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5A7D" w:rsidRDefault="00865A7D" w:rsidP="00F932C0">
      <w:pPr>
        <w:spacing w:after="200" w:line="276" w:lineRule="auto"/>
        <w:jc w:val="both"/>
        <w:rPr>
          <w:rFonts w:cs="Tahoma"/>
          <w:b/>
          <w:sz w:val="44"/>
          <w:szCs w:val="44"/>
        </w:rPr>
      </w:pPr>
      <w:bookmarkStart w:id="0" w:name="_GoBack"/>
      <w:bookmarkEnd w:id="0"/>
    </w:p>
    <w:p w:rsidR="00C9688F" w:rsidRPr="00865A7D" w:rsidRDefault="00C9688F" w:rsidP="00865A7D">
      <w:pPr>
        <w:spacing w:after="200" w:line="276" w:lineRule="auto"/>
        <w:jc w:val="center"/>
        <w:rPr>
          <w:rFonts w:cs="Tahoma"/>
          <w:b/>
          <w:sz w:val="44"/>
          <w:szCs w:val="44"/>
        </w:rPr>
      </w:pPr>
    </w:p>
    <w:p w:rsidR="00865A7D" w:rsidRPr="00865A7D" w:rsidRDefault="00865A7D" w:rsidP="00C9688F">
      <w:pPr>
        <w:spacing w:after="200" w:line="276" w:lineRule="auto"/>
        <w:jc w:val="center"/>
        <w:rPr>
          <w:rFonts w:ascii="Tahoma" w:hAnsi="Tahoma" w:cs="Tahoma"/>
          <w:b/>
          <w:sz w:val="36"/>
          <w:szCs w:val="36"/>
        </w:rPr>
      </w:pPr>
      <w:r w:rsidRPr="00865A7D">
        <w:rPr>
          <w:rFonts w:ascii="Tahoma" w:hAnsi="Tahoma" w:cs="Tahoma"/>
          <w:b/>
          <w:sz w:val="36"/>
          <w:szCs w:val="36"/>
        </w:rPr>
        <w:t>PLAN GOSPODARENJA OTPADOM</w:t>
      </w:r>
    </w:p>
    <w:p w:rsidR="00F67A2C" w:rsidRDefault="00A50366" w:rsidP="00C9688F">
      <w:pPr>
        <w:spacing w:after="200" w:line="276" w:lineRule="auto"/>
        <w:jc w:val="center"/>
        <w:rPr>
          <w:rFonts w:ascii="Tahoma" w:hAnsi="Tahoma" w:cs="Tahoma"/>
          <w:b/>
          <w:sz w:val="36"/>
          <w:szCs w:val="36"/>
        </w:rPr>
      </w:pPr>
      <w:r>
        <w:rPr>
          <w:rFonts w:ascii="Tahoma" w:hAnsi="Tahoma" w:cs="Tahoma"/>
          <w:b/>
          <w:sz w:val="36"/>
          <w:szCs w:val="36"/>
        </w:rPr>
        <w:t>OPĆINA RAKOVEC</w:t>
      </w:r>
    </w:p>
    <w:p w:rsidR="00865A7D" w:rsidRDefault="00C9688F" w:rsidP="00C9688F">
      <w:pPr>
        <w:spacing w:after="200" w:line="276" w:lineRule="auto"/>
        <w:jc w:val="center"/>
        <w:rPr>
          <w:rFonts w:ascii="Tahoma" w:hAnsi="Tahoma" w:cs="Tahoma"/>
          <w:b/>
          <w:sz w:val="36"/>
          <w:szCs w:val="36"/>
        </w:rPr>
      </w:pPr>
      <w:r>
        <w:rPr>
          <w:rFonts w:ascii="Tahoma" w:hAnsi="Tahoma" w:cs="Tahoma"/>
          <w:b/>
          <w:sz w:val="36"/>
          <w:szCs w:val="36"/>
        </w:rPr>
        <w:t xml:space="preserve">ZA RAZDOBLJE </w:t>
      </w:r>
      <w:r w:rsidR="0079337D">
        <w:rPr>
          <w:rFonts w:ascii="Tahoma" w:hAnsi="Tahoma" w:cs="Tahoma"/>
          <w:b/>
          <w:sz w:val="36"/>
          <w:szCs w:val="36"/>
        </w:rPr>
        <w:t>2017.-</w:t>
      </w:r>
      <w:r>
        <w:rPr>
          <w:rFonts w:ascii="Tahoma" w:hAnsi="Tahoma" w:cs="Tahoma"/>
          <w:b/>
          <w:sz w:val="36"/>
          <w:szCs w:val="36"/>
        </w:rPr>
        <w:t>2022. GODINE</w:t>
      </w:r>
    </w:p>
    <w:p w:rsidR="00CC7406" w:rsidRPr="00865A7D" w:rsidRDefault="00CC7406" w:rsidP="00C9688F">
      <w:pPr>
        <w:spacing w:after="200" w:line="276" w:lineRule="auto"/>
        <w:jc w:val="center"/>
        <w:rPr>
          <w:rFonts w:ascii="Tahoma" w:hAnsi="Tahoma" w:cs="Tahoma"/>
          <w:b/>
          <w:sz w:val="36"/>
          <w:szCs w:val="36"/>
        </w:rPr>
      </w:pPr>
    </w:p>
    <w:p w:rsidR="00865A7D" w:rsidRPr="00865A7D" w:rsidRDefault="00865A7D" w:rsidP="00865A7D">
      <w:pPr>
        <w:spacing w:after="200" w:line="276" w:lineRule="auto"/>
        <w:jc w:val="center"/>
        <w:rPr>
          <w:rFonts w:ascii="Tahoma" w:hAnsi="Tahoma" w:cs="Tahoma"/>
          <w:b/>
          <w:sz w:val="44"/>
          <w:szCs w:val="44"/>
        </w:rPr>
      </w:pPr>
    </w:p>
    <w:p w:rsidR="00865A7D" w:rsidRDefault="00865A7D" w:rsidP="00865A7D">
      <w:pPr>
        <w:spacing w:after="200" w:line="276" w:lineRule="auto"/>
        <w:jc w:val="center"/>
        <w:rPr>
          <w:rFonts w:ascii="Tahoma" w:hAnsi="Tahoma" w:cs="Tahoma"/>
          <w:b/>
          <w:sz w:val="44"/>
          <w:szCs w:val="44"/>
        </w:rPr>
      </w:pPr>
    </w:p>
    <w:p w:rsidR="00865A7D" w:rsidRDefault="00E21B03" w:rsidP="00C9688F">
      <w:pPr>
        <w:jc w:val="center"/>
        <w:rPr>
          <w:rFonts w:ascii="Tahoma" w:hAnsi="Tahoma" w:cs="Tahoma"/>
          <w:b/>
        </w:rPr>
      </w:pPr>
      <w:r w:rsidRPr="00E21B03">
        <w:rPr>
          <w:rFonts w:ascii="Tahoma" w:hAnsi="Tahoma" w:cs="Tahoma"/>
          <w:b/>
          <w:noProof/>
          <w:lang w:eastAsia="hr-HR"/>
        </w:rPr>
        <w:drawing>
          <wp:inline distT="0" distB="0" distL="0" distR="0">
            <wp:extent cx="3023861" cy="2943225"/>
            <wp:effectExtent l="19050" t="19050" r="24765" b="9525"/>
            <wp:docPr id="12" name="Picture 12" descr="C:\Users\Mladen\Pictures\My Screen Shots\RAKOV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laden\Pictures\My Screen Shots\RAKOVEC.PNG"/>
                    <pic:cNvPicPr>
                      <a:picLocks noChangeAspect="1" noChangeArrowheads="1"/>
                    </pic:cNvPicPr>
                  </pic:nvPicPr>
                  <pic:blipFill rotWithShape="1">
                    <a:blip r:embed="rId9">
                      <a:extLst>
                        <a:ext uri="{28A0092B-C50C-407E-A947-70E740481C1C}">
                          <a14:useLocalDpi xmlns:a14="http://schemas.microsoft.com/office/drawing/2010/main" val="0"/>
                        </a:ext>
                      </a:extLst>
                    </a:blip>
                    <a:srcRect l="3406" t="3503" r="3714" b="3503"/>
                    <a:stretch/>
                  </pic:blipFill>
                  <pic:spPr bwMode="auto">
                    <a:xfrm>
                      <a:off x="0" y="0"/>
                      <a:ext cx="3027661" cy="294692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392E2F" w:rsidRDefault="00392E2F" w:rsidP="00C9688F">
      <w:pPr>
        <w:spacing w:after="200" w:line="276" w:lineRule="auto"/>
        <w:jc w:val="center"/>
        <w:rPr>
          <w:sz w:val="44"/>
          <w:szCs w:val="44"/>
        </w:rPr>
      </w:pPr>
    </w:p>
    <w:p w:rsidR="00392E2F" w:rsidRPr="00C9688F" w:rsidRDefault="00392E2F" w:rsidP="00C9688F">
      <w:pPr>
        <w:spacing w:after="200" w:line="276" w:lineRule="auto"/>
        <w:jc w:val="center"/>
        <w:rPr>
          <w:sz w:val="44"/>
          <w:szCs w:val="44"/>
        </w:rPr>
      </w:pPr>
    </w:p>
    <w:p w:rsidR="007A47CC" w:rsidRDefault="007A47CC" w:rsidP="00C9688F">
      <w:pPr>
        <w:spacing w:after="200" w:line="276" w:lineRule="auto"/>
        <w:jc w:val="center"/>
        <w:rPr>
          <w:rFonts w:ascii="Tahoma" w:eastAsia="Calibri" w:hAnsi="Tahoma" w:cs="Tahoma"/>
          <w:sz w:val="36"/>
          <w:szCs w:val="36"/>
        </w:rPr>
      </w:pPr>
    </w:p>
    <w:p w:rsidR="00C9688F" w:rsidRPr="004A427F" w:rsidRDefault="00C9688F" w:rsidP="00C9688F">
      <w:pPr>
        <w:spacing w:after="200" w:line="276" w:lineRule="auto"/>
        <w:jc w:val="center"/>
        <w:rPr>
          <w:rFonts w:ascii="Tahoma" w:eastAsia="Calibri" w:hAnsi="Tahoma" w:cs="Tahoma"/>
          <w:sz w:val="28"/>
          <w:szCs w:val="28"/>
        </w:rPr>
      </w:pPr>
      <w:r w:rsidRPr="004A427F">
        <w:rPr>
          <w:rFonts w:ascii="Tahoma" w:eastAsia="Calibri" w:hAnsi="Tahoma" w:cs="Tahoma"/>
          <w:sz w:val="28"/>
          <w:szCs w:val="28"/>
        </w:rPr>
        <w:t xml:space="preserve">Zagreb, </w:t>
      </w:r>
      <w:r w:rsidR="00A50366" w:rsidRPr="004A427F">
        <w:rPr>
          <w:rFonts w:ascii="Tahoma" w:eastAsia="Calibri" w:hAnsi="Tahoma" w:cs="Tahoma"/>
          <w:sz w:val="28"/>
          <w:szCs w:val="28"/>
        </w:rPr>
        <w:t>studeni</w:t>
      </w:r>
      <w:r w:rsidRPr="004A427F">
        <w:rPr>
          <w:rFonts w:ascii="Tahoma" w:eastAsia="Calibri" w:hAnsi="Tahoma" w:cs="Tahoma"/>
          <w:sz w:val="28"/>
          <w:szCs w:val="28"/>
        </w:rPr>
        <w:t xml:space="preserve"> 2017.</w:t>
      </w:r>
    </w:p>
    <w:p w:rsidR="00F67A2C" w:rsidRDefault="00F67A2C" w:rsidP="00C9688F">
      <w:pPr>
        <w:spacing w:after="200" w:line="276" w:lineRule="auto"/>
        <w:jc w:val="center"/>
        <w:rPr>
          <w:rFonts w:ascii="Tahoma" w:eastAsia="Calibri" w:hAnsi="Tahoma" w:cs="Tahoma"/>
          <w:sz w:val="36"/>
          <w:szCs w:val="36"/>
        </w:rPr>
        <w:sectPr w:rsidR="00F67A2C">
          <w:headerReference w:type="default" r:id="rId10"/>
          <w:pgSz w:w="11906" w:h="16838"/>
          <w:pgMar w:top="1417" w:right="1417" w:bottom="1417" w:left="1417" w:header="708" w:footer="708" w:gutter="0"/>
          <w:cols w:space="708"/>
          <w:docGrid w:linePitch="360"/>
        </w:sectPr>
      </w:pP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2691"/>
        <w:gridCol w:w="4105"/>
      </w:tblGrid>
      <w:tr w:rsidR="00C9688F" w:rsidRPr="00C9688F" w:rsidTr="00C9688F">
        <w:tc>
          <w:tcPr>
            <w:tcW w:w="4957" w:type="dxa"/>
            <w:gridSpan w:val="2"/>
          </w:tcPr>
          <w:p w:rsidR="00C9688F" w:rsidRDefault="00C9688F" w:rsidP="00C9688F">
            <w:pPr>
              <w:rPr>
                <w:rFonts w:ascii="Tahoma" w:eastAsia="Calibri" w:hAnsi="Tahoma" w:cs="Tahoma"/>
                <w:sz w:val="24"/>
                <w:szCs w:val="24"/>
              </w:rPr>
            </w:pPr>
            <w:r w:rsidRPr="00C9688F">
              <w:rPr>
                <w:rFonts w:ascii="Tahoma" w:eastAsia="Calibri" w:hAnsi="Tahoma" w:cs="Tahoma"/>
                <w:sz w:val="24"/>
                <w:szCs w:val="24"/>
              </w:rPr>
              <w:lastRenderedPageBreak/>
              <w:t>Investitor:</w:t>
            </w:r>
            <w:r w:rsidR="00A50366">
              <w:rPr>
                <w:rFonts w:ascii="Tahoma" w:eastAsia="Calibri" w:hAnsi="Tahoma" w:cs="Tahoma"/>
                <w:sz w:val="24"/>
                <w:szCs w:val="24"/>
              </w:rPr>
              <w:t xml:space="preserve"> OPĆINA RAKOVEC</w:t>
            </w:r>
          </w:p>
          <w:p w:rsidR="00C9688F" w:rsidRDefault="00A50366" w:rsidP="00C9688F">
            <w:pPr>
              <w:rPr>
                <w:rFonts w:ascii="Tahoma" w:eastAsia="Calibri" w:hAnsi="Tahoma" w:cs="Tahoma"/>
                <w:sz w:val="24"/>
                <w:szCs w:val="24"/>
              </w:rPr>
            </w:pPr>
            <w:proofErr w:type="spellStart"/>
            <w:r>
              <w:rPr>
                <w:rFonts w:ascii="Tahoma" w:eastAsia="Calibri" w:hAnsi="Tahoma" w:cs="Tahoma"/>
                <w:sz w:val="24"/>
                <w:szCs w:val="24"/>
              </w:rPr>
              <w:t>Rakovec</w:t>
            </w:r>
            <w:proofErr w:type="spellEnd"/>
            <w:r>
              <w:rPr>
                <w:rFonts w:ascii="Tahoma" w:eastAsia="Calibri" w:hAnsi="Tahoma" w:cs="Tahoma"/>
                <w:sz w:val="24"/>
                <w:szCs w:val="24"/>
              </w:rPr>
              <w:t xml:space="preserve"> 54</w:t>
            </w:r>
          </w:p>
          <w:p w:rsidR="00C9688F" w:rsidRPr="00C9688F" w:rsidRDefault="00A50366" w:rsidP="00A50366">
            <w:pPr>
              <w:rPr>
                <w:rFonts w:ascii="Tahoma" w:eastAsia="Calibri" w:hAnsi="Tahoma" w:cs="Tahoma"/>
                <w:b/>
                <w:sz w:val="24"/>
                <w:szCs w:val="24"/>
              </w:rPr>
            </w:pPr>
            <w:r>
              <w:rPr>
                <w:rFonts w:ascii="Tahoma" w:eastAsia="Calibri" w:hAnsi="Tahoma" w:cs="Tahoma"/>
                <w:sz w:val="24"/>
                <w:szCs w:val="24"/>
              </w:rPr>
              <w:t>10 347 RAKOVEC</w:t>
            </w:r>
          </w:p>
        </w:tc>
        <w:tc>
          <w:tcPr>
            <w:tcW w:w="4105" w:type="dxa"/>
          </w:tcPr>
          <w:p w:rsidR="00C9688F" w:rsidRPr="00C9688F" w:rsidRDefault="00C9688F" w:rsidP="00C9688F">
            <w:pPr>
              <w:rPr>
                <w:rFonts w:ascii="Tahoma" w:eastAsia="Calibri" w:hAnsi="Tahoma" w:cs="Tahoma"/>
                <w:b/>
                <w:sz w:val="24"/>
                <w:szCs w:val="24"/>
              </w:rPr>
            </w:pPr>
          </w:p>
        </w:tc>
      </w:tr>
      <w:tr w:rsidR="00C9688F" w:rsidRPr="00C9688F" w:rsidTr="00C9688F">
        <w:tc>
          <w:tcPr>
            <w:tcW w:w="2266" w:type="dxa"/>
          </w:tcPr>
          <w:p w:rsidR="00C9688F" w:rsidRPr="00C9688F" w:rsidRDefault="00C9688F" w:rsidP="00C9688F">
            <w:pPr>
              <w:rPr>
                <w:rFonts w:ascii="Tahoma" w:eastAsia="Calibri" w:hAnsi="Tahoma" w:cs="Tahoma"/>
                <w:sz w:val="24"/>
                <w:szCs w:val="24"/>
              </w:rPr>
            </w:pPr>
          </w:p>
          <w:p w:rsidR="00C9688F" w:rsidRDefault="00C9688F" w:rsidP="00C9688F">
            <w:pPr>
              <w:rPr>
                <w:rFonts w:ascii="Tahoma" w:eastAsia="Calibri" w:hAnsi="Tahoma" w:cs="Tahoma"/>
                <w:sz w:val="24"/>
                <w:szCs w:val="24"/>
              </w:rPr>
            </w:pPr>
          </w:p>
          <w:p w:rsidR="00C9688F" w:rsidRDefault="00C9688F" w:rsidP="00C9688F">
            <w:pPr>
              <w:rPr>
                <w:rFonts w:ascii="Tahoma" w:eastAsia="Calibri" w:hAnsi="Tahoma" w:cs="Tahoma"/>
                <w:sz w:val="24"/>
                <w:szCs w:val="24"/>
              </w:rPr>
            </w:pPr>
          </w:p>
          <w:p w:rsidR="00392E2F" w:rsidRDefault="00392E2F" w:rsidP="00C9688F">
            <w:pPr>
              <w:rPr>
                <w:rFonts w:ascii="Tahoma" w:eastAsia="Calibri" w:hAnsi="Tahoma" w:cs="Tahoma"/>
                <w:sz w:val="24"/>
                <w:szCs w:val="24"/>
              </w:rPr>
            </w:pPr>
          </w:p>
          <w:p w:rsidR="00392E2F" w:rsidRDefault="00392E2F" w:rsidP="00C9688F">
            <w:pPr>
              <w:rPr>
                <w:rFonts w:ascii="Tahoma" w:eastAsia="Calibri" w:hAnsi="Tahoma" w:cs="Tahoma"/>
                <w:sz w:val="24"/>
                <w:szCs w:val="24"/>
              </w:rPr>
            </w:pPr>
          </w:p>
          <w:p w:rsidR="00392E2F" w:rsidRDefault="00392E2F" w:rsidP="00C9688F">
            <w:pPr>
              <w:rPr>
                <w:rFonts w:ascii="Tahoma" w:eastAsia="Calibri" w:hAnsi="Tahoma" w:cs="Tahoma"/>
                <w:sz w:val="24"/>
                <w:szCs w:val="24"/>
              </w:rPr>
            </w:pPr>
          </w:p>
          <w:p w:rsidR="00C9688F" w:rsidRPr="00C9688F" w:rsidRDefault="00C9688F" w:rsidP="00C9688F">
            <w:pPr>
              <w:rPr>
                <w:rFonts w:ascii="Tahoma" w:eastAsia="Calibri" w:hAnsi="Tahoma" w:cs="Tahoma"/>
                <w:sz w:val="24"/>
                <w:szCs w:val="24"/>
              </w:rPr>
            </w:pPr>
          </w:p>
          <w:p w:rsidR="00C9688F" w:rsidRPr="00C9688F" w:rsidRDefault="00C9688F" w:rsidP="00C9688F">
            <w:pPr>
              <w:rPr>
                <w:rFonts w:ascii="Tahoma" w:eastAsia="Calibri" w:hAnsi="Tahoma" w:cs="Tahoma"/>
                <w:sz w:val="24"/>
                <w:szCs w:val="24"/>
              </w:rPr>
            </w:pPr>
          </w:p>
        </w:tc>
        <w:tc>
          <w:tcPr>
            <w:tcW w:w="6796" w:type="dxa"/>
            <w:gridSpan w:val="2"/>
          </w:tcPr>
          <w:p w:rsidR="00C9688F" w:rsidRPr="00C9688F" w:rsidRDefault="00C9688F" w:rsidP="00C9688F">
            <w:pPr>
              <w:rPr>
                <w:rFonts w:ascii="Tahoma" w:eastAsia="Calibri" w:hAnsi="Tahoma" w:cs="Tahoma"/>
                <w:sz w:val="24"/>
                <w:szCs w:val="24"/>
              </w:rPr>
            </w:pPr>
          </w:p>
        </w:tc>
      </w:tr>
      <w:tr w:rsidR="00C9688F" w:rsidRPr="00C9688F" w:rsidTr="00C9688F">
        <w:tc>
          <w:tcPr>
            <w:tcW w:w="2266" w:type="dxa"/>
          </w:tcPr>
          <w:p w:rsidR="00C9688F" w:rsidRPr="00C9688F" w:rsidRDefault="00C9688F" w:rsidP="00C9688F">
            <w:pPr>
              <w:rPr>
                <w:rFonts w:ascii="Tahoma" w:eastAsia="Calibri" w:hAnsi="Tahoma" w:cs="Tahoma"/>
                <w:sz w:val="24"/>
                <w:szCs w:val="24"/>
              </w:rPr>
            </w:pPr>
            <w:r w:rsidRPr="00C9688F">
              <w:rPr>
                <w:rFonts w:ascii="Tahoma" w:eastAsia="Calibri" w:hAnsi="Tahoma" w:cs="Tahoma"/>
                <w:sz w:val="24"/>
                <w:szCs w:val="24"/>
              </w:rPr>
              <w:t>Naziv:</w:t>
            </w:r>
          </w:p>
        </w:tc>
        <w:tc>
          <w:tcPr>
            <w:tcW w:w="6796" w:type="dxa"/>
            <w:gridSpan w:val="2"/>
          </w:tcPr>
          <w:p w:rsidR="00C9688F" w:rsidRPr="00C9688F" w:rsidRDefault="00C9688F" w:rsidP="00C9688F">
            <w:pPr>
              <w:rPr>
                <w:rFonts w:ascii="Tahoma" w:eastAsia="Calibri" w:hAnsi="Tahoma" w:cs="Tahoma"/>
                <w:b/>
                <w:sz w:val="32"/>
                <w:szCs w:val="32"/>
              </w:rPr>
            </w:pPr>
            <w:r w:rsidRPr="00C9688F">
              <w:rPr>
                <w:rFonts w:ascii="Tahoma" w:eastAsia="Calibri" w:hAnsi="Tahoma" w:cs="Tahoma"/>
                <w:b/>
                <w:sz w:val="32"/>
                <w:szCs w:val="32"/>
              </w:rPr>
              <w:t>PLAN  GOSPODARENJA  OTPADOM</w:t>
            </w:r>
          </w:p>
          <w:p w:rsidR="00C9688F" w:rsidRPr="00C9688F" w:rsidRDefault="00C9688F" w:rsidP="00C9688F">
            <w:pPr>
              <w:rPr>
                <w:rFonts w:ascii="Tahoma" w:eastAsia="Calibri" w:hAnsi="Tahoma" w:cs="Tahoma"/>
                <w:sz w:val="28"/>
                <w:szCs w:val="28"/>
              </w:rPr>
            </w:pPr>
          </w:p>
          <w:p w:rsidR="00C9688F" w:rsidRPr="00C9688F" w:rsidRDefault="00C9688F" w:rsidP="00C9688F">
            <w:pPr>
              <w:rPr>
                <w:rFonts w:ascii="Tahoma" w:eastAsia="Calibri" w:hAnsi="Tahoma" w:cs="Tahoma"/>
                <w:sz w:val="28"/>
                <w:szCs w:val="28"/>
              </w:rPr>
            </w:pPr>
          </w:p>
        </w:tc>
      </w:tr>
      <w:tr w:rsidR="00C9688F" w:rsidRPr="00C9688F" w:rsidTr="00C9688F">
        <w:tc>
          <w:tcPr>
            <w:tcW w:w="2266" w:type="dxa"/>
          </w:tcPr>
          <w:p w:rsidR="00C9688F" w:rsidRPr="00C9688F" w:rsidRDefault="00C9688F" w:rsidP="00C9688F">
            <w:pPr>
              <w:rPr>
                <w:rFonts w:ascii="Tahoma" w:eastAsia="Calibri" w:hAnsi="Tahoma" w:cs="Tahoma"/>
                <w:sz w:val="24"/>
                <w:szCs w:val="24"/>
              </w:rPr>
            </w:pPr>
            <w:r w:rsidRPr="00C9688F">
              <w:rPr>
                <w:rFonts w:ascii="Tahoma" w:eastAsia="Calibri" w:hAnsi="Tahoma" w:cs="Tahoma"/>
                <w:sz w:val="24"/>
                <w:szCs w:val="24"/>
              </w:rPr>
              <w:t>Razina:</w:t>
            </w:r>
          </w:p>
        </w:tc>
        <w:tc>
          <w:tcPr>
            <w:tcW w:w="6796" w:type="dxa"/>
            <w:gridSpan w:val="2"/>
          </w:tcPr>
          <w:p w:rsidR="00C9688F" w:rsidRPr="00C9688F" w:rsidRDefault="00C9688F" w:rsidP="00C9688F">
            <w:pPr>
              <w:rPr>
                <w:rFonts w:ascii="Tahoma" w:eastAsia="Calibri" w:hAnsi="Tahoma" w:cs="Tahoma"/>
                <w:sz w:val="28"/>
                <w:szCs w:val="28"/>
              </w:rPr>
            </w:pPr>
            <w:r w:rsidRPr="00C9688F">
              <w:rPr>
                <w:rFonts w:ascii="Tahoma" w:eastAsia="Calibri" w:hAnsi="Tahoma" w:cs="Tahoma"/>
                <w:sz w:val="28"/>
                <w:szCs w:val="28"/>
              </w:rPr>
              <w:t>ELABORAT</w:t>
            </w:r>
          </w:p>
          <w:p w:rsidR="00C9688F" w:rsidRPr="00C9688F" w:rsidRDefault="00C9688F" w:rsidP="00C9688F">
            <w:pPr>
              <w:rPr>
                <w:rFonts w:ascii="Tahoma" w:eastAsia="Calibri" w:hAnsi="Tahoma" w:cs="Tahoma"/>
                <w:sz w:val="24"/>
                <w:szCs w:val="24"/>
              </w:rPr>
            </w:pPr>
          </w:p>
          <w:p w:rsidR="00C9688F" w:rsidRPr="00C9688F" w:rsidRDefault="00C9688F" w:rsidP="00C9688F">
            <w:pPr>
              <w:rPr>
                <w:rFonts w:ascii="Tahoma" w:eastAsia="Calibri" w:hAnsi="Tahoma" w:cs="Tahoma"/>
                <w:sz w:val="24"/>
                <w:szCs w:val="24"/>
              </w:rPr>
            </w:pPr>
          </w:p>
          <w:p w:rsidR="00C9688F" w:rsidRPr="00C9688F" w:rsidRDefault="00C9688F" w:rsidP="00C9688F">
            <w:pPr>
              <w:rPr>
                <w:rFonts w:ascii="Tahoma" w:eastAsia="Calibri" w:hAnsi="Tahoma" w:cs="Tahoma"/>
                <w:sz w:val="24"/>
                <w:szCs w:val="24"/>
              </w:rPr>
            </w:pPr>
          </w:p>
          <w:p w:rsidR="00C9688F" w:rsidRPr="00C9688F" w:rsidRDefault="00C9688F" w:rsidP="00C9688F">
            <w:pPr>
              <w:rPr>
                <w:rFonts w:ascii="Tahoma" w:eastAsia="Calibri" w:hAnsi="Tahoma" w:cs="Tahoma"/>
                <w:sz w:val="24"/>
                <w:szCs w:val="24"/>
              </w:rPr>
            </w:pPr>
          </w:p>
        </w:tc>
      </w:tr>
      <w:tr w:rsidR="00C9688F" w:rsidRPr="00C9688F" w:rsidTr="00C9688F">
        <w:tc>
          <w:tcPr>
            <w:tcW w:w="2266" w:type="dxa"/>
          </w:tcPr>
          <w:p w:rsidR="00C9688F" w:rsidRPr="00C9688F" w:rsidRDefault="00C9688F" w:rsidP="00C9688F">
            <w:pPr>
              <w:rPr>
                <w:rFonts w:ascii="Tahoma" w:eastAsia="Calibri" w:hAnsi="Tahoma" w:cs="Tahoma"/>
                <w:sz w:val="24"/>
                <w:szCs w:val="24"/>
              </w:rPr>
            </w:pPr>
            <w:r w:rsidRPr="00C9688F">
              <w:rPr>
                <w:rFonts w:ascii="Tahoma" w:eastAsia="Calibri" w:hAnsi="Tahoma" w:cs="Tahoma"/>
                <w:sz w:val="24"/>
                <w:szCs w:val="24"/>
              </w:rPr>
              <w:t>Izrađivač:</w:t>
            </w:r>
          </w:p>
        </w:tc>
        <w:tc>
          <w:tcPr>
            <w:tcW w:w="6796" w:type="dxa"/>
            <w:gridSpan w:val="2"/>
          </w:tcPr>
          <w:p w:rsidR="00C9688F" w:rsidRPr="00C9688F" w:rsidRDefault="00C9688F" w:rsidP="00C9688F">
            <w:pPr>
              <w:rPr>
                <w:rFonts w:ascii="Tahoma" w:eastAsia="Calibri" w:hAnsi="Tahoma" w:cs="Tahoma"/>
                <w:sz w:val="24"/>
                <w:szCs w:val="24"/>
              </w:rPr>
            </w:pPr>
            <w:r w:rsidRPr="00C9688F">
              <w:rPr>
                <w:rFonts w:ascii="Tahoma" w:eastAsia="Calibri" w:hAnsi="Tahoma" w:cs="Tahoma"/>
                <w:sz w:val="24"/>
                <w:szCs w:val="24"/>
              </w:rPr>
              <w:t>Martina Cvjetičanin, dipl.ing.građ.</w:t>
            </w:r>
          </w:p>
          <w:p w:rsidR="00C9688F" w:rsidRPr="00C9688F" w:rsidRDefault="00C9688F" w:rsidP="00C9688F">
            <w:pPr>
              <w:rPr>
                <w:rFonts w:ascii="Tahoma" w:eastAsia="Calibri" w:hAnsi="Tahoma" w:cs="Tahoma"/>
                <w:sz w:val="24"/>
                <w:szCs w:val="24"/>
              </w:rPr>
            </w:pPr>
          </w:p>
          <w:p w:rsidR="00C9688F" w:rsidRPr="00C9688F" w:rsidRDefault="00C9688F" w:rsidP="00C9688F">
            <w:pPr>
              <w:rPr>
                <w:rFonts w:ascii="Tahoma" w:eastAsia="Calibri" w:hAnsi="Tahoma" w:cs="Tahoma"/>
                <w:sz w:val="24"/>
                <w:szCs w:val="24"/>
              </w:rPr>
            </w:pPr>
          </w:p>
          <w:p w:rsidR="00C9688F" w:rsidRPr="00C9688F" w:rsidRDefault="00C9688F" w:rsidP="00C9688F">
            <w:pPr>
              <w:rPr>
                <w:rFonts w:ascii="Tahoma" w:eastAsia="Calibri" w:hAnsi="Tahoma" w:cs="Tahoma"/>
                <w:sz w:val="24"/>
                <w:szCs w:val="24"/>
              </w:rPr>
            </w:pPr>
          </w:p>
        </w:tc>
      </w:tr>
      <w:tr w:rsidR="00C9688F" w:rsidRPr="00C9688F" w:rsidTr="00C9688F">
        <w:tc>
          <w:tcPr>
            <w:tcW w:w="2266" w:type="dxa"/>
          </w:tcPr>
          <w:p w:rsidR="00C9688F" w:rsidRPr="00C9688F" w:rsidRDefault="00C9688F" w:rsidP="00C9688F">
            <w:pPr>
              <w:rPr>
                <w:rFonts w:ascii="Tahoma" w:eastAsia="Calibri" w:hAnsi="Tahoma" w:cs="Tahoma"/>
                <w:sz w:val="24"/>
                <w:szCs w:val="24"/>
              </w:rPr>
            </w:pPr>
            <w:r w:rsidRPr="00C9688F">
              <w:rPr>
                <w:rFonts w:ascii="Tahoma" w:eastAsia="Calibri" w:hAnsi="Tahoma" w:cs="Tahoma"/>
                <w:sz w:val="24"/>
                <w:szCs w:val="24"/>
              </w:rPr>
              <w:t>Suradnici:</w:t>
            </w:r>
          </w:p>
        </w:tc>
        <w:tc>
          <w:tcPr>
            <w:tcW w:w="6796" w:type="dxa"/>
            <w:gridSpan w:val="2"/>
          </w:tcPr>
          <w:p w:rsidR="00C9688F" w:rsidRPr="00C9688F" w:rsidRDefault="00C9688F" w:rsidP="00C9688F">
            <w:pPr>
              <w:jc w:val="both"/>
              <w:rPr>
                <w:rFonts w:ascii="Tahoma" w:eastAsia="Calibri" w:hAnsi="Tahoma" w:cs="Tahoma"/>
                <w:sz w:val="24"/>
                <w:szCs w:val="24"/>
              </w:rPr>
            </w:pPr>
            <w:proofErr w:type="spellStart"/>
            <w:r w:rsidRPr="00C9688F">
              <w:rPr>
                <w:rFonts w:ascii="Tahoma" w:eastAsia="Calibri" w:hAnsi="Tahoma" w:cs="Tahoma"/>
                <w:sz w:val="24"/>
                <w:szCs w:val="24"/>
              </w:rPr>
              <w:t>mr.sc</w:t>
            </w:r>
            <w:proofErr w:type="spellEnd"/>
            <w:r w:rsidRPr="00C9688F">
              <w:rPr>
                <w:rFonts w:ascii="Tahoma" w:eastAsia="Calibri" w:hAnsi="Tahoma" w:cs="Tahoma"/>
                <w:sz w:val="24"/>
                <w:szCs w:val="24"/>
              </w:rPr>
              <w:t xml:space="preserve">. Mladen Klasnić, </w:t>
            </w:r>
            <w:proofErr w:type="spellStart"/>
            <w:r w:rsidRPr="00C9688F">
              <w:rPr>
                <w:rFonts w:ascii="Tahoma" w:eastAsia="Calibri" w:hAnsi="Tahoma" w:cs="Tahoma"/>
                <w:sz w:val="24"/>
                <w:szCs w:val="24"/>
              </w:rPr>
              <w:t>dipl.ing</w:t>
            </w:r>
            <w:proofErr w:type="spellEnd"/>
            <w:r w:rsidRPr="00C9688F">
              <w:rPr>
                <w:rFonts w:ascii="Tahoma" w:eastAsia="Calibri" w:hAnsi="Tahoma" w:cs="Tahoma"/>
                <w:sz w:val="24"/>
                <w:szCs w:val="24"/>
              </w:rPr>
              <w:t>.</w:t>
            </w:r>
          </w:p>
          <w:p w:rsidR="00C9688F" w:rsidRPr="00C9688F" w:rsidRDefault="00C9688F" w:rsidP="00C9688F">
            <w:pPr>
              <w:jc w:val="both"/>
              <w:rPr>
                <w:rFonts w:ascii="Tahoma" w:eastAsia="Calibri" w:hAnsi="Tahoma" w:cs="Tahoma"/>
                <w:sz w:val="24"/>
                <w:szCs w:val="24"/>
              </w:rPr>
            </w:pPr>
            <w:r w:rsidRPr="00C9688F">
              <w:rPr>
                <w:rFonts w:ascii="Tahoma" w:eastAsia="Calibri" w:hAnsi="Tahoma" w:cs="Tahoma"/>
                <w:sz w:val="24"/>
                <w:szCs w:val="24"/>
              </w:rPr>
              <w:t xml:space="preserve">Dragica </w:t>
            </w:r>
            <w:proofErr w:type="spellStart"/>
            <w:r w:rsidRPr="00C9688F">
              <w:rPr>
                <w:rFonts w:ascii="Tahoma" w:eastAsia="Calibri" w:hAnsi="Tahoma" w:cs="Tahoma"/>
                <w:sz w:val="24"/>
                <w:szCs w:val="24"/>
              </w:rPr>
              <w:t>Pašović</w:t>
            </w:r>
            <w:proofErr w:type="spellEnd"/>
            <w:r w:rsidRPr="00C9688F">
              <w:rPr>
                <w:rFonts w:ascii="Tahoma" w:eastAsia="Calibri" w:hAnsi="Tahoma" w:cs="Tahoma"/>
                <w:sz w:val="24"/>
                <w:szCs w:val="24"/>
              </w:rPr>
              <w:t>, dipl.ing.građ.</w:t>
            </w:r>
          </w:p>
          <w:p w:rsidR="00C9688F" w:rsidRPr="00C9688F" w:rsidRDefault="00C9688F" w:rsidP="00C9688F">
            <w:pPr>
              <w:jc w:val="both"/>
              <w:rPr>
                <w:rFonts w:ascii="Tahoma" w:eastAsia="Calibri" w:hAnsi="Tahoma" w:cs="Tahoma"/>
                <w:sz w:val="24"/>
                <w:szCs w:val="24"/>
              </w:rPr>
            </w:pPr>
            <w:r w:rsidRPr="00C9688F">
              <w:rPr>
                <w:rFonts w:ascii="Tahoma" w:eastAsia="Calibri" w:hAnsi="Tahoma" w:cs="Tahoma"/>
                <w:sz w:val="24"/>
                <w:szCs w:val="24"/>
              </w:rPr>
              <w:t>Danijela Blažević, dipl.ing.arh.</w:t>
            </w:r>
          </w:p>
          <w:p w:rsidR="00C9688F" w:rsidRPr="00C9688F" w:rsidRDefault="00C9688F" w:rsidP="00C9688F">
            <w:pPr>
              <w:jc w:val="both"/>
              <w:rPr>
                <w:rFonts w:ascii="Tahoma" w:eastAsia="Calibri" w:hAnsi="Tahoma" w:cs="Tahoma"/>
                <w:sz w:val="24"/>
                <w:szCs w:val="24"/>
              </w:rPr>
            </w:pPr>
            <w:proofErr w:type="spellStart"/>
            <w:r w:rsidRPr="00C9688F">
              <w:rPr>
                <w:rFonts w:ascii="Tahoma" w:eastAsia="Calibri" w:hAnsi="Tahoma" w:cs="Tahoma"/>
                <w:sz w:val="24"/>
                <w:szCs w:val="24"/>
              </w:rPr>
              <w:t>mr.sc</w:t>
            </w:r>
            <w:proofErr w:type="spellEnd"/>
            <w:r w:rsidRPr="00C9688F">
              <w:rPr>
                <w:rFonts w:ascii="Tahoma" w:eastAsia="Calibri" w:hAnsi="Tahoma" w:cs="Tahoma"/>
                <w:sz w:val="24"/>
                <w:szCs w:val="24"/>
              </w:rPr>
              <w:t>. Denis Stjepan Vedrina, dipl.</w:t>
            </w:r>
            <w:r w:rsidR="00197C7A">
              <w:rPr>
                <w:rFonts w:ascii="Tahoma" w:eastAsia="Calibri" w:hAnsi="Tahoma" w:cs="Tahoma"/>
                <w:sz w:val="24"/>
                <w:szCs w:val="24"/>
              </w:rPr>
              <w:t>kem.</w:t>
            </w:r>
            <w:r w:rsidRPr="00C9688F">
              <w:rPr>
                <w:rFonts w:ascii="Tahoma" w:eastAsia="Calibri" w:hAnsi="Tahoma" w:cs="Tahoma"/>
                <w:sz w:val="24"/>
                <w:szCs w:val="24"/>
              </w:rPr>
              <w:t>ing.</w:t>
            </w:r>
          </w:p>
          <w:p w:rsidR="00C9688F" w:rsidRPr="00C9688F" w:rsidRDefault="00C9688F" w:rsidP="00C9688F">
            <w:pPr>
              <w:jc w:val="both"/>
              <w:rPr>
                <w:rFonts w:ascii="Tahoma" w:eastAsia="Calibri" w:hAnsi="Tahoma" w:cs="Tahoma"/>
                <w:sz w:val="24"/>
                <w:szCs w:val="24"/>
              </w:rPr>
            </w:pPr>
            <w:r w:rsidRPr="00C9688F">
              <w:rPr>
                <w:rFonts w:ascii="Tahoma" w:eastAsia="Calibri" w:hAnsi="Tahoma" w:cs="Tahoma"/>
                <w:sz w:val="24"/>
                <w:szCs w:val="24"/>
              </w:rPr>
              <w:t xml:space="preserve">Barbara Devčić, </w:t>
            </w:r>
            <w:proofErr w:type="spellStart"/>
            <w:r w:rsidRPr="00C9688F">
              <w:rPr>
                <w:rFonts w:ascii="Tahoma" w:eastAsia="Calibri" w:hAnsi="Tahoma" w:cs="Tahoma"/>
                <w:sz w:val="24"/>
                <w:szCs w:val="24"/>
              </w:rPr>
              <w:t>mag</w:t>
            </w:r>
            <w:proofErr w:type="spellEnd"/>
            <w:r w:rsidRPr="00C9688F">
              <w:rPr>
                <w:rFonts w:ascii="Tahoma" w:eastAsia="Calibri" w:hAnsi="Tahoma" w:cs="Tahoma"/>
                <w:sz w:val="24"/>
                <w:szCs w:val="24"/>
              </w:rPr>
              <w:t xml:space="preserve">. </w:t>
            </w:r>
            <w:proofErr w:type="spellStart"/>
            <w:r w:rsidRPr="00C9688F">
              <w:rPr>
                <w:rFonts w:ascii="Tahoma" w:eastAsia="Calibri" w:hAnsi="Tahoma" w:cs="Tahoma"/>
                <w:sz w:val="24"/>
                <w:szCs w:val="24"/>
              </w:rPr>
              <w:t>oecol</w:t>
            </w:r>
            <w:proofErr w:type="spellEnd"/>
            <w:r w:rsidRPr="00C9688F">
              <w:rPr>
                <w:rFonts w:ascii="Tahoma" w:eastAsia="Calibri" w:hAnsi="Tahoma" w:cs="Tahoma"/>
                <w:sz w:val="24"/>
                <w:szCs w:val="24"/>
              </w:rPr>
              <w:t xml:space="preserve">. et </w:t>
            </w:r>
            <w:proofErr w:type="spellStart"/>
            <w:r w:rsidRPr="00C9688F">
              <w:rPr>
                <w:rFonts w:ascii="Tahoma" w:eastAsia="Calibri" w:hAnsi="Tahoma" w:cs="Tahoma"/>
                <w:sz w:val="24"/>
                <w:szCs w:val="24"/>
              </w:rPr>
              <w:t>prot</w:t>
            </w:r>
            <w:proofErr w:type="spellEnd"/>
            <w:r w:rsidRPr="00C9688F">
              <w:rPr>
                <w:rFonts w:ascii="Tahoma" w:eastAsia="Calibri" w:hAnsi="Tahoma" w:cs="Tahoma"/>
                <w:sz w:val="24"/>
                <w:szCs w:val="24"/>
              </w:rPr>
              <w:t xml:space="preserve">. nat., </w:t>
            </w:r>
            <w:proofErr w:type="spellStart"/>
            <w:r w:rsidRPr="00C9688F">
              <w:rPr>
                <w:rFonts w:ascii="Tahoma" w:eastAsia="Calibri" w:hAnsi="Tahoma" w:cs="Tahoma"/>
                <w:sz w:val="24"/>
                <w:szCs w:val="24"/>
              </w:rPr>
              <w:t>univ.spec</w:t>
            </w:r>
            <w:proofErr w:type="spellEnd"/>
            <w:r w:rsidRPr="00C9688F">
              <w:rPr>
                <w:rFonts w:ascii="Tahoma" w:eastAsia="Calibri" w:hAnsi="Tahoma" w:cs="Tahoma"/>
                <w:sz w:val="24"/>
                <w:szCs w:val="24"/>
              </w:rPr>
              <w:t xml:space="preserve">. </w:t>
            </w:r>
            <w:proofErr w:type="spellStart"/>
            <w:r w:rsidRPr="00C9688F">
              <w:rPr>
                <w:rFonts w:ascii="Tahoma" w:eastAsia="Calibri" w:hAnsi="Tahoma" w:cs="Tahoma"/>
                <w:sz w:val="24"/>
                <w:szCs w:val="24"/>
              </w:rPr>
              <w:t>oecoing</w:t>
            </w:r>
            <w:proofErr w:type="spellEnd"/>
            <w:r w:rsidRPr="00C9688F">
              <w:rPr>
                <w:rFonts w:ascii="Tahoma" w:eastAsia="Calibri" w:hAnsi="Tahoma" w:cs="Tahoma"/>
                <w:sz w:val="24"/>
                <w:szCs w:val="24"/>
              </w:rPr>
              <w:t>.</w:t>
            </w:r>
          </w:p>
          <w:p w:rsidR="00C9688F" w:rsidRDefault="00C9688F" w:rsidP="00C9688F">
            <w:pPr>
              <w:jc w:val="both"/>
              <w:rPr>
                <w:rFonts w:ascii="Tahoma" w:eastAsia="Calibri" w:hAnsi="Tahoma" w:cs="Tahoma"/>
                <w:sz w:val="24"/>
                <w:szCs w:val="24"/>
              </w:rPr>
            </w:pPr>
          </w:p>
          <w:p w:rsidR="00C32213" w:rsidRDefault="00C32213" w:rsidP="00C9688F">
            <w:pPr>
              <w:jc w:val="both"/>
              <w:rPr>
                <w:rFonts w:ascii="Tahoma" w:eastAsia="Calibri" w:hAnsi="Tahoma" w:cs="Tahoma"/>
                <w:sz w:val="24"/>
                <w:szCs w:val="24"/>
              </w:rPr>
            </w:pPr>
          </w:p>
          <w:p w:rsidR="00C32213" w:rsidRDefault="00C32213" w:rsidP="00C9688F">
            <w:pPr>
              <w:jc w:val="both"/>
              <w:rPr>
                <w:rFonts w:ascii="Tahoma" w:eastAsia="Calibri" w:hAnsi="Tahoma" w:cs="Tahoma"/>
                <w:sz w:val="24"/>
                <w:szCs w:val="24"/>
              </w:rPr>
            </w:pPr>
          </w:p>
          <w:p w:rsidR="00C32213" w:rsidRDefault="00C32213" w:rsidP="00C9688F">
            <w:pPr>
              <w:jc w:val="both"/>
              <w:rPr>
                <w:rFonts w:ascii="Tahoma" w:eastAsia="Calibri" w:hAnsi="Tahoma" w:cs="Tahoma"/>
                <w:sz w:val="24"/>
                <w:szCs w:val="24"/>
              </w:rPr>
            </w:pPr>
          </w:p>
          <w:p w:rsidR="00C32213" w:rsidRDefault="00C32213" w:rsidP="00C9688F">
            <w:pPr>
              <w:jc w:val="both"/>
              <w:rPr>
                <w:rFonts w:ascii="Tahoma" w:eastAsia="Calibri" w:hAnsi="Tahoma" w:cs="Tahoma"/>
                <w:sz w:val="24"/>
                <w:szCs w:val="24"/>
              </w:rPr>
            </w:pPr>
          </w:p>
          <w:p w:rsidR="00C9688F" w:rsidRDefault="00C9688F" w:rsidP="00C9688F">
            <w:pPr>
              <w:jc w:val="both"/>
              <w:rPr>
                <w:rFonts w:ascii="Tahoma" w:eastAsia="Calibri" w:hAnsi="Tahoma" w:cs="Tahoma"/>
                <w:sz w:val="24"/>
                <w:szCs w:val="24"/>
              </w:rPr>
            </w:pPr>
          </w:p>
          <w:p w:rsidR="00C9688F" w:rsidRDefault="00C9688F" w:rsidP="00C9688F">
            <w:pPr>
              <w:jc w:val="both"/>
              <w:rPr>
                <w:rFonts w:ascii="Tahoma" w:eastAsia="Calibri" w:hAnsi="Tahoma" w:cs="Tahoma"/>
                <w:sz w:val="24"/>
                <w:szCs w:val="24"/>
              </w:rPr>
            </w:pPr>
          </w:p>
          <w:p w:rsidR="00C9688F" w:rsidRDefault="00C9688F" w:rsidP="00C9688F">
            <w:pPr>
              <w:jc w:val="both"/>
              <w:rPr>
                <w:rFonts w:ascii="Tahoma" w:eastAsia="Calibri" w:hAnsi="Tahoma" w:cs="Tahoma"/>
                <w:sz w:val="24"/>
                <w:szCs w:val="24"/>
              </w:rPr>
            </w:pPr>
          </w:p>
          <w:p w:rsidR="00DB7EED" w:rsidRDefault="00DB7EED" w:rsidP="00C9688F">
            <w:pPr>
              <w:jc w:val="both"/>
              <w:rPr>
                <w:rFonts w:ascii="Tahoma" w:eastAsia="Calibri" w:hAnsi="Tahoma" w:cs="Tahoma"/>
                <w:sz w:val="24"/>
                <w:szCs w:val="24"/>
              </w:rPr>
            </w:pPr>
          </w:p>
          <w:p w:rsidR="00C9688F" w:rsidRPr="00C9688F" w:rsidRDefault="00C9688F" w:rsidP="00C9688F">
            <w:pPr>
              <w:jc w:val="both"/>
              <w:rPr>
                <w:rFonts w:ascii="Tahoma" w:eastAsia="Calibri" w:hAnsi="Tahoma" w:cs="Tahoma"/>
                <w:sz w:val="24"/>
                <w:szCs w:val="24"/>
              </w:rPr>
            </w:pPr>
          </w:p>
          <w:p w:rsidR="00C9688F" w:rsidRPr="00C9688F" w:rsidRDefault="00C9688F" w:rsidP="00C9688F">
            <w:pPr>
              <w:jc w:val="both"/>
              <w:rPr>
                <w:rFonts w:ascii="Tahoma" w:eastAsia="Calibri" w:hAnsi="Tahoma" w:cs="Tahoma"/>
                <w:sz w:val="24"/>
                <w:szCs w:val="24"/>
              </w:rPr>
            </w:pPr>
          </w:p>
        </w:tc>
      </w:tr>
    </w:tbl>
    <w:p w:rsidR="007A47CC" w:rsidRDefault="007A47CC" w:rsidP="00C9688F">
      <w:pPr>
        <w:spacing w:after="200" w:line="276" w:lineRule="auto"/>
        <w:rPr>
          <w:rFonts w:ascii="Tahoma" w:eastAsia="Calibri" w:hAnsi="Tahoma" w:cs="Tahoma"/>
          <w:sz w:val="24"/>
          <w:szCs w:val="24"/>
        </w:rPr>
      </w:pPr>
    </w:p>
    <w:p w:rsidR="00C9688F" w:rsidRPr="00C9688F" w:rsidRDefault="00C9688F" w:rsidP="00C9688F">
      <w:pPr>
        <w:spacing w:after="200" w:line="276" w:lineRule="auto"/>
        <w:rPr>
          <w:rFonts w:ascii="Tahoma" w:eastAsia="Calibri" w:hAnsi="Tahoma" w:cs="Tahoma"/>
          <w:sz w:val="24"/>
          <w:szCs w:val="24"/>
        </w:rPr>
      </w:pPr>
      <w:r w:rsidRPr="00C9688F">
        <w:rPr>
          <w:rFonts w:ascii="Tahoma" w:eastAsia="Calibri" w:hAnsi="Tahoma" w:cs="Tahoma"/>
          <w:sz w:val="24"/>
          <w:szCs w:val="24"/>
        </w:rPr>
        <w:t>Mjesto i datum izrade:</w:t>
      </w:r>
      <w:r w:rsidRPr="00C9688F">
        <w:rPr>
          <w:rFonts w:ascii="Tahoma" w:eastAsia="Calibri" w:hAnsi="Tahoma" w:cs="Tahoma"/>
          <w:sz w:val="24"/>
          <w:szCs w:val="24"/>
        </w:rPr>
        <w:tab/>
      </w:r>
      <w:r w:rsidRPr="00C9688F">
        <w:rPr>
          <w:rFonts w:ascii="Tahoma" w:eastAsia="Calibri" w:hAnsi="Tahoma" w:cs="Tahoma"/>
          <w:sz w:val="24"/>
          <w:szCs w:val="24"/>
        </w:rPr>
        <w:tab/>
      </w:r>
      <w:r w:rsidRPr="00C9688F">
        <w:rPr>
          <w:rFonts w:ascii="Tahoma" w:eastAsia="Calibri" w:hAnsi="Tahoma" w:cs="Tahoma"/>
          <w:sz w:val="24"/>
          <w:szCs w:val="24"/>
        </w:rPr>
        <w:tab/>
      </w:r>
      <w:r w:rsidRPr="00C9688F">
        <w:rPr>
          <w:rFonts w:ascii="Tahoma" w:eastAsia="Calibri" w:hAnsi="Tahoma" w:cs="Tahoma"/>
          <w:sz w:val="24"/>
          <w:szCs w:val="24"/>
        </w:rPr>
        <w:tab/>
      </w:r>
      <w:r w:rsidRPr="00C9688F">
        <w:rPr>
          <w:rFonts w:ascii="Tahoma" w:eastAsia="Calibri" w:hAnsi="Tahoma" w:cs="Tahoma"/>
          <w:sz w:val="24"/>
          <w:szCs w:val="24"/>
        </w:rPr>
        <w:tab/>
        <w:t>IZVRŠNA DIREKTORICA:</w:t>
      </w:r>
    </w:p>
    <w:p w:rsidR="00C9688F" w:rsidRPr="00C9688F" w:rsidRDefault="00C9688F" w:rsidP="00C9688F">
      <w:pPr>
        <w:spacing w:after="200" w:line="276" w:lineRule="auto"/>
        <w:rPr>
          <w:rFonts w:ascii="Tahoma" w:eastAsia="Calibri" w:hAnsi="Tahoma" w:cs="Tahoma"/>
          <w:sz w:val="24"/>
          <w:szCs w:val="24"/>
        </w:rPr>
      </w:pPr>
    </w:p>
    <w:p w:rsidR="00C9688F" w:rsidRDefault="00C9688F" w:rsidP="00C9688F">
      <w:pPr>
        <w:spacing w:after="200" w:line="276" w:lineRule="auto"/>
        <w:rPr>
          <w:rFonts w:ascii="Tahoma" w:eastAsia="Calibri" w:hAnsi="Tahoma" w:cs="Tahoma"/>
          <w:sz w:val="24"/>
          <w:szCs w:val="24"/>
        </w:rPr>
        <w:sectPr w:rsidR="00C9688F" w:rsidSect="00C9688F">
          <w:headerReference w:type="default" r:id="rId11"/>
          <w:type w:val="continuous"/>
          <w:pgSz w:w="11906" w:h="16838"/>
          <w:pgMar w:top="1417" w:right="1417" w:bottom="1417" w:left="1417" w:header="708" w:footer="708" w:gutter="0"/>
          <w:cols w:space="708"/>
          <w:docGrid w:linePitch="360"/>
        </w:sectPr>
      </w:pPr>
      <w:r w:rsidRPr="00C9688F">
        <w:rPr>
          <w:rFonts w:ascii="Tahoma" w:eastAsia="Calibri" w:hAnsi="Tahoma" w:cs="Tahoma"/>
          <w:sz w:val="24"/>
          <w:szCs w:val="24"/>
        </w:rPr>
        <w:t xml:space="preserve">Zagreb, </w:t>
      </w:r>
      <w:r w:rsidR="00A50366">
        <w:rPr>
          <w:rFonts w:ascii="Tahoma" w:eastAsia="Calibri" w:hAnsi="Tahoma" w:cs="Tahoma"/>
          <w:sz w:val="24"/>
          <w:szCs w:val="24"/>
        </w:rPr>
        <w:t>studeni</w:t>
      </w:r>
      <w:r w:rsidR="00971DD9">
        <w:rPr>
          <w:rFonts w:ascii="Tahoma" w:eastAsia="Calibri" w:hAnsi="Tahoma" w:cs="Tahoma"/>
          <w:sz w:val="24"/>
          <w:szCs w:val="24"/>
        </w:rPr>
        <w:t xml:space="preserve"> 2017.</w:t>
      </w:r>
      <w:r w:rsidR="00971DD9">
        <w:rPr>
          <w:rFonts w:ascii="Tahoma" w:eastAsia="Calibri" w:hAnsi="Tahoma" w:cs="Tahoma"/>
          <w:sz w:val="24"/>
          <w:szCs w:val="24"/>
        </w:rPr>
        <w:tab/>
      </w:r>
      <w:r w:rsidR="00971DD9">
        <w:rPr>
          <w:rFonts w:ascii="Tahoma" w:eastAsia="Calibri" w:hAnsi="Tahoma" w:cs="Tahoma"/>
          <w:sz w:val="24"/>
          <w:szCs w:val="24"/>
        </w:rPr>
        <w:tab/>
      </w:r>
      <w:r w:rsidR="00971DD9">
        <w:rPr>
          <w:rFonts w:ascii="Tahoma" w:eastAsia="Calibri" w:hAnsi="Tahoma" w:cs="Tahoma"/>
          <w:sz w:val="24"/>
          <w:szCs w:val="24"/>
        </w:rPr>
        <w:tab/>
      </w:r>
      <w:r w:rsidR="00971DD9">
        <w:rPr>
          <w:rFonts w:ascii="Tahoma" w:eastAsia="Calibri" w:hAnsi="Tahoma" w:cs="Tahoma"/>
          <w:sz w:val="24"/>
          <w:szCs w:val="24"/>
        </w:rPr>
        <w:tab/>
        <w:t xml:space="preserve">       </w:t>
      </w:r>
      <w:r w:rsidRPr="00C9688F">
        <w:rPr>
          <w:rFonts w:ascii="Tahoma" w:eastAsia="Calibri" w:hAnsi="Tahoma" w:cs="Tahoma"/>
          <w:sz w:val="24"/>
          <w:szCs w:val="24"/>
        </w:rPr>
        <w:t xml:space="preserve">Dragica </w:t>
      </w:r>
      <w:proofErr w:type="spellStart"/>
      <w:r w:rsidRPr="00C9688F">
        <w:rPr>
          <w:rFonts w:ascii="Tahoma" w:eastAsia="Calibri" w:hAnsi="Tahoma" w:cs="Tahoma"/>
          <w:sz w:val="24"/>
          <w:szCs w:val="24"/>
        </w:rPr>
        <w:t>Pašović</w:t>
      </w:r>
      <w:proofErr w:type="spellEnd"/>
      <w:r w:rsidR="00971DD9">
        <w:rPr>
          <w:rFonts w:ascii="Tahoma" w:eastAsia="Calibri" w:hAnsi="Tahoma" w:cs="Tahoma"/>
          <w:sz w:val="24"/>
          <w:szCs w:val="24"/>
        </w:rPr>
        <w:t>, dipl.ing.građ.</w:t>
      </w:r>
    </w:p>
    <w:p w:rsidR="00C9688F" w:rsidRPr="00C9688F" w:rsidRDefault="00C9688F" w:rsidP="00C9688F">
      <w:pPr>
        <w:keepNext/>
        <w:keepLines/>
        <w:numPr>
          <w:ilvl w:val="0"/>
          <w:numId w:val="4"/>
        </w:numPr>
        <w:spacing w:before="240" w:after="0" w:line="276" w:lineRule="auto"/>
        <w:jc w:val="both"/>
        <w:outlineLvl w:val="0"/>
        <w:rPr>
          <w:rFonts w:ascii="Tahoma" w:eastAsia="Calibri" w:hAnsi="Tahoma" w:cs="Tahoma"/>
          <w:b/>
        </w:rPr>
      </w:pPr>
      <w:bookmarkStart w:id="1" w:name="_Toc488401589"/>
      <w:bookmarkStart w:id="2" w:name="_Toc495583677"/>
      <w:bookmarkStart w:id="3" w:name="_Toc511295688"/>
      <w:r w:rsidRPr="00C9688F">
        <w:rPr>
          <w:rFonts w:ascii="Tahoma" w:eastAsia="Calibri" w:hAnsi="Tahoma" w:cs="Tahoma"/>
          <w:b/>
        </w:rPr>
        <w:lastRenderedPageBreak/>
        <w:t>Opći dio</w:t>
      </w:r>
      <w:bookmarkEnd w:id="1"/>
      <w:bookmarkEnd w:id="2"/>
      <w:bookmarkEnd w:id="3"/>
    </w:p>
    <w:p w:rsidR="00C9688F" w:rsidRPr="00C9688F" w:rsidRDefault="00C9688F" w:rsidP="00C9688F">
      <w:pPr>
        <w:numPr>
          <w:ilvl w:val="1"/>
          <w:numId w:val="4"/>
        </w:numPr>
        <w:spacing w:after="200" w:line="276" w:lineRule="auto"/>
        <w:contextualSpacing/>
        <w:jc w:val="both"/>
        <w:rPr>
          <w:rFonts w:ascii="Tahoma" w:eastAsia="Calibri" w:hAnsi="Tahoma" w:cs="Tahoma"/>
        </w:rPr>
      </w:pPr>
      <w:r w:rsidRPr="00C9688F">
        <w:rPr>
          <w:rFonts w:ascii="Tahoma" w:eastAsia="Calibri" w:hAnsi="Tahoma" w:cs="Tahoma"/>
        </w:rPr>
        <w:t xml:space="preserve">Rješenje za izdavanje suglasnosti tvrtki HIDROPLAN d.o.o. sa sjedištem u Zagrebu, </w:t>
      </w:r>
      <w:proofErr w:type="spellStart"/>
      <w:r w:rsidRPr="00C9688F">
        <w:rPr>
          <w:rFonts w:ascii="Tahoma" w:eastAsia="Calibri" w:hAnsi="Tahoma" w:cs="Tahoma"/>
        </w:rPr>
        <w:t>Horvaćanska</w:t>
      </w:r>
      <w:proofErr w:type="spellEnd"/>
      <w:r w:rsidRPr="00C9688F">
        <w:rPr>
          <w:rFonts w:ascii="Tahoma" w:eastAsia="Calibri" w:hAnsi="Tahoma" w:cs="Tahoma"/>
        </w:rPr>
        <w:t xml:space="preserve"> cesta 17/a za obavljanje stručnih poslova zaštite okoliša, KLASA: </w:t>
      </w:r>
      <w:r w:rsidR="00DB7EED">
        <w:rPr>
          <w:rFonts w:ascii="Tahoma" w:eastAsia="Calibri" w:hAnsi="Tahoma" w:cs="Tahoma"/>
        </w:rPr>
        <w:t>U</w:t>
      </w:r>
      <w:r w:rsidRPr="00C9688F">
        <w:rPr>
          <w:rFonts w:ascii="Tahoma" w:eastAsia="Calibri" w:hAnsi="Tahoma" w:cs="Tahoma"/>
        </w:rPr>
        <w:t>P/I-351-02/1</w:t>
      </w:r>
      <w:r w:rsidR="00DB7EED">
        <w:rPr>
          <w:rFonts w:ascii="Tahoma" w:eastAsia="Calibri" w:hAnsi="Tahoma" w:cs="Tahoma"/>
        </w:rPr>
        <w:t>7</w:t>
      </w:r>
      <w:r w:rsidRPr="00C9688F">
        <w:rPr>
          <w:rFonts w:ascii="Tahoma" w:eastAsia="Calibri" w:hAnsi="Tahoma" w:cs="Tahoma"/>
        </w:rPr>
        <w:t>-08/</w:t>
      </w:r>
      <w:r w:rsidR="00DB7EED">
        <w:rPr>
          <w:rFonts w:ascii="Tahoma" w:eastAsia="Calibri" w:hAnsi="Tahoma" w:cs="Tahoma"/>
        </w:rPr>
        <w:t>04</w:t>
      </w:r>
      <w:r w:rsidRPr="00C9688F">
        <w:rPr>
          <w:rFonts w:ascii="Tahoma" w:eastAsia="Calibri" w:hAnsi="Tahoma" w:cs="Tahoma"/>
        </w:rPr>
        <w:t xml:space="preserve">, </w:t>
      </w:r>
      <w:proofErr w:type="spellStart"/>
      <w:r w:rsidRPr="00C9688F">
        <w:rPr>
          <w:rFonts w:ascii="Tahoma" w:eastAsia="Calibri" w:hAnsi="Tahoma" w:cs="Tahoma"/>
        </w:rPr>
        <w:t>UR.BROJ</w:t>
      </w:r>
      <w:proofErr w:type="spellEnd"/>
      <w:r w:rsidRPr="00C9688F">
        <w:rPr>
          <w:rFonts w:ascii="Tahoma" w:eastAsia="Calibri" w:hAnsi="Tahoma" w:cs="Tahoma"/>
        </w:rPr>
        <w:t>: 517-06-2-1-</w:t>
      </w:r>
      <w:proofErr w:type="spellStart"/>
      <w:r w:rsidRPr="00C9688F">
        <w:rPr>
          <w:rFonts w:ascii="Tahoma" w:eastAsia="Calibri" w:hAnsi="Tahoma" w:cs="Tahoma"/>
        </w:rPr>
        <w:t>1</w:t>
      </w:r>
      <w:proofErr w:type="spellEnd"/>
      <w:r w:rsidRPr="00C9688F">
        <w:rPr>
          <w:rFonts w:ascii="Tahoma" w:eastAsia="Calibri" w:hAnsi="Tahoma" w:cs="Tahoma"/>
        </w:rPr>
        <w:t>-1</w:t>
      </w:r>
      <w:r w:rsidR="00DB7EED">
        <w:rPr>
          <w:rFonts w:ascii="Tahoma" w:eastAsia="Calibri" w:hAnsi="Tahoma" w:cs="Tahoma"/>
        </w:rPr>
        <w:t>7</w:t>
      </w:r>
      <w:r w:rsidRPr="00C9688F">
        <w:rPr>
          <w:rFonts w:ascii="Tahoma" w:eastAsia="Calibri" w:hAnsi="Tahoma" w:cs="Tahoma"/>
        </w:rPr>
        <w:t xml:space="preserve">-2, Zagreb, </w:t>
      </w:r>
      <w:r w:rsidR="00DB7EED">
        <w:rPr>
          <w:rFonts w:ascii="Tahoma" w:eastAsia="Calibri" w:hAnsi="Tahoma" w:cs="Tahoma"/>
        </w:rPr>
        <w:t>24</w:t>
      </w:r>
      <w:r w:rsidRPr="00C9688F">
        <w:rPr>
          <w:rFonts w:ascii="Tahoma" w:eastAsia="Calibri" w:hAnsi="Tahoma" w:cs="Tahoma"/>
        </w:rPr>
        <w:t xml:space="preserve">. </w:t>
      </w:r>
      <w:r w:rsidR="00DB7EED">
        <w:rPr>
          <w:rFonts w:ascii="Tahoma" w:eastAsia="Calibri" w:hAnsi="Tahoma" w:cs="Tahoma"/>
        </w:rPr>
        <w:t>ožujka</w:t>
      </w:r>
      <w:r w:rsidRPr="00C9688F">
        <w:rPr>
          <w:rFonts w:ascii="Tahoma" w:eastAsia="Calibri" w:hAnsi="Tahoma" w:cs="Tahoma"/>
        </w:rPr>
        <w:t xml:space="preserve"> 201</w:t>
      </w:r>
      <w:r w:rsidR="00DB7EED">
        <w:rPr>
          <w:rFonts w:ascii="Tahoma" w:eastAsia="Calibri" w:hAnsi="Tahoma" w:cs="Tahoma"/>
        </w:rPr>
        <w:t>7</w:t>
      </w:r>
      <w:r w:rsidRPr="00C9688F">
        <w:rPr>
          <w:rFonts w:ascii="Tahoma" w:eastAsia="Calibri" w:hAnsi="Tahoma" w:cs="Tahoma"/>
        </w:rPr>
        <w:t>. godine.</w:t>
      </w:r>
    </w:p>
    <w:p w:rsidR="00C9688F" w:rsidRDefault="00C9688F" w:rsidP="00C9688F">
      <w:pPr>
        <w:jc w:val="both"/>
        <w:sectPr w:rsidR="00C9688F" w:rsidSect="00C9688F">
          <w:headerReference w:type="default" r:id="rId12"/>
          <w:footerReference w:type="default" r:id="rId13"/>
          <w:type w:val="continuous"/>
          <w:pgSz w:w="11906" w:h="16838"/>
          <w:pgMar w:top="1417" w:right="1417" w:bottom="1417" w:left="1417" w:header="708" w:footer="708" w:gutter="0"/>
          <w:cols w:space="708"/>
          <w:docGrid w:linePitch="360"/>
        </w:sectPr>
      </w:pPr>
      <w:r>
        <w:br w:type="page"/>
      </w:r>
    </w:p>
    <w:p w:rsidR="008C1A65" w:rsidRDefault="009B7689" w:rsidP="00866B36">
      <w:pPr>
        <w:jc w:val="both"/>
      </w:pPr>
      <w:r>
        <w:rPr>
          <w:noProof/>
          <w:lang w:eastAsia="hr-HR"/>
        </w:rPr>
        <w:lastRenderedPageBreak/>
        <w:drawing>
          <wp:inline distT="0" distB="0" distL="0" distR="0">
            <wp:extent cx="5600965" cy="88458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14">
                      <a:extLst>
                        <a:ext uri="{28A0092B-C50C-407E-A947-70E740481C1C}">
                          <a14:useLocalDpi xmlns:a14="http://schemas.microsoft.com/office/drawing/2010/main" val="0"/>
                        </a:ext>
                      </a:extLst>
                    </a:blip>
                    <a:stretch>
                      <a:fillRect/>
                    </a:stretch>
                  </pic:blipFill>
                  <pic:spPr>
                    <a:xfrm>
                      <a:off x="0" y="0"/>
                      <a:ext cx="5607050" cy="8855501"/>
                    </a:xfrm>
                    <a:prstGeom prst="rect">
                      <a:avLst/>
                    </a:prstGeom>
                  </pic:spPr>
                </pic:pic>
              </a:graphicData>
            </a:graphic>
          </wp:inline>
        </w:drawing>
      </w:r>
    </w:p>
    <w:p w:rsidR="009B7689" w:rsidRDefault="009B7689" w:rsidP="008C1A65">
      <w:pPr>
        <w:jc w:val="both"/>
      </w:pPr>
    </w:p>
    <w:p w:rsidR="009B7689" w:rsidRDefault="009B7689" w:rsidP="008C1A65">
      <w:pPr>
        <w:jc w:val="both"/>
      </w:pPr>
    </w:p>
    <w:p w:rsidR="008C1A65" w:rsidRDefault="009B7689" w:rsidP="00866B36">
      <w:pPr>
        <w:jc w:val="center"/>
        <w:sectPr w:rsidR="008C1A65" w:rsidSect="00866B36">
          <w:headerReference w:type="default" r:id="rId15"/>
          <w:footerReference w:type="default" r:id="rId16"/>
          <w:pgSz w:w="11906" w:h="16838"/>
          <w:pgMar w:top="1417" w:right="1417" w:bottom="1417" w:left="1417" w:header="708" w:footer="708" w:gutter="0"/>
          <w:cols w:space="708"/>
          <w:docGrid w:linePitch="360"/>
        </w:sectPr>
      </w:pPr>
      <w:r>
        <w:rPr>
          <w:noProof/>
          <w:lang w:eastAsia="hr-HR"/>
        </w:rPr>
        <w:drawing>
          <wp:inline distT="0" distB="0" distL="0" distR="0">
            <wp:extent cx="6049335" cy="8076141"/>
            <wp:effectExtent l="0" t="0" r="889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jpg"/>
                    <pic:cNvPicPr/>
                  </pic:nvPicPr>
                  <pic:blipFill rotWithShape="1">
                    <a:blip r:embed="rId17">
                      <a:extLst>
                        <a:ext uri="{28A0092B-C50C-407E-A947-70E740481C1C}">
                          <a14:useLocalDpi xmlns:a14="http://schemas.microsoft.com/office/drawing/2010/main" val="0"/>
                        </a:ext>
                      </a:extLst>
                    </a:blip>
                    <a:srcRect l="1287"/>
                    <a:stretch/>
                  </pic:blipFill>
                  <pic:spPr bwMode="auto">
                    <a:xfrm>
                      <a:off x="0" y="0"/>
                      <a:ext cx="6056649" cy="8085906"/>
                    </a:xfrm>
                    <a:prstGeom prst="rect">
                      <a:avLst/>
                    </a:prstGeom>
                    <a:ln>
                      <a:noFill/>
                    </a:ln>
                    <a:extLst>
                      <a:ext uri="{53640926-AAD7-44D8-BBD7-CCE9431645EC}">
                        <a14:shadowObscured xmlns:a14="http://schemas.microsoft.com/office/drawing/2010/main"/>
                      </a:ext>
                    </a:extLst>
                  </pic:spPr>
                </pic:pic>
              </a:graphicData>
            </a:graphic>
          </wp:inline>
        </w:drawing>
      </w:r>
    </w:p>
    <w:p w:rsidR="008C1A65" w:rsidRDefault="008C1A65" w:rsidP="00C9688F">
      <w:pPr>
        <w:sectPr w:rsidR="008C1A65" w:rsidSect="00C9688F">
          <w:type w:val="continuous"/>
          <w:pgSz w:w="11906" w:h="16838"/>
          <w:pgMar w:top="1417" w:right="1417" w:bottom="1417" w:left="1417" w:header="708" w:footer="708" w:gutter="0"/>
          <w:cols w:space="708"/>
          <w:docGrid w:linePitch="360"/>
        </w:sectPr>
      </w:pPr>
    </w:p>
    <w:p w:rsidR="008C1A65" w:rsidRDefault="009B7689" w:rsidP="00952F58">
      <w:pPr>
        <w:pStyle w:val="natuknica1"/>
        <w:numPr>
          <w:ilvl w:val="0"/>
          <w:numId w:val="0"/>
        </w:numPr>
        <w:jc w:val="both"/>
      </w:pPr>
      <w:r>
        <w:rPr>
          <w:noProof/>
        </w:rPr>
        <w:lastRenderedPageBreak/>
        <w:drawing>
          <wp:inline distT="0" distB="0" distL="0" distR="0">
            <wp:extent cx="6090289" cy="851662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jpg"/>
                    <pic:cNvPicPr/>
                  </pic:nvPicPr>
                  <pic:blipFill>
                    <a:blip r:embed="rId18">
                      <a:extLst>
                        <a:ext uri="{28A0092B-C50C-407E-A947-70E740481C1C}">
                          <a14:useLocalDpi xmlns:a14="http://schemas.microsoft.com/office/drawing/2010/main" val="0"/>
                        </a:ext>
                      </a:extLst>
                    </a:blip>
                    <a:stretch>
                      <a:fillRect/>
                    </a:stretch>
                  </pic:blipFill>
                  <pic:spPr>
                    <a:xfrm>
                      <a:off x="0" y="0"/>
                      <a:ext cx="6092426" cy="8519608"/>
                    </a:xfrm>
                    <a:prstGeom prst="rect">
                      <a:avLst/>
                    </a:prstGeom>
                  </pic:spPr>
                </pic:pic>
              </a:graphicData>
            </a:graphic>
          </wp:inline>
        </w:drawing>
      </w:r>
    </w:p>
    <w:p w:rsidR="008C1A65" w:rsidRDefault="008C1A65">
      <w:r>
        <w:br w:type="page"/>
      </w:r>
    </w:p>
    <w:p w:rsidR="008C1A65" w:rsidRDefault="008C1A65" w:rsidP="00C9688F">
      <w:pPr>
        <w:sectPr w:rsidR="008C1A65" w:rsidSect="00C9688F">
          <w:type w:val="continuous"/>
          <w:pgSz w:w="11906" w:h="16838"/>
          <w:pgMar w:top="1417" w:right="1417" w:bottom="1417" w:left="1417" w:header="708" w:footer="708" w:gutter="0"/>
          <w:cols w:space="708"/>
          <w:docGrid w:linePitch="360"/>
        </w:sectPr>
      </w:pPr>
    </w:p>
    <w:sdt>
      <w:sdtPr>
        <w:rPr>
          <w:rFonts w:asciiTheme="minorHAnsi" w:eastAsiaTheme="minorHAnsi" w:hAnsiTheme="minorHAnsi" w:cstheme="minorBidi"/>
          <w:color w:val="auto"/>
          <w:sz w:val="22"/>
          <w:szCs w:val="22"/>
          <w:lang w:val="hr-HR"/>
        </w:rPr>
        <w:id w:val="-1640868060"/>
        <w:docPartObj>
          <w:docPartGallery w:val="Table of Contents"/>
          <w:docPartUnique/>
        </w:docPartObj>
      </w:sdtPr>
      <w:sdtEndPr>
        <w:rPr>
          <w:b/>
          <w:bCs/>
          <w:noProof/>
        </w:rPr>
      </w:sdtEndPr>
      <w:sdtContent>
        <w:p w:rsidR="000E46E0" w:rsidRPr="00575BA2" w:rsidRDefault="000E46E0">
          <w:pPr>
            <w:pStyle w:val="TOCNaslov"/>
            <w:rPr>
              <w:rFonts w:ascii="Tahoma" w:hAnsi="Tahoma" w:cs="Tahoma"/>
              <w:b/>
              <w:color w:val="auto"/>
              <w:sz w:val="24"/>
              <w:szCs w:val="24"/>
            </w:rPr>
          </w:pPr>
          <w:r w:rsidRPr="00575BA2">
            <w:rPr>
              <w:rFonts w:ascii="Tahoma" w:hAnsi="Tahoma" w:cs="Tahoma"/>
              <w:b/>
              <w:color w:val="auto"/>
              <w:sz w:val="24"/>
              <w:szCs w:val="24"/>
            </w:rPr>
            <w:t>SADRŽAJ</w:t>
          </w:r>
        </w:p>
        <w:p w:rsidR="00A21191" w:rsidRPr="00A21191" w:rsidRDefault="000E46E0">
          <w:pPr>
            <w:pStyle w:val="Sadraj1"/>
            <w:rPr>
              <w:rFonts w:ascii="Tahoma" w:eastAsiaTheme="minorEastAsia" w:hAnsi="Tahoma" w:cs="Tahoma"/>
              <w:noProof/>
              <w:sz w:val="20"/>
              <w:szCs w:val="20"/>
              <w:lang w:eastAsia="hr-HR"/>
            </w:rPr>
          </w:pPr>
          <w:r>
            <w:fldChar w:fldCharType="begin"/>
          </w:r>
          <w:r>
            <w:instrText xml:space="preserve"> TOC \o "1-3" \h \z \u </w:instrText>
          </w:r>
          <w:r>
            <w:fldChar w:fldCharType="separate"/>
          </w:r>
          <w:hyperlink w:anchor="_Toc511295688" w:history="1">
            <w:r w:rsidR="00A21191" w:rsidRPr="00A21191">
              <w:rPr>
                <w:rStyle w:val="Hiperveza"/>
                <w:rFonts w:ascii="Tahoma" w:eastAsia="Calibri" w:hAnsi="Tahoma" w:cs="Tahoma"/>
                <w:noProof/>
                <w:sz w:val="20"/>
                <w:szCs w:val="20"/>
              </w:rPr>
              <w:t>0.</w:t>
            </w:r>
            <w:r w:rsidR="00A21191" w:rsidRPr="00A21191">
              <w:rPr>
                <w:rFonts w:ascii="Tahoma" w:eastAsiaTheme="minorEastAsia" w:hAnsi="Tahoma" w:cs="Tahoma"/>
                <w:noProof/>
                <w:sz w:val="20"/>
                <w:szCs w:val="20"/>
                <w:lang w:eastAsia="hr-HR"/>
              </w:rPr>
              <w:tab/>
            </w:r>
            <w:r w:rsidR="00A21191" w:rsidRPr="00A21191">
              <w:rPr>
                <w:rStyle w:val="Hiperveza"/>
                <w:rFonts w:ascii="Tahoma" w:eastAsia="Calibri" w:hAnsi="Tahoma" w:cs="Tahoma"/>
                <w:noProof/>
                <w:sz w:val="20"/>
                <w:szCs w:val="20"/>
              </w:rPr>
              <w:t>Opći dio</w:t>
            </w:r>
            <w:r w:rsidR="00A21191" w:rsidRPr="00A21191">
              <w:rPr>
                <w:rFonts w:ascii="Tahoma" w:hAnsi="Tahoma" w:cs="Tahoma"/>
                <w:noProof/>
                <w:webHidden/>
                <w:sz w:val="20"/>
                <w:szCs w:val="20"/>
              </w:rPr>
              <w:tab/>
            </w:r>
            <w:r w:rsidR="00A21191" w:rsidRPr="00A21191">
              <w:rPr>
                <w:rFonts w:ascii="Tahoma" w:hAnsi="Tahoma" w:cs="Tahoma"/>
                <w:noProof/>
                <w:webHidden/>
                <w:sz w:val="20"/>
                <w:szCs w:val="20"/>
              </w:rPr>
              <w:fldChar w:fldCharType="begin"/>
            </w:r>
            <w:r w:rsidR="00A21191" w:rsidRPr="00A21191">
              <w:rPr>
                <w:rFonts w:ascii="Tahoma" w:hAnsi="Tahoma" w:cs="Tahoma"/>
                <w:noProof/>
                <w:webHidden/>
                <w:sz w:val="20"/>
                <w:szCs w:val="20"/>
              </w:rPr>
              <w:instrText xml:space="preserve"> PAGEREF _Toc511295688 \h </w:instrText>
            </w:r>
            <w:r w:rsidR="00A21191" w:rsidRPr="00A21191">
              <w:rPr>
                <w:rFonts w:ascii="Tahoma" w:hAnsi="Tahoma" w:cs="Tahoma"/>
                <w:noProof/>
                <w:webHidden/>
                <w:sz w:val="20"/>
                <w:szCs w:val="20"/>
              </w:rPr>
            </w:r>
            <w:r w:rsidR="00A21191" w:rsidRPr="00A21191">
              <w:rPr>
                <w:rFonts w:ascii="Tahoma" w:hAnsi="Tahoma" w:cs="Tahoma"/>
                <w:noProof/>
                <w:webHidden/>
                <w:sz w:val="20"/>
                <w:szCs w:val="20"/>
              </w:rPr>
              <w:fldChar w:fldCharType="separate"/>
            </w:r>
            <w:r w:rsidR="00A21191" w:rsidRPr="00A21191">
              <w:rPr>
                <w:rFonts w:ascii="Tahoma" w:hAnsi="Tahoma" w:cs="Tahoma"/>
                <w:noProof/>
                <w:webHidden/>
                <w:sz w:val="20"/>
                <w:szCs w:val="20"/>
              </w:rPr>
              <w:t>3</w:t>
            </w:r>
            <w:r w:rsidR="00A21191" w:rsidRPr="00A21191">
              <w:rPr>
                <w:rFonts w:ascii="Tahoma" w:hAnsi="Tahoma" w:cs="Tahoma"/>
                <w:noProof/>
                <w:webHidden/>
                <w:sz w:val="20"/>
                <w:szCs w:val="20"/>
              </w:rPr>
              <w:fldChar w:fldCharType="end"/>
            </w:r>
          </w:hyperlink>
        </w:p>
        <w:p w:rsidR="00A21191" w:rsidRPr="00A21191" w:rsidRDefault="00687776">
          <w:pPr>
            <w:pStyle w:val="Sadraj1"/>
            <w:rPr>
              <w:rFonts w:ascii="Tahoma" w:eastAsiaTheme="minorEastAsia" w:hAnsi="Tahoma" w:cs="Tahoma"/>
              <w:noProof/>
              <w:sz w:val="20"/>
              <w:szCs w:val="20"/>
              <w:lang w:eastAsia="hr-HR"/>
            </w:rPr>
          </w:pPr>
          <w:hyperlink w:anchor="_Toc511295689" w:history="1">
            <w:r w:rsidR="00A21191" w:rsidRPr="00A21191">
              <w:rPr>
                <w:rStyle w:val="Hiperveza"/>
                <w:rFonts w:ascii="Tahoma" w:eastAsia="Calibri" w:hAnsi="Tahoma" w:cs="Tahoma"/>
                <w:noProof/>
                <w:sz w:val="20"/>
                <w:szCs w:val="20"/>
              </w:rPr>
              <w:t>KLJUČNI POJMOVI I POJAŠNJENJA (Zakon o održivom gospodarenju otpadom NN 94/13, 73/17)</w:t>
            </w:r>
            <w:r w:rsidR="00A21191" w:rsidRPr="00A21191">
              <w:rPr>
                <w:rFonts w:ascii="Tahoma" w:hAnsi="Tahoma" w:cs="Tahoma"/>
                <w:noProof/>
                <w:webHidden/>
                <w:sz w:val="20"/>
                <w:szCs w:val="20"/>
              </w:rPr>
              <w:tab/>
            </w:r>
            <w:r w:rsidR="00A21191" w:rsidRPr="00A21191">
              <w:rPr>
                <w:rFonts w:ascii="Tahoma" w:hAnsi="Tahoma" w:cs="Tahoma"/>
                <w:noProof/>
                <w:webHidden/>
                <w:sz w:val="20"/>
                <w:szCs w:val="20"/>
              </w:rPr>
              <w:fldChar w:fldCharType="begin"/>
            </w:r>
            <w:r w:rsidR="00A21191" w:rsidRPr="00A21191">
              <w:rPr>
                <w:rFonts w:ascii="Tahoma" w:hAnsi="Tahoma" w:cs="Tahoma"/>
                <w:noProof/>
                <w:webHidden/>
                <w:sz w:val="20"/>
                <w:szCs w:val="20"/>
              </w:rPr>
              <w:instrText xml:space="preserve"> PAGEREF _Toc511295689 \h </w:instrText>
            </w:r>
            <w:r w:rsidR="00A21191" w:rsidRPr="00A21191">
              <w:rPr>
                <w:rFonts w:ascii="Tahoma" w:hAnsi="Tahoma" w:cs="Tahoma"/>
                <w:noProof/>
                <w:webHidden/>
                <w:sz w:val="20"/>
                <w:szCs w:val="20"/>
              </w:rPr>
            </w:r>
            <w:r w:rsidR="00A21191" w:rsidRPr="00A21191">
              <w:rPr>
                <w:rFonts w:ascii="Tahoma" w:hAnsi="Tahoma" w:cs="Tahoma"/>
                <w:noProof/>
                <w:webHidden/>
                <w:sz w:val="20"/>
                <w:szCs w:val="20"/>
              </w:rPr>
              <w:fldChar w:fldCharType="separate"/>
            </w:r>
            <w:r w:rsidR="00A21191" w:rsidRPr="00A21191">
              <w:rPr>
                <w:rFonts w:ascii="Tahoma" w:hAnsi="Tahoma" w:cs="Tahoma"/>
                <w:noProof/>
                <w:webHidden/>
                <w:sz w:val="20"/>
                <w:szCs w:val="20"/>
              </w:rPr>
              <w:t>9</w:t>
            </w:r>
            <w:r w:rsidR="00A21191" w:rsidRPr="00A21191">
              <w:rPr>
                <w:rFonts w:ascii="Tahoma" w:hAnsi="Tahoma" w:cs="Tahoma"/>
                <w:noProof/>
                <w:webHidden/>
                <w:sz w:val="20"/>
                <w:szCs w:val="20"/>
              </w:rPr>
              <w:fldChar w:fldCharType="end"/>
            </w:r>
          </w:hyperlink>
        </w:p>
        <w:p w:rsidR="00A21191" w:rsidRPr="00A21191" w:rsidRDefault="00687776">
          <w:pPr>
            <w:pStyle w:val="Sadraj1"/>
            <w:rPr>
              <w:rFonts w:ascii="Tahoma" w:eastAsiaTheme="minorEastAsia" w:hAnsi="Tahoma" w:cs="Tahoma"/>
              <w:noProof/>
              <w:sz w:val="20"/>
              <w:szCs w:val="20"/>
              <w:lang w:eastAsia="hr-HR"/>
            </w:rPr>
          </w:pPr>
          <w:hyperlink w:anchor="_Toc511295690" w:history="1">
            <w:r w:rsidR="00A21191" w:rsidRPr="00A21191">
              <w:rPr>
                <w:rStyle w:val="Hiperveza"/>
                <w:rFonts w:ascii="Tahoma" w:hAnsi="Tahoma" w:cs="Tahoma"/>
                <w:noProof/>
                <w:sz w:val="20"/>
                <w:szCs w:val="20"/>
              </w:rPr>
              <w:t>1.</w:t>
            </w:r>
            <w:r w:rsidR="00A21191" w:rsidRPr="00A21191">
              <w:rPr>
                <w:rFonts w:ascii="Tahoma" w:eastAsiaTheme="minorEastAsia" w:hAnsi="Tahoma" w:cs="Tahoma"/>
                <w:noProof/>
                <w:sz w:val="20"/>
                <w:szCs w:val="20"/>
                <w:lang w:eastAsia="hr-HR"/>
              </w:rPr>
              <w:tab/>
            </w:r>
            <w:r w:rsidR="00A21191" w:rsidRPr="00A21191">
              <w:rPr>
                <w:rStyle w:val="Hiperveza"/>
                <w:rFonts w:ascii="Tahoma" w:hAnsi="Tahoma" w:cs="Tahoma"/>
                <w:noProof/>
                <w:sz w:val="20"/>
                <w:szCs w:val="20"/>
              </w:rPr>
              <w:t>UVOD</w:t>
            </w:r>
            <w:r w:rsidR="00A21191" w:rsidRPr="00A21191">
              <w:rPr>
                <w:rFonts w:ascii="Tahoma" w:hAnsi="Tahoma" w:cs="Tahoma"/>
                <w:noProof/>
                <w:webHidden/>
                <w:sz w:val="20"/>
                <w:szCs w:val="20"/>
              </w:rPr>
              <w:tab/>
            </w:r>
            <w:r w:rsidR="00A21191" w:rsidRPr="00A21191">
              <w:rPr>
                <w:rFonts w:ascii="Tahoma" w:hAnsi="Tahoma" w:cs="Tahoma"/>
                <w:noProof/>
                <w:webHidden/>
                <w:sz w:val="20"/>
                <w:szCs w:val="20"/>
              </w:rPr>
              <w:fldChar w:fldCharType="begin"/>
            </w:r>
            <w:r w:rsidR="00A21191" w:rsidRPr="00A21191">
              <w:rPr>
                <w:rFonts w:ascii="Tahoma" w:hAnsi="Tahoma" w:cs="Tahoma"/>
                <w:noProof/>
                <w:webHidden/>
                <w:sz w:val="20"/>
                <w:szCs w:val="20"/>
              </w:rPr>
              <w:instrText xml:space="preserve"> PAGEREF _Toc511295690 \h </w:instrText>
            </w:r>
            <w:r w:rsidR="00A21191" w:rsidRPr="00A21191">
              <w:rPr>
                <w:rFonts w:ascii="Tahoma" w:hAnsi="Tahoma" w:cs="Tahoma"/>
                <w:noProof/>
                <w:webHidden/>
                <w:sz w:val="20"/>
                <w:szCs w:val="20"/>
              </w:rPr>
            </w:r>
            <w:r w:rsidR="00A21191" w:rsidRPr="00A21191">
              <w:rPr>
                <w:rFonts w:ascii="Tahoma" w:hAnsi="Tahoma" w:cs="Tahoma"/>
                <w:noProof/>
                <w:webHidden/>
                <w:sz w:val="20"/>
                <w:szCs w:val="20"/>
              </w:rPr>
              <w:fldChar w:fldCharType="separate"/>
            </w:r>
            <w:r w:rsidR="00A21191" w:rsidRPr="00A21191">
              <w:rPr>
                <w:rFonts w:ascii="Tahoma" w:hAnsi="Tahoma" w:cs="Tahoma"/>
                <w:noProof/>
                <w:webHidden/>
                <w:sz w:val="20"/>
                <w:szCs w:val="20"/>
              </w:rPr>
              <w:t>12</w:t>
            </w:r>
            <w:r w:rsidR="00A21191" w:rsidRPr="00A21191">
              <w:rPr>
                <w:rFonts w:ascii="Tahoma" w:hAnsi="Tahoma" w:cs="Tahoma"/>
                <w:noProof/>
                <w:webHidden/>
                <w:sz w:val="20"/>
                <w:szCs w:val="20"/>
              </w:rPr>
              <w:fldChar w:fldCharType="end"/>
            </w:r>
          </w:hyperlink>
        </w:p>
        <w:p w:rsidR="00A21191" w:rsidRPr="00A21191" w:rsidRDefault="00687776">
          <w:pPr>
            <w:pStyle w:val="Sadraj2"/>
            <w:rPr>
              <w:rFonts w:ascii="Tahoma" w:eastAsiaTheme="minorEastAsia" w:hAnsi="Tahoma" w:cs="Tahoma"/>
              <w:noProof/>
              <w:sz w:val="20"/>
              <w:szCs w:val="20"/>
              <w:lang w:eastAsia="hr-HR"/>
            </w:rPr>
          </w:pPr>
          <w:hyperlink w:anchor="_Toc511295691" w:history="1">
            <w:r w:rsidR="00A21191" w:rsidRPr="00A21191">
              <w:rPr>
                <w:rStyle w:val="Hiperveza"/>
                <w:rFonts w:ascii="Tahoma" w:hAnsi="Tahoma" w:cs="Tahoma"/>
                <w:noProof/>
                <w:sz w:val="20"/>
                <w:szCs w:val="20"/>
              </w:rPr>
              <w:t>1.1.</w:t>
            </w:r>
            <w:r w:rsidR="00A21191" w:rsidRPr="00A21191">
              <w:rPr>
                <w:rFonts w:ascii="Tahoma" w:eastAsiaTheme="minorEastAsia" w:hAnsi="Tahoma" w:cs="Tahoma"/>
                <w:noProof/>
                <w:sz w:val="20"/>
                <w:szCs w:val="20"/>
                <w:lang w:eastAsia="hr-HR"/>
              </w:rPr>
              <w:tab/>
            </w:r>
            <w:r w:rsidR="00A21191" w:rsidRPr="00A21191">
              <w:rPr>
                <w:rStyle w:val="Hiperveza"/>
                <w:rFonts w:ascii="Tahoma" w:hAnsi="Tahoma" w:cs="Tahoma"/>
                <w:noProof/>
                <w:sz w:val="20"/>
                <w:szCs w:val="20"/>
              </w:rPr>
              <w:t>Općenito</w:t>
            </w:r>
            <w:r w:rsidR="00A21191" w:rsidRPr="00A21191">
              <w:rPr>
                <w:rFonts w:ascii="Tahoma" w:hAnsi="Tahoma" w:cs="Tahoma"/>
                <w:noProof/>
                <w:webHidden/>
                <w:sz w:val="20"/>
                <w:szCs w:val="20"/>
              </w:rPr>
              <w:tab/>
            </w:r>
            <w:r w:rsidR="00A21191" w:rsidRPr="00A21191">
              <w:rPr>
                <w:rFonts w:ascii="Tahoma" w:hAnsi="Tahoma" w:cs="Tahoma"/>
                <w:noProof/>
                <w:webHidden/>
                <w:sz w:val="20"/>
                <w:szCs w:val="20"/>
              </w:rPr>
              <w:fldChar w:fldCharType="begin"/>
            </w:r>
            <w:r w:rsidR="00A21191" w:rsidRPr="00A21191">
              <w:rPr>
                <w:rFonts w:ascii="Tahoma" w:hAnsi="Tahoma" w:cs="Tahoma"/>
                <w:noProof/>
                <w:webHidden/>
                <w:sz w:val="20"/>
                <w:szCs w:val="20"/>
              </w:rPr>
              <w:instrText xml:space="preserve"> PAGEREF _Toc511295691 \h </w:instrText>
            </w:r>
            <w:r w:rsidR="00A21191" w:rsidRPr="00A21191">
              <w:rPr>
                <w:rFonts w:ascii="Tahoma" w:hAnsi="Tahoma" w:cs="Tahoma"/>
                <w:noProof/>
                <w:webHidden/>
                <w:sz w:val="20"/>
                <w:szCs w:val="20"/>
              </w:rPr>
            </w:r>
            <w:r w:rsidR="00A21191" w:rsidRPr="00A21191">
              <w:rPr>
                <w:rFonts w:ascii="Tahoma" w:hAnsi="Tahoma" w:cs="Tahoma"/>
                <w:noProof/>
                <w:webHidden/>
                <w:sz w:val="20"/>
                <w:szCs w:val="20"/>
              </w:rPr>
              <w:fldChar w:fldCharType="separate"/>
            </w:r>
            <w:r w:rsidR="00A21191" w:rsidRPr="00A21191">
              <w:rPr>
                <w:rFonts w:ascii="Tahoma" w:hAnsi="Tahoma" w:cs="Tahoma"/>
                <w:noProof/>
                <w:webHidden/>
                <w:sz w:val="20"/>
                <w:szCs w:val="20"/>
              </w:rPr>
              <w:t>12</w:t>
            </w:r>
            <w:r w:rsidR="00A21191" w:rsidRPr="00A21191">
              <w:rPr>
                <w:rFonts w:ascii="Tahoma" w:hAnsi="Tahoma" w:cs="Tahoma"/>
                <w:noProof/>
                <w:webHidden/>
                <w:sz w:val="20"/>
                <w:szCs w:val="20"/>
              </w:rPr>
              <w:fldChar w:fldCharType="end"/>
            </w:r>
          </w:hyperlink>
        </w:p>
        <w:p w:rsidR="00A21191" w:rsidRPr="00A21191" w:rsidRDefault="00687776">
          <w:pPr>
            <w:pStyle w:val="Sadraj2"/>
            <w:rPr>
              <w:rFonts w:ascii="Tahoma" w:eastAsiaTheme="minorEastAsia" w:hAnsi="Tahoma" w:cs="Tahoma"/>
              <w:noProof/>
              <w:sz w:val="20"/>
              <w:szCs w:val="20"/>
              <w:lang w:eastAsia="hr-HR"/>
            </w:rPr>
          </w:pPr>
          <w:hyperlink w:anchor="_Toc511295692" w:history="1">
            <w:r w:rsidR="00A21191" w:rsidRPr="00A21191">
              <w:rPr>
                <w:rStyle w:val="Hiperveza"/>
                <w:rFonts w:ascii="Tahoma" w:hAnsi="Tahoma" w:cs="Tahoma"/>
                <w:noProof/>
                <w:sz w:val="20"/>
                <w:szCs w:val="20"/>
              </w:rPr>
              <w:t>1.2.</w:t>
            </w:r>
            <w:r w:rsidR="00A21191" w:rsidRPr="00A21191">
              <w:rPr>
                <w:rFonts w:ascii="Tahoma" w:eastAsiaTheme="minorEastAsia" w:hAnsi="Tahoma" w:cs="Tahoma"/>
                <w:noProof/>
                <w:sz w:val="20"/>
                <w:szCs w:val="20"/>
                <w:lang w:eastAsia="hr-HR"/>
              </w:rPr>
              <w:tab/>
            </w:r>
            <w:r w:rsidR="00A21191" w:rsidRPr="00A21191">
              <w:rPr>
                <w:rStyle w:val="Hiperveza"/>
                <w:rFonts w:ascii="Tahoma" w:hAnsi="Tahoma" w:cs="Tahoma"/>
                <w:noProof/>
                <w:sz w:val="20"/>
                <w:szCs w:val="20"/>
              </w:rPr>
              <w:t>Osnovni ciljevi Plana gospodarenja otpadom</w:t>
            </w:r>
            <w:r w:rsidR="00A21191" w:rsidRPr="00A21191">
              <w:rPr>
                <w:rFonts w:ascii="Tahoma" w:hAnsi="Tahoma" w:cs="Tahoma"/>
                <w:noProof/>
                <w:webHidden/>
                <w:sz w:val="20"/>
                <w:szCs w:val="20"/>
              </w:rPr>
              <w:tab/>
            </w:r>
            <w:r w:rsidR="00A21191" w:rsidRPr="00A21191">
              <w:rPr>
                <w:rFonts w:ascii="Tahoma" w:hAnsi="Tahoma" w:cs="Tahoma"/>
                <w:noProof/>
                <w:webHidden/>
                <w:sz w:val="20"/>
                <w:szCs w:val="20"/>
              </w:rPr>
              <w:fldChar w:fldCharType="begin"/>
            </w:r>
            <w:r w:rsidR="00A21191" w:rsidRPr="00A21191">
              <w:rPr>
                <w:rFonts w:ascii="Tahoma" w:hAnsi="Tahoma" w:cs="Tahoma"/>
                <w:noProof/>
                <w:webHidden/>
                <w:sz w:val="20"/>
                <w:szCs w:val="20"/>
              </w:rPr>
              <w:instrText xml:space="preserve"> PAGEREF _Toc511295692 \h </w:instrText>
            </w:r>
            <w:r w:rsidR="00A21191" w:rsidRPr="00A21191">
              <w:rPr>
                <w:rFonts w:ascii="Tahoma" w:hAnsi="Tahoma" w:cs="Tahoma"/>
                <w:noProof/>
                <w:webHidden/>
                <w:sz w:val="20"/>
                <w:szCs w:val="20"/>
              </w:rPr>
            </w:r>
            <w:r w:rsidR="00A21191" w:rsidRPr="00A21191">
              <w:rPr>
                <w:rFonts w:ascii="Tahoma" w:hAnsi="Tahoma" w:cs="Tahoma"/>
                <w:noProof/>
                <w:webHidden/>
                <w:sz w:val="20"/>
                <w:szCs w:val="20"/>
              </w:rPr>
              <w:fldChar w:fldCharType="separate"/>
            </w:r>
            <w:r w:rsidR="00A21191" w:rsidRPr="00A21191">
              <w:rPr>
                <w:rFonts w:ascii="Tahoma" w:hAnsi="Tahoma" w:cs="Tahoma"/>
                <w:noProof/>
                <w:webHidden/>
                <w:sz w:val="20"/>
                <w:szCs w:val="20"/>
              </w:rPr>
              <w:t>14</w:t>
            </w:r>
            <w:r w:rsidR="00A21191" w:rsidRPr="00A21191">
              <w:rPr>
                <w:rFonts w:ascii="Tahoma" w:hAnsi="Tahoma" w:cs="Tahoma"/>
                <w:noProof/>
                <w:webHidden/>
                <w:sz w:val="20"/>
                <w:szCs w:val="20"/>
              </w:rPr>
              <w:fldChar w:fldCharType="end"/>
            </w:r>
          </w:hyperlink>
        </w:p>
        <w:p w:rsidR="00A21191" w:rsidRPr="00A21191" w:rsidRDefault="00687776">
          <w:pPr>
            <w:pStyle w:val="Sadraj2"/>
            <w:rPr>
              <w:rFonts w:ascii="Tahoma" w:eastAsiaTheme="minorEastAsia" w:hAnsi="Tahoma" w:cs="Tahoma"/>
              <w:noProof/>
              <w:sz w:val="20"/>
              <w:szCs w:val="20"/>
              <w:lang w:eastAsia="hr-HR"/>
            </w:rPr>
          </w:pPr>
          <w:hyperlink w:anchor="_Toc511295693" w:history="1">
            <w:r w:rsidR="00A21191" w:rsidRPr="00A21191">
              <w:rPr>
                <w:rStyle w:val="Hiperveza"/>
                <w:rFonts w:ascii="Tahoma" w:hAnsi="Tahoma" w:cs="Tahoma"/>
                <w:noProof/>
                <w:sz w:val="20"/>
                <w:szCs w:val="20"/>
              </w:rPr>
              <w:t>1.3.</w:t>
            </w:r>
            <w:r w:rsidR="00A21191" w:rsidRPr="00A21191">
              <w:rPr>
                <w:rFonts w:ascii="Tahoma" w:eastAsiaTheme="minorEastAsia" w:hAnsi="Tahoma" w:cs="Tahoma"/>
                <w:noProof/>
                <w:sz w:val="20"/>
                <w:szCs w:val="20"/>
                <w:lang w:eastAsia="hr-HR"/>
              </w:rPr>
              <w:tab/>
            </w:r>
            <w:r w:rsidR="00A21191" w:rsidRPr="00A21191">
              <w:rPr>
                <w:rStyle w:val="Hiperveza"/>
                <w:rFonts w:ascii="Tahoma" w:hAnsi="Tahoma" w:cs="Tahoma"/>
                <w:noProof/>
                <w:sz w:val="20"/>
                <w:szCs w:val="20"/>
              </w:rPr>
              <w:t>Zakonska regulativa</w:t>
            </w:r>
            <w:r w:rsidR="00A21191" w:rsidRPr="00A21191">
              <w:rPr>
                <w:rFonts w:ascii="Tahoma" w:hAnsi="Tahoma" w:cs="Tahoma"/>
                <w:noProof/>
                <w:webHidden/>
                <w:sz w:val="20"/>
                <w:szCs w:val="20"/>
              </w:rPr>
              <w:tab/>
            </w:r>
            <w:r w:rsidR="00A21191" w:rsidRPr="00A21191">
              <w:rPr>
                <w:rFonts w:ascii="Tahoma" w:hAnsi="Tahoma" w:cs="Tahoma"/>
                <w:noProof/>
                <w:webHidden/>
                <w:sz w:val="20"/>
                <w:szCs w:val="20"/>
              </w:rPr>
              <w:fldChar w:fldCharType="begin"/>
            </w:r>
            <w:r w:rsidR="00A21191" w:rsidRPr="00A21191">
              <w:rPr>
                <w:rFonts w:ascii="Tahoma" w:hAnsi="Tahoma" w:cs="Tahoma"/>
                <w:noProof/>
                <w:webHidden/>
                <w:sz w:val="20"/>
                <w:szCs w:val="20"/>
              </w:rPr>
              <w:instrText xml:space="preserve"> PAGEREF _Toc511295693 \h </w:instrText>
            </w:r>
            <w:r w:rsidR="00A21191" w:rsidRPr="00A21191">
              <w:rPr>
                <w:rFonts w:ascii="Tahoma" w:hAnsi="Tahoma" w:cs="Tahoma"/>
                <w:noProof/>
                <w:webHidden/>
                <w:sz w:val="20"/>
                <w:szCs w:val="20"/>
              </w:rPr>
            </w:r>
            <w:r w:rsidR="00A21191" w:rsidRPr="00A21191">
              <w:rPr>
                <w:rFonts w:ascii="Tahoma" w:hAnsi="Tahoma" w:cs="Tahoma"/>
                <w:noProof/>
                <w:webHidden/>
                <w:sz w:val="20"/>
                <w:szCs w:val="20"/>
              </w:rPr>
              <w:fldChar w:fldCharType="separate"/>
            </w:r>
            <w:r w:rsidR="00A21191" w:rsidRPr="00A21191">
              <w:rPr>
                <w:rFonts w:ascii="Tahoma" w:hAnsi="Tahoma" w:cs="Tahoma"/>
                <w:noProof/>
                <w:webHidden/>
                <w:sz w:val="20"/>
                <w:szCs w:val="20"/>
              </w:rPr>
              <w:t>15</w:t>
            </w:r>
            <w:r w:rsidR="00A21191" w:rsidRPr="00A21191">
              <w:rPr>
                <w:rFonts w:ascii="Tahoma" w:hAnsi="Tahoma" w:cs="Tahoma"/>
                <w:noProof/>
                <w:webHidden/>
                <w:sz w:val="20"/>
                <w:szCs w:val="20"/>
              </w:rPr>
              <w:fldChar w:fldCharType="end"/>
            </w:r>
          </w:hyperlink>
        </w:p>
        <w:p w:rsidR="00A21191" w:rsidRPr="00A21191" w:rsidRDefault="00687776">
          <w:pPr>
            <w:pStyle w:val="Sadraj3"/>
            <w:rPr>
              <w:rFonts w:eastAsiaTheme="minorEastAsia"/>
              <w:b w:val="0"/>
              <w:sz w:val="20"/>
              <w:szCs w:val="20"/>
              <w:lang w:eastAsia="hr-HR"/>
            </w:rPr>
          </w:pPr>
          <w:hyperlink w:anchor="_Toc511295694" w:history="1">
            <w:r w:rsidR="00A21191" w:rsidRPr="00A21191">
              <w:rPr>
                <w:rStyle w:val="Hiperveza"/>
                <w:b w:val="0"/>
                <w:sz w:val="20"/>
                <w:szCs w:val="20"/>
              </w:rPr>
              <w:t>1.4.</w:t>
            </w:r>
            <w:r w:rsidR="00A21191" w:rsidRPr="00A21191">
              <w:rPr>
                <w:rFonts w:eastAsiaTheme="minorEastAsia"/>
                <w:b w:val="0"/>
                <w:sz w:val="20"/>
                <w:szCs w:val="20"/>
                <w:lang w:eastAsia="hr-HR"/>
              </w:rPr>
              <w:tab/>
            </w:r>
            <w:r w:rsidR="00A21191" w:rsidRPr="00A21191">
              <w:rPr>
                <w:rStyle w:val="Hiperveza"/>
                <w:b w:val="0"/>
                <w:sz w:val="20"/>
                <w:szCs w:val="20"/>
              </w:rPr>
              <w:t>Planski dokumenti gospodarenja otpadom</w:t>
            </w:r>
            <w:r w:rsidR="00A21191" w:rsidRPr="00A21191">
              <w:rPr>
                <w:b w:val="0"/>
                <w:webHidden/>
                <w:sz w:val="20"/>
                <w:szCs w:val="20"/>
              </w:rPr>
              <w:tab/>
            </w:r>
            <w:r w:rsidR="00A21191" w:rsidRPr="00A21191">
              <w:rPr>
                <w:b w:val="0"/>
                <w:webHidden/>
                <w:sz w:val="20"/>
                <w:szCs w:val="20"/>
              </w:rPr>
              <w:fldChar w:fldCharType="begin"/>
            </w:r>
            <w:r w:rsidR="00A21191" w:rsidRPr="00A21191">
              <w:rPr>
                <w:b w:val="0"/>
                <w:webHidden/>
                <w:sz w:val="20"/>
                <w:szCs w:val="20"/>
              </w:rPr>
              <w:instrText xml:space="preserve"> PAGEREF _Toc511295694 \h </w:instrText>
            </w:r>
            <w:r w:rsidR="00A21191" w:rsidRPr="00A21191">
              <w:rPr>
                <w:b w:val="0"/>
                <w:webHidden/>
                <w:sz w:val="20"/>
                <w:szCs w:val="20"/>
              </w:rPr>
            </w:r>
            <w:r w:rsidR="00A21191" w:rsidRPr="00A21191">
              <w:rPr>
                <w:b w:val="0"/>
                <w:webHidden/>
                <w:sz w:val="20"/>
                <w:szCs w:val="20"/>
              </w:rPr>
              <w:fldChar w:fldCharType="separate"/>
            </w:r>
            <w:r w:rsidR="00A21191" w:rsidRPr="00A21191">
              <w:rPr>
                <w:b w:val="0"/>
                <w:webHidden/>
                <w:sz w:val="20"/>
                <w:szCs w:val="20"/>
              </w:rPr>
              <w:t>18</w:t>
            </w:r>
            <w:r w:rsidR="00A21191" w:rsidRPr="00A21191">
              <w:rPr>
                <w:b w:val="0"/>
                <w:webHidden/>
                <w:sz w:val="20"/>
                <w:szCs w:val="20"/>
              </w:rPr>
              <w:fldChar w:fldCharType="end"/>
            </w:r>
          </w:hyperlink>
        </w:p>
        <w:p w:rsidR="00A21191" w:rsidRPr="00A21191" w:rsidRDefault="00687776">
          <w:pPr>
            <w:pStyle w:val="Sadraj2"/>
            <w:rPr>
              <w:rFonts w:ascii="Tahoma" w:eastAsiaTheme="minorEastAsia" w:hAnsi="Tahoma" w:cs="Tahoma"/>
              <w:noProof/>
              <w:sz w:val="20"/>
              <w:szCs w:val="20"/>
              <w:lang w:eastAsia="hr-HR"/>
            </w:rPr>
          </w:pPr>
          <w:hyperlink w:anchor="_Toc511295695" w:history="1">
            <w:r w:rsidR="00A21191" w:rsidRPr="00A21191">
              <w:rPr>
                <w:rStyle w:val="Hiperveza"/>
                <w:rFonts w:ascii="Tahoma" w:hAnsi="Tahoma" w:cs="Tahoma"/>
                <w:noProof/>
                <w:sz w:val="20"/>
                <w:szCs w:val="20"/>
              </w:rPr>
              <w:t>1.5.</w:t>
            </w:r>
            <w:r w:rsidR="00A21191" w:rsidRPr="00A21191">
              <w:rPr>
                <w:rFonts w:ascii="Tahoma" w:eastAsiaTheme="minorEastAsia" w:hAnsi="Tahoma" w:cs="Tahoma"/>
                <w:noProof/>
                <w:sz w:val="20"/>
                <w:szCs w:val="20"/>
                <w:lang w:eastAsia="hr-HR"/>
              </w:rPr>
              <w:tab/>
            </w:r>
            <w:r w:rsidR="00A21191" w:rsidRPr="00A21191">
              <w:rPr>
                <w:rStyle w:val="Hiperveza"/>
                <w:rFonts w:ascii="Tahoma" w:hAnsi="Tahoma" w:cs="Tahoma"/>
                <w:noProof/>
                <w:sz w:val="20"/>
                <w:szCs w:val="20"/>
              </w:rPr>
              <w:t>EU DIREKTIVE</w:t>
            </w:r>
            <w:r w:rsidR="00A21191" w:rsidRPr="00A21191">
              <w:rPr>
                <w:rFonts w:ascii="Tahoma" w:hAnsi="Tahoma" w:cs="Tahoma"/>
                <w:noProof/>
                <w:webHidden/>
                <w:sz w:val="20"/>
                <w:szCs w:val="20"/>
              </w:rPr>
              <w:tab/>
            </w:r>
            <w:r w:rsidR="00A21191" w:rsidRPr="00A21191">
              <w:rPr>
                <w:rFonts w:ascii="Tahoma" w:hAnsi="Tahoma" w:cs="Tahoma"/>
                <w:noProof/>
                <w:webHidden/>
                <w:sz w:val="20"/>
                <w:szCs w:val="20"/>
              </w:rPr>
              <w:fldChar w:fldCharType="begin"/>
            </w:r>
            <w:r w:rsidR="00A21191" w:rsidRPr="00A21191">
              <w:rPr>
                <w:rFonts w:ascii="Tahoma" w:hAnsi="Tahoma" w:cs="Tahoma"/>
                <w:noProof/>
                <w:webHidden/>
                <w:sz w:val="20"/>
                <w:szCs w:val="20"/>
              </w:rPr>
              <w:instrText xml:space="preserve"> PAGEREF _Toc511295695 \h </w:instrText>
            </w:r>
            <w:r w:rsidR="00A21191" w:rsidRPr="00A21191">
              <w:rPr>
                <w:rFonts w:ascii="Tahoma" w:hAnsi="Tahoma" w:cs="Tahoma"/>
                <w:noProof/>
                <w:webHidden/>
                <w:sz w:val="20"/>
                <w:szCs w:val="20"/>
              </w:rPr>
            </w:r>
            <w:r w:rsidR="00A21191" w:rsidRPr="00A21191">
              <w:rPr>
                <w:rFonts w:ascii="Tahoma" w:hAnsi="Tahoma" w:cs="Tahoma"/>
                <w:noProof/>
                <w:webHidden/>
                <w:sz w:val="20"/>
                <w:szCs w:val="20"/>
              </w:rPr>
              <w:fldChar w:fldCharType="separate"/>
            </w:r>
            <w:r w:rsidR="00A21191" w:rsidRPr="00A21191">
              <w:rPr>
                <w:rFonts w:ascii="Tahoma" w:hAnsi="Tahoma" w:cs="Tahoma"/>
                <w:noProof/>
                <w:webHidden/>
                <w:sz w:val="20"/>
                <w:szCs w:val="20"/>
              </w:rPr>
              <w:t>20</w:t>
            </w:r>
            <w:r w:rsidR="00A21191" w:rsidRPr="00A21191">
              <w:rPr>
                <w:rFonts w:ascii="Tahoma" w:hAnsi="Tahoma" w:cs="Tahoma"/>
                <w:noProof/>
                <w:webHidden/>
                <w:sz w:val="20"/>
                <w:szCs w:val="20"/>
              </w:rPr>
              <w:fldChar w:fldCharType="end"/>
            </w:r>
          </w:hyperlink>
        </w:p>
        <w:p w:rsidR="00A21191" w:rsidRPr="00A21191" w:rsidRDefault="00687776">
          <w:pPr>
            <w:pStyle w:val="Sadraj1"/>
            <w:rPr>
              <w:rFonts w:ascii="Tahoma" w:eastAsiaTheme="minorEastAsia" w:hAnsi="Tahoma" w:cs="Tahoma"/>
              <w:noProof/>
              <w:sz w:val="20"/>
              <w:szCs w:val="20"/>
              <w:lang w:eastAsia="hr-HR"/>
            </w:rPr>
          </w:pPr>
          <w:hyperlink w:anchor="_Toc511295696" w:history="1">
            <w:r w:rsidR="00A21191" w:rsidRPr="00A21191">
              <w:rPr>
                <w:rStyle w:val="Hiperveza"/>
                <w:rFonts w:ascii="Tahoma" w:hAnsi="Tahoma" w:cs="Tahoma"/>
                <w:noProof/>
                <w:sz w:val="20"/>
                <w:szCs w:val="20"/>
              </w:rPr>
              <w:t>2.</w:t>
            </w:r>
            <w:r w:rsidR="00A21191" w:rsidRPr="00A21191">
              <w:rPr>
                <w:rFonts w:ascii="Tahoma" w:eastAsiaTheme="minorEastAsia" w:hAnsi="Tahoma" w:cs="Tahoma"/>
                <w:noProof/>
                <w:sz w:val="20"/>
                <w:szCs w:val="20"/>
                <w:lang w:eastAsia="hr-HR"/>
              </w:rPr>
              <w:tab/>
            </w:r>
            <w:r w:rsidR="00A21191" w:rsidRPr="00A21191">
              <w:rPr>
                <w:rStyle w:val="Hiperveza"/>
                <w:rFonts w:ascii="Tahoma" w:hAnsi="Tahoma" w:cs="Tahoma"/>
                <w:noProof/>
                <w:sz w:val="20"/>
                <w:szCs w:val="20"/>
              </w:rPr>
              <w:t>ANALIZA, TE OCJENA STANJA I POTREBA U GOSPODARENJU OTPADOM NA PODRUČJU JEDINICA LOKALNE SAMOUPRAVE, UKLJUČUJUĆI OSTVARIVANJE CILJEVA</w:t>
            </w:r>
            <w:r w:rsidR="00A21191" w:rsidRPr="00A21191">
              <w:rPr>
                <w:rFonts w:ascii="Tahoma" w:hAnsi="Tahoma" w:cs="Tahoma"/>
                <w:noProof/>
                <w:webHidden/>
                <w:sz w:val="20"/>
                <w:szCs w:val="20"/>
              </w:rPr>
              <w:tab/>
            </w:r>
            <w:r w:rsidR="00A21191" w:rsidRPr="00A21191">
              <w:rPr>
                <w:rFonts w:ascii="Tahoma" w:hAnsi="Tahoma" w:cs="Tahoma"/>
                <w:noProof/>
                <w:webHidden/>
                <w:sz w:val="20"/>
                <w:szCs w:val="20"/>
              </w:rPr>
              <w:fldChar w:fldCharType="begin"/>
            </w:r>
            <w:r w:rsidR="00A21191" w:rsidRPr="00A21191">
              <w:rPr>
                <w:rFonts w:ascii="Tahoma" w:hAnsi="Tahoma" w:cs="Tahoma"/>
                <w:noProof/>
                <w:webHidden/>
                <w:sz w:val="20"/>
                <w:szCs w:val="20"/>
              </w:rPr>
              <w:instrText xml:space="preserve"> PAGEREF _Toc511295696 \h </w:instrText>
            </w:r>
            <w:r w:rsidR="00A21191" w:rsidRPr="00A21191">
              <w:rPr>
                <w:rFonts w:ascii="Tahoma" w:hAnsi="Tahoma" w:cs="Tahoma"/>
                <w:noProof/>
                <w:webHidden/>
                <w:sz w:val="20"/>
                <w:szCs w:val="20"/>
              </w:rPr>
            </w:r>
            <w:r w:rsidR="00A21191" w:rsidRPr="00A21191">
              <w:rPr>
                <w:rFonts w:ascii="Tahoma" w:hAnsi="Tahoma" w:cs="Tahoma"/>
                <w:noProof/>
                <w:webHidden/>
                <w:sz w:val="20"/>
                <w:szCs w:val="20"/>
              </w:rPr>
              <w:fldChar w:fldCharType="separate"/>
            </w:r>
            <w:r w:rsidR="00A21191" w:rsidRPr="00A21191">
              <w:rPr>
                <w:rFonts w:ascii="Tahoma" w:hAnsi="Tahoma" w:cs="Tahoma"/>
                <w:noProof/>
                <w:webHidden/>
                <w:sz w:val="20"/>
                <w:szCs w:val="20"/>
              </w:rPr>
              <w:t>21</w:t>
            </w:r>
            <w:r w:rsidR="00A21191" w:rsidRPr="00A21191">
              <w:rPr>
                <w:rFonts w:ascii="Tahoma" w:hAnsi="Tahoma" w:cs="Tahoma"/>
                <w:noProof/>
                <w:webHidden/>
                <w:sz w:val="20"/>
                <w:szCs w:val="20"/>
              </w:rPr>
              <w:fldChar w:fldCharType="end"/>
            </w:r>
          </w:hyperlink>
        </w:p>
        <w:p w:rsidR="00A21191" w:rsidRPr="00A21191" w:rsidRDefault="00687776">
          <w:pPr>
            <w:pStyle w:val="Sadraj2"/>
            <w:rPr>
              <w:rFonts w:ascii="Tahoma" w:eastAsiaTheme="minorEastAsia" w:hAnsi="Tahoma" w:cs="Tahoma"/>
              <w:noProof/>
              <w:sz w:val="20"/>
              <w:szCs w:val="20"/>
              <w:lang w:eastAsia="hr-HR"/>
            </w:rPr>
          </w:pPr>
          <w:hyperlink w:anchor="_Toc511295697" w:history="1">
            <w:r w:rsidR="00A21191" w:rsidRPr="00A21191">
              <w:rPr>
                <w:rStyle w:val="Hiperveza"/>
                <w:rFonts w:ascii="Tahoma" w:hAnsi="Tahoma" w:cs="Tahoma"/>
                <w:noProof/>
                <w:sz w:val="20"/>
                <w:szCs w:val="20"/>
              </w:rPr>
              <w:t>2.1.</w:t>
            </w:r>
            <w:r w:rsidR="00A21191" w:rsidRPr="00A21191">
              <w:rPr>
                <w:rFonts w:ascii="Tahoma" w:eastAsiaTheme="minorEastAsia" w:hAnsi="Tahoma" w:cs="Tahoma"/>
                <w:noProof/>
                <w:sz w:val="20"/>
                <w:szCs w:val="20"/>
                <w:lang w:eastAsia="hr-HR"/>
              </w:rPr>
              <w:tab/>
            </w:r>
            <w:r w:rsidR="00A21191" w:rsidRPr="00A21191">
              <w:rPr>
                <w:rStyle w:val="Hiperveza"/>
                <w:rFonts w:ascii="Tahoma" w:hAnsi="Tahoma" w:cs="Tahoma"/>
                <w:noProof/>
                <w:sz w:val="20"/>
                <w:szCs w:val="20"/>
              </w:rPr>
              <w:t>Osnovni podaci o Općini Rakovec</w:t>
            </w:r>
            <w:r w:rsidR="00A21191" w:rsidRPr="00A21191">
              <w:rPr>
                <w:rFonts w:ascii="Tahoma" w:hAnsi="Tahoma" w:cs="Tahoma"/>
                <w:noProof/>
                <w:webHidden/>
                <w:sz w:val="20"/>
                <w:szCs w:val="20"/>
              </w:rPr>
              <w:tab/>
            </w:r>
            <w:r w:rsidR="00A21191" w:rsidRPr="00A21191">
              <w:rPr>
                <w:rFonts w:ascii="Tahoma" w:hAnsi="Tahoma" w:cs="Tahoma"/>
                <w:noProof/>
                <w:webHidden/>
                <w:sz w:val="20"/>
                <w:szCs w:val="20"/>
              </w:rPr>
              <w:fldChar w:fldCharType="begin"/>
            </w:r>
            <w:r w:rsidR="00A21191" w:rsidRPr="00A21191">
              <w:rPr>
                <w:rFonts w:ascii="Tahoma" w:hAnsi="Tahoma" w:cs="Tahoma"/>
                <w:noProof/>
                <w:webHidden/>
                <w:sz w:val="20"/>
                <w:szCs w:val="20"/>
              </w:rPr>
              <w:instrText xml:space="preserve"> PAGEREF _Toc511295697 \h </w:instrText>
            </w:r>
            <w:r w:rsidR="00A21191" w:rsidRPr="00A21191">
              <w:rPr>
                <w:rFonts w:ascii="Tahoma" w:hAnsi="Tahoma" w:cs="Tahoma"/>
                <w:noProof/>
                <w:webHidden/>
                <w:sz w:val="20"/>
                <w:szCs w:val="20"/>
              </w:rPr>
            </w:r>
            <w:r w:rsidR="00A21191" w:rsidRPr="00A21191">
              <w:rPr>
                <w:rFonts w:ascii="Tahoma" w:hAnsi="Tahoma" w:cs="Tahoma"/>
                <w:noProof/>
                <w:webHidden/>
                <w:sz w:val="20"/>
                <w:szCs w:val="20"/>
              </w:rPr>
              <w:fldChar w:fldCharType="separate"/>
            </w:r>
            <w:r w:rsidR="00A21191" w:rsidRPr="00A21191">
              <w:rPr>
                <w:rFonts w:ascii="Tahoma" w:hAnsi="Tahoma" w:cs="Tahoma"/>
                <w:noProof/>
                <w:webHidden/>
                <w:sz w:val="20"/>
                <w:szCs w:val="20"/>
              </w:rPr>
              <w:t>21</w:t>
            </w:r>
            <w:r w:rsidR="00A21191" w:rsidRPr="00A21191">
              <w:rPr>
                <w:rFonts w:ascii="Tahoma" w:hAnsi="Tahoma" w:cs="Tahoma"/>
                <w:noProof/>
                <w:webHidden/>
                <w:sz w:val="20"/>
                <w:szCs w:val="20"/>
              </w:rPr>
              <w:fldChar w:fldCharType="end"/>
            </w:r>
          </w:hyperlink>
        </w:p>
        <w:p w:rsidR="00A21191" w:rsidRPr="00A21191" w:rsidRDefault="00687776">
          <w:pPr>
            <w:pStyle w:val="Sadraj2"/>
            <w:rPr>
              <w:rFonts w:ascii="Tahoma" w:eastAsiaTheme="minorEastAsia" w:hAnsi="Tahoma" w:cs="Tahoma"/>
              <w:noProof/>
              <w:sz w:val="20"/>
              <w:szCs w:val="20"/>
              <w:lang w:eastAsia="hr-HR"/>
            </w:rPr>
          </w:pPr>
          <w:hyperlink w:anchor="_Toc511295698" w:history="1">
            <w:r w:rsidR="00A21191" w:rsidRPr="00A21191">
              <w:rPr>
                <w:rStyle w:val="Hiperveza"/>
                <w:rFonts w:ascii="Tahoma" w:hAnsi="Tahoma" w:cs="Tahoma"/>
                <w:noProof/>
                <w:sz w:val="20"/>
                <w:szCs w:val="20"/>
              </w:rPr>
              <w:t>2.2.</w:t>
            </w:r>
            <w:r w:rsidR="00A21191" w:rsidRPr="00A21191">
              <w:rPr>
                <w:rFonts w:ascii="Tahoma" w:eastAsiaTheme="minorEastAsia" w:hAnsi="Tahoma" w:cs="Tahoma"/>
                <w:noProof/>
                <w:sz w:val="20"/>
                <w:szCs w:val="20"/>
                <w:lang w:eastAsia="hr-HR"/>
              </w:rPr>
              <w:tab/>
            </w:r>
            <w:r w:rsidR="00A21191" w:rsidRPr="00A21191">
              <w:rPr>
                <w:rStyle w:val="Hiperveza"/>
                <w:rFonts w:ascii="Tahoma" w:hAnsi="Tahoma" w:cs="Tahoma"/>
                <w:noProof/>
                <w:sz w:val="20"/>
                <w:szCs w:val="20"/>
              </w:rPr>
              <w:t>Postojeće stanje sustava gospodarenja otpadom na području Općine Rakovec</w:t>
            </w:r>
            <w:r w:rsidR="00A21191" w:rsidRPr="00A21191">
              <w:rPr>
                <w:rFonts w:ascii="Tahoma" w:hAnsi="Tahoma" w:cs="Tahoma"/>
                <w:noProof/>
                <w:webHidden/>
                <w:sz w:val="20"/>
                <w:szCs w:val="20"/>
              </w:rPr>
              <w:tab/>
            </w:r>
            <w:r w:rsidR="00A21191" w:rsidRPr="00A21191">
              <w:rPr>
                <w:rFonts w:ascii="Tahoma" w:hAnsi="Tahoma" w:cs="Tahoma"/>
                <w:noProof/>
                <w:webHidden/>
                <w:sz w:val="20"/>
                <w:szCs w:val="20"/>
              </w:rPr>
              <w:fldChar w:fldCharType="begin"/>
            </w:r>
            <w:r w:rsidR="00A21191" w:rsidRPr="00A21191">
              <w:rPr>
                <w:rFonts w:ascii="Tahoma" w:hAnsi="Tahoma" w:cs="Tahoma"/>
                <w:noProof/>
                <w:webHidden/>
                <w:sz w:val="20"/>
                <w:szCs w:val="20"/>
              </w:rPr>
              <w:instrText xml:space="preserve"> PAGEREF _Toc511295698 \h </w:instrText>
            </w:r>
            <w:r w:rsidR="00A21191" w:rsidRPr="00A21191">
              <w:rPr>
                <w:rFonts w:ascii="Tahoma" w:hAnsi="Tahoma" w:cs="Tahoma"/>
                <w:noProof/>
                <w:webHidden/>
                <w:sz w:val="20"/>
                <w:szCs w:val="20"/>
              </w:rPr>
            </w:r>
            <w:r w:rsidR="00A21191" w:rsidRPr="00A21191">
              <w:rPr>
                <w:rFonts w:ascii="Tahoma" w:hAnsi="Tahoma" w:cs="Tahoma"/>
                <w:noProof/>
                <w:webHidden/>
                <w:sz w:val="20"/>
                <w:szCs w:val="20"/>
              </w:rPr>
              <w:fldChar w:fldCharType="separate"/>
            </w:r>
            <w:r w:rsidR="00A21191" w:rsidRPr="00A21191">
              <w:rPr>
                <w:rFonts w:ascii="Tahoma" w:hAnsi="Tahoma" w:cs="Tahoma"/>
                <w:noProof/>
                <w:webHidden/>
                <w:sz w:val="20"/>
                <w:szCs w:val="20"/>
              </w:rPr>
              <w:t>22</w:t>
            </w:r>
            <w:r w:rsidR="00A21191" w:rsidRPr="00A21191">
              <w:rPr>
                <w:rFonts w:ascii="Tahoma" w:hAnsi="Tahoma" w:cs="Tahoma"/>
                <w:noProof/>
                <w:webHidden/>
                <w:sz w:val="20"/>
                <w:szCs w:val="20"/>
              </w:rPr>
              <w:fldChar w:fldCharType="end"/>
            </w:r>
          </w:hyperlink>
        </w:p>
        <w:p w:rsidR="00A21191" w:rsidRPr="00A21191" w:rsidRDefault="00687776">
          <w:pPr>
            <w:pStyle w:val="Sadraj3"/>
            <w:rPr>
              <w:rFonts w:eastAsiaTheme="minorEastAsia"/>
              <w:b w:val="0"/>
              <w:sz w:val="20"/>
              <w:szCs w:val="20"/>
              <w:lang w:eastAsia="hr-HR"/>
            </w:rPr>
          </w:pPr>
          <w:hyperlink w:anchor="_Toc511295699" w:history="1">
            <w:r w:rsidR="00A21191" w:rsidRPr="00A21191">
              <w:rPr>
                <w:rStyle w:val="Hiperveza"/>
                <w:b w:val="0"/>
                <w:sz w:val="20"/>
                <w:szCs w:val="20"/>
              </w:rPr>
              <w:t>2.2.1.</w:t>
            </w:r>
            <w:r w:rsidR="00A21191" w:rsidRPr="00A21191">
              <w:rPr>
                <w:rFonts w:eastAsiaTheme="minorEastAsia"/>
                <w:b w:val="0"/>
                <w:sz w:val="20"/>
                <w:szCs w:val="20"/>
                <w:lang w:eastAsia="hr-HR"/>
              </w:rPr>
              <w:tab/>
            </w:r>
            <w:r w:rsidR="00A21191" w:rsidRPr="00A21191">
              <w:rPr>
                <w:rStyle w:val="Hiperveza"/>
                <w:b w:val="0"/>
                <w:sz w:val="20"/>
                <w:szCs w:val="20"/>
              </w:rPr>
              <w:t>Prikupljanje odvoz i zbrinjavanje komunalnog otpada</w:t>
            </w:r>
            <w:r w:rsidR="00A21191" w:rsidRPr="00A21191">
              <w:rPr>
                <w:b w:val="0"/>
                <w:webHidden/>
                <w:sz w:val="20"/>
                <w:szCs w:val="20"/>
              </w:rPr>
              <w:tab/>
            </w:r>
            <w:r w:rsidR="00A21191" w:rsidRPr="00A21191">
              <w:rPr>
                <w:b w:val="0"/>
                <w:webHidden/>
                <w:sz w:val="20"/>
                <w:szCs w:val="20"/>
              </w:rPr>
              <w:fldChar w:fldCharType="begin"/>
            </w:r>
            <w:r w:rsidR="00A21191" w:rsidRPr="00A21191">
              <w:rPr>
                <w:b w:val="0"/>
                <w:webHidden/>
                <w:sz w:val="20"/>
                <w:szCs w:val="20"/>
              </w:rPr>
              <w:instrText xml:space="preserve"> PAGEREF _Toc511295699 \h </w:instrText>
            </w:r>
            <w:r w:rsidR="00A21191" w:rsidRPr="00A21191">
              <w:rPr>
                <w:b w:val="0"/>
                <w:webHidden/>
                <w:sz w:val="20"/>
                <w:szCs w:val="20"/>
              </w:rPr>
            </w:r>
            <w:r w:rsidR="00A21191" w:rsidRPr="00A21191">
              <w:rPr>
                <w:b w:val="0"/>
                <w:webHidden/>
                <w:sz w:val="20"/>
                <w:szCs w:val="20"/>
              </w:rPr>
              <w:fldChar w:fldCharType="separate"/>
            </w:r>
            <w:r w:rsidR="00A21191" w:rsidRPr="00A21191">
              <w:rPr>
                <w:b w:val="0"/>
                <w:webHidden/>
                <w:sz w:val="20"/>
                <w:szCs w:val="20"/>
              </w:rPr>
              <w:t>22</w:t>
            </w:r>
            <w:r w:rsidR="00A21191" w:rsidRPr="00A21191">
              <w:rPr>
                <w:b w:val="0"/>
                <w:webHidden/>
                <w:sz w:val="20"/>
                <w:szCs w:val="20"/>
              </w:rPr>
              <w:fldChar w:fldCharType="end"/>
            </w:r>
          </w:hyperlink>
        </w:p>
        <w:p w:rsidR="00A21191" w:rsidRPr="00A21191" w:rsidRDefault="00687776">
          <w:pPr>
            <w:pStyle w:val="Sadraj3"/>
            <w:rPr>
              <w:rFonts w:eastAsiaTheme="minorEastAsia"/>
              <w:b w:val="0"/>
              <w:sz w:val="20"/>
              <w:szCs w:val="20"/>
              <w:lang w:eastAsia="hr-HR"/>
            </w:rPr>
          </w:pPr>
          <w:hyperlink w:anchor="_Toc511295700" w:history="1">
            <w:r w:rsidR="00A21191" w:rsidRPr="00A21191">
              <w:rPr>
                <w:rStyle w:val="Hiperveza"/>
                <w:b w:val="0"/>
                <w:sz w:val="20"/>
                <w:szCs w:val="20"/>
              </w:rPr>
              <w:t>2.2.2.</w:t>
            </w:r>
            <w:r w:rsidR="00A21191" w:rsidRPr="00A21191">
              <w:rPr>
                <w:rFonts w:eastAsiaTheme="minorEastAsia"/>
                <w:b w:val="0"/>
                <w:sz w:val="20"/>
                <w:szCs w:val="20"/>
                <w:lang w:eastAsia="hr-HR"/>
              </w:rPr>
              <w:tab/>
            </w:r>
            <w:r w:rsidR="00A21191" w:rsidRPr="00A21191">
              <w:rPr>
                <w:rStyle w:val="Hiperveza"/>
                <w:b w:val="0"/>
                <w:sz w:val="20"/>
                <w:szCs w:val="20"/>
              </w:rPr>
              <w:t>Prikupljanje i zbrinjavanje posebnih kategorija otpada</w:t>
            </w:r>
            <w:r w:rsidR="00A21191" w:rsidRPr="00A21191">
              <w:rPr>
                <w:b w:val="0"/>
                <w:webHidden/>
                <w:sz w:val="20"/>
                <w:szCs w:val="20"/>
              </w:rPr>
              <w:tab/>
            </w:r>
            <w:r w:rsidR="00A21191" w:rsidRPr="00A21191">
              <w:rPr>
                <w:b w:val="0"/>
                <w:webHidden/>
                <w:sz w:val="20"/>
                <w:szCs w:val="20"/>
              </w:rPr>
              <w:fldChar w:fldCharType="begin"/>
            </w:r>
            <w:r w:rsidR="00A21191" w:rsidRPr="00A21191">
              <w:rPr>
                <w:b w:val="0"/>
                <w:webHidden/>
                <w:sz w:val="20"/>
                <w:szCs w:val="20"/>
              </w:rPr>
              <w:instrText xml:space="preserve"> PAGEREF _Toc511295700 \h </w:instrText>
            </w:r>
            <w:r w:rsidR="00A21191" w:rsidRPr="00A21191">
              <w:rPr>
                <w:b w:val="0"/>
                <w:webHidden/>
                <w:sz w:val="20"/>
                <w:szCs w:val="20"/>
              </w:rPr>
            </w:r>
            <w:r w:rsidR="00A21191" w:rsidRPr="00A21191">
              <w:rPr>
                <w:b w:val="0"/>
                <w:webHidden/>
                <w:sz w:val="20"/>
                <w:szCs w:val="20"/>
              </w:rPr>
              <w:fldChar w:fldCharType="separate"/>
            </w:r>
            <w:r w:rsidR="00A21191" w:rsidRPr="00A21191">
              <w:rPr>
                <w:b w:val="0"/>
                <w:webHidden/>
                <w:sz w:val="20"/>
                <w:szCs w:val="20"/>
              </w:rPr>
              <w:t>24</w:t>
            </w:r>
            <w:r w:rsidR="00A21191" w:rsidRPr="00A21191">
              <w:rPr>
                <w:b w:val="0"/>
                <w:webHidden/>
                <w:sz w:val="20"/>
                <w:szCs w:val="20"/>
              </w:rPr>
              <w:fldChar w:fldCharType="end"/>
            </w:r>
          </w:hyperlink>
        </w:p>
        <w:p w:rsidR="00A21191" w:rsidRPr="00A21191" w:rsidRDefault="00687776">
          <w:pPr>
            <w:pStyle w:val="Sadraj3"/>
            <w:rPr>
              <w:rFonts w:eastAsiaTheme="minorEastAsia"/>
              <w:b w:val="0"/>
              <w:sz w:val="20"/>
              <w:szCs w:val="20"/>
              <w:lang w:eastAsia="hr-HR"/>
            </w:rPr>
          </w:pPr>
          <w:hyperlink w:anchor="_Toc511295701" w:history="1">
            <w:r w:rsidR="00A21191" w:rsidRPr="00A21191">
              <w:rPr>
                <w:rStyle w:val="Hiperveza"/>
                <w:b w:val="0"/>
                <w:sz w:val="20"/>
                <w:szCs w:val="20"/>
              </w:rPr>
              <w:t>2.2.3.</w:t>
            </w:r>
            <w:r w:rsidR="00A21191" w:rsidRPr="00A21191">
              <w:rPr>
                <w:rFonts w:eastAsiaTheme="minorEastAsia"/>
                <w:b w:val="0"/>
                <w:sz w:val="20"/>
                <w:szCs w:val="20"/>
                <w:lang w:eastAsia="hr-HR"/>
              </w:rPr>
              <w:tab/>
            </w:r>
            <w:r w:rsidR="00A21191" w:rsidRPr="00A21191">
              <w:rPr>
                <w:rStyle w:val="Hiperveza"/>
                <w:b w:val="0"/>
                <w:sz w:val="20"/>
                <w:szCs w:val="20"/>
              </w:rPr>
              <w:t>Izobrazno informativne aktivnosti</w:t>
            </w:r>
            <w:r w:rsidR="00A21191" w:rsidRPr="00A21191">
              <w:rPr>
                <w:b w:val="0"/>
                <w:webHidden/>
                <w:sz w:val="20"/>
                <w:szCs w:val="20"/>
              </w:rPr>
              <w:tab/>
            </w:r>
            <w:r w:rsidR="00A21191" w:rsidRPr="00A21191">
              <w:rPr>
                <w:b w:val="0"/>
                <w:webHidden/>
                <w:sz w:val="20"/>
                <w:szCs w:val="20"/>
              </w:rPr>
              <w:fldChar w:fldCharType="begin"/>
            </w:r>
            <w:r w:rsidR="00A21191" w:rsidRPr="00A21191">
              <w:rPr>
                <w:b w:val="0"/>
                <w:webHidden/>
                <w:sz w:val="20"/>
                <w:szCs w:val="20"/>
              </w:rPr>
              <w:instrText xml:space="preserve"> PAGEREF _Toc511295701 \h </w:instrText>
            </w:r>
            <w:r w:rsidR="00A21191" w:rsidRPr="00A21191">
              <w:rPr>
                <w:b w:val="0"/>
                <w:webHidden/>
                <w:sz w:val="20"/>
                <w:szCs w:val="20"/>
              </w:rPr>
            </w:r>
            <w:r w:rsidR="00A21191" w:rsidRPr="00A21191">
              <w:rPr>
                <w:b w:val="0"/>
                <w:webHidden/>
                <w:sz w:val="20"/>
                <w:szCs w:val="20"/>
              </w:rPr>
              <w:fldChar w:fldCharType="separate"/>
            </w:r>
            <w:r w:rsidR="00A21191" w:rsidRPr="00A21191">
              <w:rPr>
                <w:b w:val="0"/>
                <w:webHidden/>
                <w:sz w:val="20"/>
                <w:szCs w:val="20"/>
              </w:rPr>
              <w:t>25</w:t>
            </w:r>
            <w:r w:rsidR="00A21191" w:rsidRPr="00A21191">
              <w:rPr>
                <w:b w:val="0"/>
                <w:webHidden/>
                <w:sz w:val="20"/>
                <w:szCs w:val="20"/>
              </w:rPr>
              <w:fldChar w:fldCharType="end"/>
            </w:r>
          </w:hyperlink>
        </w:p>
        <w:p w:rsidR="00A21191" w:rsidRPr="00A21191" w:rsidRDefault="00687776">
          <w:pPr>
            <w:pStyle w:val="Sadraj3"/>
            <w:rPr>
              <w:rFonts w:eastAsiaTheme="minorEastAsia"/>
              <w:b w:val="0"/>
              <w:sz w:val="20"/>
              <w:szCs w:val="20"/>
              <w:lang w:eastAsia="hr-HR"/>
            </w:rPr>
          </w:pPr>
          <w:hyperlink w:anchor="_Toc511295702" w:history="1">
            <w:r w:rsidR="00A21191" w:rsidRPr="00A21191">
              <w:rPr>
                <w:rStyle w:val="Hiperveza"/>
                <w:b w:val="0"/>
                <w:sz w:val="20"/>
                <w:szCs w:val="20"/>
              </w:rPr>
              <w:t>2.2.4.</w:t>
            </w:r>
            <w:r w:rsidR="00A21191" w:rsidRPr="00A21191">
              <w:rPr>
                <w:rFonts w:eastAsiaTheme="minorEastAsia"/>
                <w:b w:val="0"/>
                <w:sz w:val="20"/>
                <w:szCs w:val="20"/>
                <w:lang w:eastAsia="hr-HR"/>
              </w:rPr>
              <w:tab/>
            </w:r>
            <w:r w:rsidR="00A21191" w:rsidRPr="00A21191">
              <w:rPr>
                <w:rStyle w:val="Hiperveza"/>
                <w:b w:val="0"/>
                <w:sz w:val="20"/>
                <w:szCs w:val="20"/>
              </w:rPr>
              <w:t>Analiza obveza Općine Rakovec</w:t>
            </w:r>
            <w:r w:rsidR="00A21191" w:rsidRPr="00A21191">
              <w:rPr>
                <w:b w:val="0"/>
                <w:webHidden/>
                <w:sz w:val="20"/>
                <w:szCs w:val="20"/>
              </w:rPr>
              <w:tab/>
            </w:r>
            <w:r w:rsidR="00A21191" w:rsidRPr="00A21191">
              <w:rPr>
                <w:b w:val="0"/>
                <w:webHidden/>
                <w:sz w:val="20"/>
                <w:szCs w:val="20"/>
              </w:rPr>
              <w:fldChar w:fldCharType="begin"/>
            </w:r>
            <w:r w:rsidR="00A21191" w:rsidRPr="00A21191">
              <w:rPr>
                <w:b w:val="0"/>
                <w:webHidden/>
                <w:sz w:val="20"/>
                <w:szCs w:val="20"/>
              </w:rPr>
              <w:instrText xml:space="preserve"> PAGEREF _Toc511295702 \h </w:instrText>
            </w:r>
            <w:r w:rsidR="00A21191" w:rsidRPr="00A21191">
              <w:rPr>
                <w:b w:val="0"/>
                <w:webHidden/>
                <w:sz w:val="20"/>
                <w:szCs w:val="20"/>
              </w:rPr>
            </w:r>
            <w:r w:rsidR="00A21191" w:rsidRPr="00A21191">
              <w:rPr>
                <w:b w:val="0"/>
                <w:webHidden/>
                <w:sz w:val="20"/>
                <w:szCs w:val="20"/>
              </w:rPr>
              <w:fldChar w:fldCharType="separate"/>
            </w:r>
            <w:r w:rsidR="00A21191" w:rsidRPr="00A21191">
              <w:rPr>
                <w:b w:val="0"/>
                <w:webHidden/>
                <w:sz w:val="20"/>
                <w:szCs w:val="20"/>
              </w:rPr>
              <w:t>25</w:t>
            </w:r>
            <w:r w:rsidR="00A21191" w:rsidRPr="00A21191">
              <w:rPr>
                <w:b w:val="0"/>
                <w:webHidden/>
                <w:sz w:val="20"/>
                <w:szCs w:val="20"/>
              </w:rPr>
              <w:fldChar w:fldCharType="end"/>
            </w:r>
          </w:hyperlink>
        </w:p>
        <w:p w:rsidR="00A21191" w:rsidRPr="00A21191" w:rsidRDefault="00687776">
          <w:pPr>
            <w:pStyle w:val="Sadraj2"/>
            <w:rPr>
              <w:rFonts w:ascii="Tahoma" w:eastAsiaTheme="minorEastAsia" w:hAnsi="Tahoma" w:cs="Tahoma"/>
              <w:noProof/>
              <w:sz w:val="20"/>
              <w:szCs w:val="20"/>
              <w:lang w:eastAsia="hr-HR"/>
            </w:rPr>
          </w:pPr>
          <w:hyperlink w:anchor="_Toc511295703" w:history="1">
            <w:r w:rsidR="00A21191" w:rsidRPr="00A21191">
              <w:rPr>
                <w:rStyle w:val="Hiperveza"/>
                <w:rFonts w:ascii="Tahoma" w:hAnsi="Tahoma" w:cs="Tahoma"/>
                <w:noProof/>
                <w:sz w:val="20"/>
                <w:szCs w:val="20"/>
              </w:rPr>
              <w:t>2.3.</w:t>
            </w:r>
            <w:r w:rsidR="00A21191" w:rsidRPr="00A21191">
              <w:rPr>
                <w:rFonts w:ascii="Tahoma" w:eastAsiaTheme="minorEastAsia" w:hAnsi="Tahoma" w:cs="Tahoma"/>
                <w:noProof/>
                <w:sz w:val="20"/>
                <w:szCs w:val="20"/>
                <w:lang w:eastAsia="hr-HR"/>
              </w:rPr>
              <w:tab/>
            </w:r>
            <w:r w:rsidR="00A21191" w:rsidRPr="00A21191">
              <w:rPr>
                <w:rStyle w:val="Hiperveza"/>
                <w:rFonts w:ascii="Tahoma" w:hAnsi="Tahoma" w:cs="Tahoma"/>
                <w:noProof/>
                <w:sz w:val="20"/>
                <w:szCs w:val="20"/>
              </w:rPr>
              <w:t>Ciljevi i mjere gospodarenja otpadom na području Općine Rakovec</w:t>
            </w:r>
            <w:r w:rsidR="00A21191" w:rsidRPr="00A21191">
              <w:rPr>
                <w:rFonts w:ascii="Tahoma" w:hAnsi="Tahoma" w:cs="Tahoma"/>
                <w:noProof/>
                <w:webHidden/>
                <w:sz w:val="20"/>
                <w:szCs w:val="20"/>
              </w:rPr>
              <w:tab/>
            </w:r>
            <w:r w:rsidR="00A21191" w:rsidRPr="00A21191">
              <w:rPr>
                <w:rFonts w:ascii="Tahoma" w:hAnsi="Tahoma" w:cs="Tahoma"/>
                <w:noProof/>
                <w:webHidden/>
                <w:sz w:val="20"/>
                <w:szCs w:val="20"/>
              </w:rPr>
              <w:fldChar w:fldCharType="begin"/>
            </w:r>
            <w:r w:rsidR="00A21191" w:rsidRPr="00A21191">
              <w:rPr>
                <w:rFonts w:ascii="Tahoma" w:hAnsi="Tahoma" w:cs="Tahoma"/>
                <w:noProof/>
                <w:webHidden/>
                <w:sz w:val="20"/>
                <w:szCs w:val="20"/>
              </w:rPr>
              <w:instrText xml:space="preserve"> PAGEREF _Toc511295703 \h </w:instrText>
            </w:r>
            <w:r w:rsidR="00A21191" w:rsidRPr="00A21191">
              <w:rPr>
                <w:rFonts w:ascii="Tahoma" w:hAnsi="Tahoma" w:cs="Tahoma"/>
                <w:noProof/>
                <w:webHidden/>
                <w:sz w:val="20"/>
                <w:szCs w:val="20"/>
              </w:rPr>
            </w:r>
            <w:r w:rsidR="00A21191" w:rsidRPr="00A21191">
              <w:rPr>
                <w:rFonts w:ascii="Tahoma" w:hAnsi="Tahoma" w:cs="Tahoma"/>
                <w:noProof/>
                <w:webHidden/>
                <w:sz w:val="20"/>
                <w:szCs w:val="20"/>
              </w:rPr>
              <w:fldChar w:fldCharType="separate"/>
            </w:r>
            <w:r w:rsidR="00A21191" w:rsidRPr="00A21191">
              <w:rPr>
                <w:rFonts w:ascii="Tahoma" w:hAnsi="Tahoma" w:cs="Tahoma"/>
                <w:noProof/>
                <w:webHidden/>
                <w:sz w:val="20"/>
                <w:szCs w:val="20"/>
              </w:rPr>
              <w:t>32</w:t>
            </w:r>
            <w:r w:rsidR="00A21191" w:rsidRPr="00A21191">
              <w:rPr>
                <w:rFonts w:ascii="Tahoma" w:hAnsi="Tahoma" w:cs="Tahoma"/>
                <w:noProof/>
                <w:webHidden/>
                <w:sz w:val="20"/>
                <w:szCs w:val="20"/>
              </w:rPr>
              <w:fldChar w:fldCharType="end"/>
            </w:r>
          </w:hyperlink>
        </w:p>
        <w:p w:rsidR="00A21191" w:rsidRPr="00A21191" w:rsidRDefault="00687776">
          <w:pPr>
            <w:pStyle w:val="Sadraj1"/>
            <w:rPr>
              <w:rFonts w:ascii="Tahoma" w:eastAsiaTheme="minorEastAsia" w:hAnsi="Tahoma" w:cs="Tahoma"/>
              <w:noProof/>
              <w:sz w:val="20"/>
              <w:szCs w:val="20"/>
              <w:lang w:eastAsia="hr-HR"/>
            </w:rPr>
          </w:pPr>
          <w:hyperlink w:anchor="_Toc511295704" w:history="1">
            <w:r w:rsidR="00A21191" w:rsidRPr="00A21191">
              <w:rPr>
                <w:rStyle w:val="Hiperveza"/>
                <w:rFonts w:ascii="Tahoma" w:hAnsi="Tahoma" w:cs="Tahoma"/>
                <w:noProof/>
                <w:sz w:val="20"/>
                <w:szCs w:val="20"/>
              </w:rPr>
              <w:t>3.</w:t>
            </w:r>
            <w:r w:rsidR="00A21191" w:rsidRPr="00A21191">
              <w:rPr>
                <w:rFonts w:ascii="Tahoma" w:eastAsiaTheme="minorEastAsia" w:hAnsi="Tahoma" w:cs="Tahoma"/>
                <w:noProof/>
                <w:sz w:val="20"/>
                <w:szCs w:val="20"/>
                <w:lang w:eastAsia="hr-HR"/>
              </w:rPr>
              <w:tab/>
            </w:r>
            <w:r w:rsidR="00A21191" w:rsidRPr="00A21191">
              <w:rPr>
                <w:rStyle w:val="Hiperveza"/>
                <w:rFonts w:ascii="Tahoma" w:hAnsi="Tahoma" w:cs="Tahoma"/>
                <w:noProof/>
                <w:sz w:val="20"/>
                <w:szCs w:val="20"/>
              </w:rPr>
              <w:t>PODACI O VRSTAMA I KOLIČINAMA PROIZVEDENOG OTPADA, ODVOJENO SAKUPLJENOG OTPADA, ODLAGANJU KOMUNALNOG OTPADA I BIORAZGRADIVOG OTPADA TE OSTVARIVANJU CILJEVA</w:t>
            </w:r>
            <w:r w:rsidR="00A21191" w:rsidRPr="00A21191">
              <w:rPr>
                <w:rFonts w:ascii="Tahoma" w:hAnsi="Tahoma" w:cs="Tahoma"/>
                <w:noProof/>
                <w:webHidden/>
                <w:sz w:val="20"/>
                <w:szCs w:val="20"/>
              </w:rPr>
              <w:tab/>
            </w:r>
            <w:r w:rsidR="00A21191" w:rsidRPr="00A21191">
              <w:rPr>
                <w:rFonts w:ascii="Tahoma" w:hAnsi="Tahoma" w:cs="Tahoma"/>
                <w:noProof/>
                <w:webHidden/>
                <w:sz w:val="20"/>
                <w:szCs w:val="20"/>
              </w:rPr>
              <w:fldChar w:fldCharType="begin"/>
            </w:r>
            <w:r w:rsidR="00A21191" w:rsidRPr="00A21191">
              <w:rPr>
                <w:rFonts w:ascii="Tahoma" w:hAnsi="Tahoma" w:cs="Tahoma"/>
                <w:noProof/>
                <w:webHidden/>
                <w:sz w:val="20"/>
                <w:szCs w:val="20"/>
              </w:rPr>
              <w:instrText xml:space="preserve"> PAGEREF _Toc511295704 \h </w:instrText>
            </w:r>
            <w:r w:rsidR="00A21191" w:rsidRPr="00A21191">
              <w:rPr>
                <w:rFonts w:ascii="Tahoma" w:hAnsi="Tahoma" w:cs="Tahoma"/>
                <w:noProof/>
                <w:webHidden/>
                <w:sz w:val="20"/>
                <w:szCs w:val="20"/>
              </w:rPr>
            </w:r>
            <w:r w:rsidR="00A21191" w:rsidRPr="00A21191">
              <w:rPr>
                <w:rFonts w:ascii="Tahoma" w:hAnsi="Tahoma" w:cs="Tahoma"/>
                <w:noProof/>
                <w:webHidden/>
                <w:sz w:val="20"/>
                <w:szCs w:val="20"/>
              </w:rPr>
              <w:fldChar w:fldCharType="separate"/>
            </w:r>
            <w:r w:rsidR="00A21191" w:rsidRPr="00A21191">
              <w:rPr>
                <w:rFonts w:ascii="Tahoma" w:hAnsi="Tahoma" w:cs="Tahoma"/>
                <w:noProof/>
                <w:webHidden/>
                <w:sz w:val="20"/>
                <w:szCs w:val="20"/>
              </w:rPr>
              <w:t>33</w:t>
            </w:r>
            <w:r w:rsidR="00A21191" w:rsidRPr="00A21191">
              <w:rPr>
                <w:rFonts w:ascii="Tahoma" w:hAnsi="Tahoma" w:cs="Tahoma"/>
                <w:noProof/>
                <w:webHidden/>
                <w:sz w:val="20"/>
                <w:szCs w:val="20"/>
              </w:rPr>
              <w:fldChar w:fldCharType="end"/>
            </w:r>
          </w:hyperlink>
        </w:p>
        <w:p w:rsidR="00A21191" w:rsidRPr="00A21191" w:rsidRDefault="00687776">
          <w:pPr>
            <w:pStyle w:val="Sadraj2"/>
            <w:rPr>
              <w:rFonts w:ascii="Tahoma" w:eastAsiaTheme="minorEastAsia" w:hAnsi="Tahoma" w:cs="Tahoma"/>
              <w:noProof/>
              <w:sz w:val="20"/>
              <w:szCs w:val="20"/>
              <w:lang w:eastAsia="hr-HR"/>
            </w:rPr>
          </w:pPr>
          <w:hyperlink w:anchor="_Toc511295705" w:history="1">
            <w:r w:rsidR="00A21191" w:rsidRPr="00A21191">
              <w:rPr>
                <w:rStyle w:val="Hiperveza"/>
                <w:rFonts w:ascii="Tahoma" w:hAnsi="Tahoma" w:cs="Tahoma"/>
                <w:noProof/>
                <w:sz w:val="20"/>
                <w:szCs w:val="20"/>
              </w:rPr>
              <w:t>3.1.</w:t>
            </w:r>
            <w:r w:rsidR="00A21191" w:rsidRPr="00A21191">
              <w:rPr>
                <w:rFonts w:ascii="Tahoma" w:eastAsiaTheme="minorEastAsia" w:hAnsi="Tahoma" w:cs="Tahoma"/>
                <w:noProof/>
                <w:sz w:val="20"/>
                <w:szCs w:val="20"/>
                <w:lang w:eastAsia="hr-HR"/>
              </w:rPr>
              <w:tab/>
            </w:r>
            <w:r w:rsidR="00A21191" w:rsidRPr="00A21191">
              <w:rPr>
                <w:rStyle w:val="Hiperveza"/>
                <w:rFonts w:ascii="Tahoma" w:hAnsi="Tahoma" w:cs="Tahoma"/>
                <w:noProof/>
                <w:sz w:val="20"/>
                <w:szCs w:val="20"/>
              </w:rPr>
              <w:t>Vrste i količine proizvedenog otpada i odvojeno skupljenog otpada</w:t>
            </w:r>
            <w:r w:rsidR="00A21191" w:rsidRPr="00A21191">
              <w:rPr>
                <w:rFonts w:ascii="Tahoma" w:hAnsi="Tahoma" w:cs="Tahoma"/>
                <w:noProof/>
                <w:webHidden/>
                <w:sz w:val="20"/>
                <w:szCs w:val="20"/>
              </w:rPr>
              <w:tab/>
            </w:r>
            <w:r w:rsidR="00A21191" w:rsidRPr="00A21191">
              <w:rPr>
                <w:rFonts w:ascii="Tahoma" w:hAnsi="Tahoma" w:cs="Tahoma"/>
                <w:noProof/>
                <w:webHidden/>
                <w:sz w:val="20"/>
                <w:szCs w:val="20"/>
              </w:rPr>
              <w:fldChar w:fldCharType="begin"/>
            </w:r>
            <w:r w:rsidR="00A21191" w:rsidRPr="00A21191">
              <w:rPr>
                <w:rFonts w:ascii="Tahoma" w:hAnsi="Tahoma" w:cs="Tahoma"/>
                <w:noProof/>
                <w:webHidden/>
                <w:sz w:val="20"/>
                <w:szCs w:val="20"/>
              </w:rPr>
              <w:instrText xml:space="preserve"> PAGEREF _Toc511295705 \h </w:instrText>
            </w:r>
            <w:r w:rsidR="00A21191" w:rsidRPr="00A21191">
              <w:rPr>
                <w:rFonts w:ascii="Tahoma" w:hAnsi="Tahoma" w:cs="Tahoma"/>
                <w:noProof/>
                <w:webHidden/>
                <w:sz w:val="20"/>
                <w:szCs w:val="20"/>
              </w:rPr>
            </w:r>
            <w:r w:rsidR="00A21191" w:rsidRPr="00A21191">
              <w:rPr>
                <w:rFonts w:ascii="Tahoma" w:hAnsi="Tahoma" w:cs="Tahoma"/>
                <w:noProof/>
                <w:webHidden/>
                <w:sz w:val="20"/>
                <w:szCs w:val="20"/>
              </w:rPr>
              <w:fldChar w:fldCharType="separate"/>
            </w:r>
            <w:r w:rsidR="00A21191" w:rsidRPr="00A21191">
              <w:rPr>
                <w:rFonts w:ascii="Tahoma" w:hAnsi="Tahoma" w:cs="Tahoma"/>
                <w:noProof/>
                <w:webHidden/>
                <w:sz w:val="20"/>
                <w:szCs w:val="20"/>
              </w:rPr>
              <w:t>33</w:t>
            </w:r>
            <w:r w:rsidR="00A21191" w:rsidRPr="00A21191">
              <w:rPr>
                <w:rFonts w:ascii="Tahoma" w:hAnsi="Tahoma" w:cs="Tahoma"/>
                <w:noProof/>
                <w:webHidden/>
                <w:sz w:val="20"/>
                <w:szCs w:val="20"/>
              </w:rPr>
              <w:fldChar w:fldCharType="end"/>
            </w:r>
          </w:hyperlink>
        </w:p>
        <w:p w:rsidR="00A21191" w:rsidRPr="00A21191" w:rsidRDefault="00687776">
          <w:pPr>
            <w:pStyle w:val="Sadraj2"/>
            <w:rPr>
              <w:rFonts w:ascii="Tahoma" w:eastAsiaTheme="minorEastAsia" w:hAnsi="Tahoma" w:cs="Tahoma"/>
              <w:noProof/>
              <w:sz w:val="20"/>
              <w:szCs w:val="20"/>
              <w:lang w:eastAsia="hr-HR"/>
            </w:rPr>
          </w:pPr>
          <w:hyperlink w:anchor="_Toc511295706" w:history="1">
            <w:r w:rsidR="00A21191" w:rsidRPr="00A21191">
              <w:rPr>
                <w:rStyle w:val="Hiperveza"/>
                <w:rFonts w:ascii="Tahoma" w:hAnsi="Tahoma" w:cs="Tahoma"/>
                <w:noProof/>
                <w:sz w:val="20"/>
                <w:szCs w:val="20"/>
              </w:rPr>
              <w:t>3.1.1.</w:t>
            </w:r>
            <w:r w:rsidR="00A21191" w:rsidRPr="00A21191">
              <w:rPr>
                <w:rFonts w:ascii="Tahoma" w:eastAsiaTheme="minorEastAsia" w:hAnsi="Tahoma" w:cs="Tahoma"/>
                <w:noProof/>
                <w:sz w:val="20"/>
                <w:szCs w:val="20"/>
                <w:lang w:eastAsia="hr-HR"/>
              </w:rPr>
              <w:tab/>
            </w:r>
            <w:r w:rsidR="00A21191" w:rsidRPr="00A21191">
              <w:rPr>
                <w:rStyle w:val="Hiperveza"/>
                <w:rFonts w:ascii="Tahoma" w:hAnsi="Tahoma" w:cs="Tahoma"/>
                <w:noProof/>
                <w:sz w:val="20"/>
                <w:szCs w:val="20"/>
              </w:rPr>
              <w:t>Komunalni i biorazgradivi otpad</w:t>
            </w:r>
            <w:r w:rsidR="00A21191" w:rsidRPr="00A21191">
              <w:rPr>
                <w:rFonts w:ascii="Tahoma" w:hAnsi="Tahoma" w:cs="Tahoma"/>
                <w:noProof/>
                <w:webHidden/>
                <w:sz w:val="20"/>
                <w:szCs w:val="20"/>
              </w:rPr>
              <w:tab/>
            </w:r>
            <w:r w:rsidR="00A21191" w:rsidRPr="00A21191">
              <w:rPr>
                <w:rFonts w:ascii="Tahoma" w:hAnsi="Tahoma" w:cs="Tahoma"/>
                <w:noProof/>
                <w:webHidden/>
                <w:sz w:val="20"/>
                <w:szCs w:val="20"/>
              </w:rPr>
              <w:fldChar w:fldCharType="begin"/>
            </w:r>
            <w:r w:rsidR="00A21191" w:rsidRPr="00A21191">
              <w:rPr>
                <w:rFonts w:ascii="Tahoma" w:hAnsi="Tahoma" w:cs="Tahoma"/>
                <w:noProof/>
                <w:webHidden/>
                <w:sz w:val="20"/>
                <w:szCs w:val="20"/>
              </w:rPr>
              <w:instrText xml:space="preserve"> PAGEREF _Toc511295706 \h </w:instrText>
            </w:r>
            <w:r w:rsidR="00A21191" w:rsidRPr="00A21191">
              <w:rPr>
                <w:rFonts w:ascii="Tahoma" w:hAnsi="Tahoma" w:cs="Tahoma"/>
                <w:noProof/>
                <w:webHidden/>
                <w:sz w:val="20"/>
                <w:szCs w:val="20"/>
              </w:rPr>
            </w:r>
            <w:r w:rsidR="00A21191" w:rsidRPr="00A21191">
              <w:rPr>
                <w:rFonts w:ascii="Tahoma" w:hAnsi="Tahoma" w:cs="Tahoma"/>
                <w:noProof/>
                <w:webHidden/>
                <w:sz w:val="20"/>
                <w:szCs w:val="20"/>
              </w:rPr>
              <w:fldChar w:fldCharType="separate"/>
            </w:r>
            <w:r w:rsidR="00A21191" w:rsidRPr="00A21191">
              <w:rPr>
                <w:rFonts w:ascii="Tahoma" w:hAnsi="Tahoma" w:cs="Tahoma"/>
                <w:noProof/>
                <w:webHidden/>
                <w:sz w:val="20"/>
                <w:szCs w:val="20"/>
              </w:rPr>
              <w:t>34</w:t>
            </w:r>
            <w:r w:rsidR="00A21191" w:rsidRPr="00A21191">
              <w:rPr>
                <w:rFonts w:ascii="Tahoma" w:hAnsi="Tahoma" w:cs="Tahoma"/>
                <w:noProof/>
                <w:webHidden/>
                <w:sz w:val="20"/>
                <w:szCs w:val="20"/>
              </w:rPr>
              <w:fldChar w:fldCharType="end"/>
            </w:r>
          </w:hyperlink>
        </w:p>
        <w:p w:rsidR="00A21191" w:rsidRPr="00A21191" w:rsidRDefault="00687776">
          <w:pPr>
            <w:pStyle w:val="Sadraj1"/>
            <w:rPr>
              <w:rFonts w:ascii="Tahoma" w:eastAsiaTheme="minorEastAsia" w:hAnsi="Tahoma" w:cs="Tahoma"/>
              <w:noProof/>
              <w:sz w:val="20"/>
              <w:szCs w:val="20"/>
              <w:lang w:eastAsia="hr-HR"/>
            </w:rPr>
          </w:pPr>
          <w:hyperlink w:anchor="_Toc511295707" w:history="1">
            <w:r w:rsidR="00A21191" w:rsidRPr="00A21191">
              <w:rPr>
                <w:rStyle w:val="Hiperveza"/>
                <w:rFonts w:ascii="Tahoma" w:hAnsi="Tahoma" w:cs="Tahoma"/>
                <w:noProof/>
                <w:sz w:val="20"/>
                <w:szCs w:val="20"/>
              </w:rPr>
              <w:t>4.</w:t>
            </w:r>
            <w:r w:rsidR="00A21191" w:rsidRPr="00A21191">
              <w:rPr>
                <w:rFonts w:ascii="Tahoma" w:eastAsiaTheme="minorEastAsia" w:hAnsi="Tahoma" w:cs="Tahoma"/>
                <w:noProof/>
                <w:sz w:val="20"/>
                <w:szCs w:val="20"/>
                <w:lang w:eastAsia="hr-HR"/>
              </w:rPr>
              <w:tab/>
            </w:r>
            <w:r w:rsidR="00A21191" w:rsidRPr="00A21191">
              <w:rPr>
                <w:rStyle w:val="Hiperveza"/>
                <w:rFonts w:ascii="Tahoma" w:hAnsi="Tahoma" w:cs="Tahoma"/>
                <w:noProof/>
                <w:sz w:val="20"/>
                <w:szCs w:val="20"/>
              </w:rPr>
              <w:t>PODACI O POSTOJEĆIM I PLANIRANIM GRAĐEVINAMA I UREĐAJIMA ZA GOSPODARENJE OTPADOM TE STATUSU NEUSKLAĐENIH ODLAGALIŠTA I LOKACIJA ONEČIŠĆENIH OTPADOM</w:t>
            </w:r>
            <w:r w:rsidR="00A21191" w:rsidRPr="00A21191">
              <w:rPr>
                <w:rFonts w:ascii="Tahoma" w:hAnsi="Tahoma" w:cs="Tahoma"/>
                <w:noProof/>
                <w:webHidden/>
                <w:sz w:val="20"/>
                <w:szCs w:val="20"/>
              </w:rPr>
              <w:tab/>
            </w:r>
            <w:r w:rsidR="00A21191" w:rsidRPr="00A21191">
              <w:rPr>
                <w:rFonts w:ascii="Tahoma" w:hAnsi="Tahoma" w:cs="Tahoma"/>
                <w:noProof/>
                <w:webHidden/>
                <w:sz w:val="20"/>
                <w:szCs w:val="20"/>
              </w:rPr>
              <w:fldChar w:fldCharType="begin"/>
            </w:r>
            <w:r w:rsidR="00A21191" w:rsidRPr="00A21191">
              <w:rPr>
                <w:rFonts w:ascii="Tahoma" w:hAnsi="Tahoma" w:cs="Tahoma"/>
                <w:noProof/>
                <w:webHidden/>
                <w:sz w:val="20"/>
                <w:szCs w:val="20"/>
              </w:rPr>
              <w:instrText xml:space="preserve"> PAGEREF _Toc511295707 \h </w:instrText>
            </w:r>
            <w:r w:rsidR="00A21191" w:rsidRPr="00A21191">
              <w:rPr>
                <w:rFonts w:ascii="Tahoma" w:hAnsi="Tahoma" w:cs="Tahoma"/>
                <w:noProof/>
                <w:webHidden/>
                <w:sz w:val="20"/>
                <w:szCs w:val="20"/>
              </w:rPr>
            </w:r>
            <w:r w:rsidR="00A21191" w:rsidRPr="00A21191">
              <w:rPr>
                <w:rFonts w:ascii="Tahoma" w:hAnsi="Tahoma" w:cs="Tahoma"/>
                <w:noProof/>
                <w:webHidden/>
                <w:sz w:val="20"/>
                <w:szCs w:val="20"/>
              </w:rPr>
              <w:fldChar w:fldCharType="separate"/>
            </w:r>
            <w:r w:rsidR="00A21191" w:rsidRPr="00A21191">
              <w:rPr>
                <w:rFonts w:ascii="Tahoma" w:hAnsi="Tahoma" w:cs="Tahoma"/>
                <w:noProof/>
                <w:webHidden/>
                <w:sz w:val="20"/>
                <w:szCs w:val="20"/>
              </w:rPr>
              <w:t>38</w:t>
            </w:r>
            <w:r w:rsidR="00A21191" w:rsidRPr="00A21191">
              <w:rPr>
                <w:rFonts w:ascii="Tahoma" w:hAnsi="Tahoma" w:cs="Tahoma"/>
                <w:noProof/>
                <w:webHidden/>
                <w:sz w:val="20"/>
                <w:szCs w:val="20"/>
              </w:rPr>
              <w:fldChar w:fldCharType="end"/>
            </w:r>
          </w:hyperlink>
        </w:p>
        <w:p w:rsidR="00A21191" w:rsidRPr="00A21191" w:rsidRDefault="00687776">
          <w:pPr>
            <w:pStyle w:val="Sadraj2"/>
            <w:rPr>
              <w:rFonts w:ascii="Tahoma" w:eastAsiaTheme="minorEastAsia" w:hAnsi="Tahoma" w:cs="Tahoma"/>
              <w:noProof/>
              <w:sz w:val="20"/>
              <w:szCs w:val="20"/>
              <w:lang w:eastAsia="hr-HR"/>
            </w:rPr>
          </w:pPr>
          <w:hyperlink w:anchor="_Toc511295708" w:history="1">
            <w:r w:rsidR="00A21191" w:rsidRPr="00A21191">
              <w:rPr>
                <w:rStyle w:val="Hiperveza"/>
                <w:rFonts w:ascii="Tahoma" w:hAnsi="Tahoma" w:cs="Tahoma"/>
                <w:noProof/>
                <w:sz w:val="20"/>
                <w:szCs w:val="20"/>
              </w:rPr>
              <w:t>4.1.</w:t>
            </w:r>
            <w:r w:rsidR="00A21191" w:rsidRPr="00A21191">
              <w:rPr>
                <w:rFonts w:ascii="Tahoma" w:eastAsiaTheme="minorEastAsia" w:hAnsi="Tahoma" w:cs="Tahoma"/>
                <w:noProof/>
                <w:sz w:val="20"/>
                <w:szCs w:val="20"/>
                <w:lang w:eastAsia="hr-HR"/>
              </w:rPr>
              <w:tab/>
            </w:r>
            <w:r w:rsidR="00A21191" w:rsidRPr="00A21191">
              <w:rPr>
                <w:rStyle w:val="Hiperveza"/>
                <w:rFonts w:ascii="Tahoma" w:hAnsi="Tahoma" w:cs="Tahoma"/>
                <w:noProof/>
                <w:sz w:val="20"/>
                <w:szCs w:val="20"/>
              </w:rPr>
              <w:t>Podaci o postojećim građevinama i uređajima za gospodarenje otpadom</w:t>
            </w:r>
            <w:r w:rsidR="00A21191" w:rsidRPr="00A21191">
              <w:rPr>
                <w:rFonts w:ascii="Tahoma" w:hAnsi="Tahoma" w:cs="Tahoma"/>
                <w:noProof/>
                <w:webHidden/>
                <w:sz w:val="20"/>
                <w:szCs w:val="20"/>
              </w:rPr>
              <w:tab/>
            </w:r>
            <w:r w:rsidR="00A21191" w:rsidRPr="00A21191">
              <w:rPr>
                <w:rFonts w:ascii="Tahoma" w:hAnsi="Tahoma" w:cs="Tahoma"/>
                <w:noProof/>
                <w:webHidden/>
                <w:sz w:val="20"/>
                <w:szCs w:val="20"/>
              </w:rPr>
              <w:fldChar w:fldCharType="begin"/>
            </w:r>
            <w:r w:rsidR="00A21191" w:rsidRPr="00A21191">
              <w:rPr>
                <w:rFonts w:ascii="Tahoma" w:hAnsi="Tahoma" w:cs="Tahoma"/>
                <w:noProof/>
                <w:webHidden/>
                <w:sz w:val="20"/>
                <w:szCs w:val="20"/>
              </w:rPr>
              <w:instrText xml:space="preserve"> PAGEREF _Toc511295708 \h </w:instrText>
            </w:r>
            <w:r w:rsidR="00A21191" w:rsidRPr="00A21191">
              <w:rPr>
                <w:rFonts w:ascii="Tahoma" w:hAnsi="Tahoma" w:cs="Tahoma"/>
                <w:noProof/>
                <w:webHidden/>
                <w:sz w:val="20"/>
                <w:szCs w:val="20"/>
              </w:rPr>
            </w:r>
            <w:r w:rsidR="00A21191" w:rsidRPr="00A21191">
              <w:rPr>
                <w:rFonts w:ascii="Tahoma" w:hAnsi="Tahoma" w:cs="Tahoma"/>
                <w:noProof/>
                <w:webHidden/>
                <w:sz w:val="20"/>
                <w:szCs w:val="20"/>
              </w:rPr>
              <w:fldChar w:fldCharType="separate"/>
            </w:r>
            <w:r w:rsidR="00A21191" w:rsidRPr="00A21191">
              <w:rPr>
                <w:rFonts w:ascii="Tahoma" w:hAnsi="Tahoma" w:cs="Tahoma"/>
                <w:noProof/>
                <w:webHidden/>
                <w:sz w:val="20"/>
                <w:szCs w:val="20"/>
              </w:rPr>
              <w:t>38</w:t>
            </w:r>
            <w:r w:rsidR="00A21191" w:rsidRPr="00A21191">
              <w:rPr>
                <w:rFonts w:ascii="Tahoma" w:hAnsi="Tahoma" w:cs="Tahoma"/>
                <w:noProof/>
                <w:webHidden/>
                <w:sz w:val="20"/>
                <w:szCs w:val="20"/>
              </w:rPr>
              <w:fldChar w:fldCharType="end"/>
            </w:r>
          </w:hyperlink>
        </w:p>
        <w:p w:rsidR="00A21191" w:rsidRPr="00A21191" w:rsidRDefault="00687776">
          <w:pPr>
            <w:pStyle w:val="Sadraj2"/>
            <w:rPr>
              <w:rFonts w:ascii="Tahoma" w:eastAsiaTheme="minorEastAsia" w:hAnsi="Tahoma" w:cs="Tahoma"/>
              <w:noProof/>
              <w:sz w:val="20"/>
              <w:szCs w:val="20"/>
              <w:lang w:eastAsia="hr-HR"/>
            </w:rPr>
          </w:pPr>
          <w:hyperlink w:anchor="_Toc511295709" w:history="1">
            <w:r w:rsidR="00A21191" w:rsidRPr="00A21191">
              <w:rPr>
                <w:rStyle w:val="Hiperveza"/>
                <w:rFonts w:ascii="Tahoma" w:hAnsi="Tahoma" w:cs="Tahoma"/>
                <w:noProof/>
                <w:sz w:val="20"/>
                <w:szCs w:val="20"/>
              </w:rPr>
              <w:t>4.2.</w:t>
            </w:r>
            <w:r w:rsidR="00A21191" w:rsidRPr="00A21191">
              <w:rPr>
                <w:rFonts w:ascii="Tahoma" w:eastAsiaTheme="minorEastAsia" w:hAnsi="Tahoma" w:cs="Tahoma"/>
                <w:noProof/>
                <w:sz w:val="20"/>
                <w:szCs w:val="20"/>
                <w:lang w:eastAsia="hr-HR"/>
              </w:rPr>
              <w:tab/>
            </w:r>
            <w:r w:rsidR="00A21191" w:rsidRPr="00A21191">
              <w:rPr>
                <w:rStyle w:val="Hiperveza"/>
                <w:rFonts w:ascii="Tahoma" w:hAnsi="Tahoma" w:cs="Tahoma"/>
                <w:noProof/>
                <w:sz w:val="20"/>
                <w:szCs w:val="20"/>
              </w:rPr>
              <w:t>Podaci o planiranim građevinama i uređajima za gospodarenje otpadom</w:t>
            </w:r>
            <w:r w:rsidR="00A21191" w:rsidRPr="00A21191">
              <w:rPr>
                <w:rFonts w:ascii="Tahoma" w:hAnsi="Tahoma" w:cs="Tahoma"/>
                <w:noProof/>
                <w:webHidden/>
                <w:sz w:val="20"/>
                <w:szCs w:val="20"/>
              </w:rPr>
              <w:tab/>
            </w:r>
            <w:r w:rsidR="00A21191" w:rsidRPr="00A21191">
              <w:rPr>
                <w:rFonts w:ascii="Tahoma" w:hAnsi="Tahoma" w:cs="Tahoma"/>
                <w:noProof/>
                <w:webHidden/>
                <w:sz w:val="20"/>
                <w:szCs w:val="20"/>
              </w:rPr>
              <w:fldChar w:fldCharType="begin"/>
            </w:r>
            <w:r w:rsidR="00A21191" w:rsidRPr="00A21191">
              <w:rPr>
                <w:rFonts w:ascii="Tahoma" w:hAnsi="Tahoma" w:cs="Tahoma"/>
                <w:noProof/>
                <w:webHidden/>
                <w:sz w:val="20"/>
                <w:szCs w:val="20"/>
              </w:rPr>
              <w:instrText xml:space="preserve"> PAGEREF _Toc511295709 \h </w:instrText>
            </w:r>
            <w:r w:rsidR="00A21191" w:rsidRPr="00A21191">
              <w:rPr>
                <w:rFonts w:ascii="Tahoma" w:hAnsi="Tahoma" w:cs="Tahoma"/>
                <w:noProof/>
                <w:webHidden/>
                <w:sz w:val="20"/>
                <w:szCs w:val="20"/>
              </w:rPr>
            </w:r>
            <w:r w:rsidR="00A21191" w:rsidRPr="00A21191">
              <w:rPr>
                <w:rFonts w:ascii="Tahoma" w:hAnsi="Tahoma" w:cs="Tahoma"/>
                <w:noProof/>
                <w:webHidden/>
                <w:sz w:val="20"/>
                <w:szCs w:val="20"/>
              </w:rPr>
              <w:fldChar w:fldCharType="separate"/>
            </w:r>
            <w:r w:rsidR="00A21191" w:rsidRPr="00A21191">
              <w:rPr>
                <w:rFonts w:ascii="Tahoma" w:hAnsi="Tahoma" w:cs="Tahoma"/>
                <w:noProof/>
                <w:webHidden/>
                <w:sz w:val="20"/>
                <w:szCs w:val="20"/>
              </w:rPr>
              <w:t>38</w:t>
            </w:r>
            <w:r w:rsidR="00A21191" w:rsidRPr="00A21191">
              <w:rPr>
                <w:rFonts w:ascii="Tahoma" w:hAnsi="Tahoma" w:cs="Tahoma"/>
                <w:noProof/>
                <w:webHidden/>
                <w:sz w:val="20"/>
                <w:szCs w:val="20"/>
              </w:rPr>
              <w:fldChar w:fldCharType="end"/>
            </w:r>
          </w:hyperlink>
        </w:p>
        <w:p w:rsidR="00A21191" w:rsidRPr="00A21191" w:rsidRDefault="00687776">
          <w:pPr>
            <w:pStyle w:val="Sadraj3"/>
            <w:rPr>
              <w:rFonts w:eastAsiaTheme="minorEastAsia"/>
              <w:b w:val="0"/>
              <w:sz w:val="20"/>
              <w:szCs w:val="20"/>
              <w:lang w:eastAsia="hr-HR"/>
            </w:rPr>
          </w:pPr>
          <w:hyperlink w:anchor="_Toc511295710" w:history="1">
            <w:r w:rsidR="00A21191" w:rsidRPr="00A21191">
              <w:rPr>
                <w:rStyle w:val="Hiperveza"/>
                <w:b w:val="0"/>
                <w:sz w:val="20"/>
                <w:szCs w:val="20"/>
              </w:rPr>
              <w:t>4.2.1.</w:t>
            </w:r>
            <w:r w:rsidR="00A21191" w:rsidRPr="00A21191">
              <w:rPr>
                <w:rFonts w:eastAsiaTheme="minorEastAsia"/>
                <w:b w:val="0"/>
                <w:sz w:val="20"/>
                <w:szCs w:val="20"/>
                <w:lang w:eastAsia="hr-HR"/>
              </w:rPr>
              <w:tab/>
            </w:r>
            <w:r w:rsidR="00A21191" w:rsidRPr="00A21191">
              <w:rPr>
                <w:rStyle w:val="Hiperveza"/>
                <w:b w:val="0"/>
                <w:sz w:val="20"/>
                <w:szCs w:val="20"/>
              </w:rPr>
              <w:t>Mobilno reciklažno dvorište</w:t>
            </w:r>
            <w:r w:rsidR="00A21191" w:rsidRPr="00A21191">
              <w:rPr>
                <w:b w:val="0"/>
                <w:webHidden/>
                <w:sz w:val="20"/>
                <w:szCs w:val="20"/>
              </w:rPr>
              <w:tab/>
            </w:r>
            <w:r w:rsidR="00A21191" w:rsidRPr="00A21191">
              <w:rPr>
                <w:b w:val="0"/>
                <w:webHidden/>
                <w:sz w:val="20"/>
                <w:szCs w:val="20"/>
              </w:rPr>
              <w:fldChar w:fldCharType="begin"/>
            </w:r>
            <w:r w:rsidR="00A21191" w:rsidRPr="00A21191">
              <w:rPr>
                <w:b w:val="0"/>
                <w:webHidden/>
                <w:sz w:val="20"/>
                <w:szCs w:val="20"/>
              </w:rPr>
              <w:instrText xml:space="preserve"> PAGEREF _Toc511295710 \h </w:instrText>
            </w:r>
            <w:r w:rsidR="00A21191" w:rsidRPr="00A21191">
              <w:rPr>
                <w:b w:val="0"/>
                <w:webHidden/>
                <w:sz w:val="20"/>
                <w:szCs w:val="20"/>
              </w:rPr>
            </w:r>
            <w:r w:rsidR="00A21191" w:rsidRPr="00A21191">
              <w:rPr>
                <w:b w:val="0"/>
                <w:webHidden/>
                <w:sz w:val="20"/>
                <w:szCs w:val="20"/>
              </w:rPr>
              <w:fldChar w:fldCharType="separate"/>
            </w:r>
            <w:r w:rsidR="00A21191" w:rsidRPr="00A21191">
              <w:rPr>
                <w:b w:val="0"/>
                <w:webHidden/>
                <w:sz w:val="20"/>
                <w:szCs w:val="20"/>
              </w:rPr>
              <w:t>38</w:t>
            </w:r>
            <w:r w:rsidR="00A21191" w:rsidRPr="00A21191">
              <w:rPr>
                <w:b w:val="0"/>
                <w:webHidden/>
                <w:sz w:val="20"/>
                <w:szCs w:val="20"/>
              </w:rPr>
              <w:fldChar w:fldCharType="end"/>
            </w:r>
          </w:hyperlink>
        </w:p>
        <w:p w:rsidR="00A21191" w:rsidRPr="00A21191" w:rsidRDefault="00687776">
          <w:pPr>
            <w:pStyle w:val="Sadraj2"/>
            <w:rPr>
              <w:rFonts w:ascii="Tahoma" w:eastAsiaTheme="minorEastAsia" w:hAnsi="Tahoma" w:cs="Tahoma"/>
              <w:noProof/>
              <w:sz w:val="20"/>
              <w:szCs w:val="20"/>
              <w:lang w:eastAsia="hr-HR"/>
            </w:rPr>
          </w:pPr>
          <w:hyperlink w:anchor="_Toc511295711" w:history="1">
            <w:r w:rsidR="00A21191" w:rsidRPr="00A21191">
              <w:rPr>
                <w:rStyle w:val="Hiperveza"/>
                <w:rFonts w:ascii="Tahoma" w:hAnsi="Tahoma" w:cs="Tahoma"/>
                <w:noProof/>
                <w:sz w:val="20"/>
                <w:szCs w:val="20"/>
              </w:rPr>
              <w:t>4.3.</w:t>
            </w:r>
            <w:r w:rsidR="00A21191" w:rsidRPr="00A21191">
              <w:rPr>
                <w:rFonts w:ascii="Tahoma" w:eastAsiaTheme="minorEastAsia" w:hAnsi="Tahoma" w:cs="Tahoma"/>
                <w:noProof/>
                <w:sz w:val="20"/>
                <w:szCs w:val="20"/>
                <w:lang w:eastAsia="hr-HR"/>
              </w:rPr>
              <w:tab/>
            </w:r>
            <w:r w:rsidR="00A21191" w:rsidRPr="00A21191">
              <w:rPr>
                <w:rStyle w:val="Hiperveza"/>
                <w:rFonts w:ascii="Tahoma" w:hAnsi="Tahoma" w:cs="Tahoma"/>
                <w:noProof/>
                <w:sz w:val="20"/>
                <w:szCs w:val="20"/>
              </w:rPr>
              <w:t>Status sanacije neusklađenih odlagališta i lokacija onečišćenih otpadom</w:t>
            </w:r>
            <w:r w:rsidR="00A21191" w:rsidRPr="00A21191">
              <w:rPr>
                <w:rFonts w:ascii="Tahoma" w:hAnsi="Tahoma" w:cs="Tahoma"/>
                <w:noProof/>
                <w:webHidden/>
                <w:sz w:val="20"/>
                <w:szCs w:val="20"/>
              </w:rPr>
              <w:tab/>
            </w:r>
            <w:r w:rsidR="00A21191" w:rsidRPr="00A21191">
              <w:rPr>
                <w:rFonts w:ascii="Tahoma" w:hAnsi="Tahoma" w:cs="Tahoma"/>
                <w:noProof/>
                <w:webHidden/>
                <w:sz w:val="20"/>
                <w:szCs w:val="20"/>
              </w:rPr>
              <w:fldChar w:fldCharType="begin"/>
            </w:r>
            <w:r w:rsidR="00A21191" w:rsidRPr="00A21191">
              <w:rPr>
                <w:rFonts w:ascii="Tahoma" w:hAnsi="Tahoma" w:cs="Tahoma"/>
                <w:noProof/>
                <w:webHidden/>
                <w:sz w:val="20"/>
                <w:szCs w:val="20"/>
              </w:rPr>
              <w:instrText xml:space="preserve"> PAGEREF _Toc511295711 \h </w:instrText>
            </w:r>
            <w:r w:rsidR="00A21191" w:rsidRPr="00A21191">
              <w:rPr>
                <w:rFonts w:ascii="Tahoma" w:hAnsi="Tahoma" w:cs="Tahoma"/>
                <w:noProof/>
                <w:webHidden/>
                <w:sz w:val="20"/>
                <w:szCs w:val="20"/>
              </w:rPr>
            </w:r>
            <w:r w:rsidR="00A21191" w:rsidRPr="00A21191">
              <w:rPr>
                <w:rFonts w:ascii="Tahoma" w:hAnsi="Tahoma" w:cs="Tahoma"/>
                <w:noProof/>
                <w:webHidden/>
                <w:sz w:val="20"/>
                <w:szCs w:val="20"/>
              </w:rPr>
              <w:fldChar w:fldCharType="separate"/>
            </w:r>
            <w:r w:rsidR="00A21191" w:rsidRPr="00A21191">
              <w:rPr>
                <w:rFonts w:ascii="Tahoma" w:hAnsi="Tahoma" w:cs="Tahoma"/>
                <w:noProof/>
                <w:webHidden/>
                <w:sz w:val="20"/>
                <w:szCs w:val="20"/>
              </w:rPr>
              <w:t>39</w:t>
            </w:r>
            <w:r w:rsidR="00A21191" w:rsidRPr="00A21191">
              <w:rPr>
                <w:rFonts w:ascii="Tahoma" w:hAnsi="Tahoma" w:cs="Tahoma"/>
                <w:noProof/>
                <w:webHidden/>
                <w:sz w:val="20"/>
                <w:szCs w:val="20"/>
              </w:rPr>
              <w:fldChar w:fldCharType="end"/>
            </w:r>
          </w:hyperlink>
        </w:p>
        <w:p w:rsidR="00A21191" w:rsidRPr="00A21191" w:rsidRDefault="00687776">
          <w:pPr>
            <w:pStyle w:val="Sadraj1"/>
            <w:rPr>
              <w:rFonts w:ascii="Tahoma" w:eastAsiaTheme="minorEastAsia" w:hAnsi="Tahoma" w:cs="Tahoma"/>
              <w:noProof/>
              <w:sz w:val="20"/>
              <w:szCs w:val="20"/>
              <w:lang w:eastAsia="hr-HR"/>
            </w:rPr>
          </w:pPr>
          <w:hyperlink w:anchor="_Toc511295712" w:history="1">
            <w:r w:rsidR="00A21191" w:rsidRPr="00A21191">
              <w:rPr>
                <w:rStyle w:val="Hiperveza"/>
                <w:rFonts w:ascii="Tahoma" w:hAnsi="Tahoma" w:cs="Tahoma"/>
                <w:noProof/>
                <w:sz w:val="20"/>
                <w:szCs w:val="20"/>
              </w:rPr>
              <w:t>5.</w:t>
            </w:r>
            <w:r w:rsidR="00A21191" w:rsidRPr="00A21191">
              <w:rPr>
                <w:rFonts w:ascii="Tahoma" w:eastAsiaTheme="minorEastAsia" w:hAnsi="Tahoma" w:cs="Tahoma"/>
                <w:noProof/>
                <w:sz w:val="20"/>
                <w:szCs w:val="20"/>
                <w:lang w:eastAsia="hr-HR"/>
              </w:rPr>
              <w:tab/>
            </w:r>
            <w:r w:rsidR="00A21191" w:rsidRPr="00A21191">
              <w:rPr>
                <w:rStyle w:val="Hiperveza"/>
                <w:rFonts w:ascii="Tahoma" w:hAnsi="Tahoma" w:cs="Tahoma"/>
                <w:noProof/>
                <w:sz w:val="20"/>
                <w:szCs w:val="20"/>
              </w:rPr>
              <w:t>PODACI O LOKACIJAMA ODBAČENOG OTPADA I NJIHOVOM UKLANJANJU</w:t>
            </w:r>
            <w:r w:rsidR="00A21191" w:rsidRPr="00A21191">
              <w:rPr>
                <w:rFonts w:ascii="Tahoma" w:hAnsi="Tahoma" w:cs="Tahoma"/>
                <w:noProof/>
                <w:webHidden/>
                <w:sz w:val="20"/>
                <w:szCs w:val="20"/>
              </w:rPr>
              <w:tab/>
            </w:r>
            <w:r w:rsidR="00A21191" w:rsidRPr="00A21191">
              <w:rPr>
                <w:rFonts w:ascii="Tahoma" w:hAnsi="Tahoma" w:cs="Tahoma"/>
                <w:noProof/>
                <w:webHidden/>
                <w:sz w:val="20"/>
                <w:szCs w:val="20"/>
              </w:rPr>
              <w:fldChar w:fldCharType="begin"/>
            </w:r>
            <w:r w:rsidR="00A21191" w:rsidRPr="00A21191">
              <w:rPr>
                <w:rFonts w:ascii="Tahoma" w:hAnsi="Tahoma" w:cs="Tahoma"/>
                <w:noProof/>
                <w:webHidden/>
                <w:sz w:val="20"/>
                <w:szCs w:val="20"/>
              </w:rPr>
              <w:instrText xml:space="preserve"> PAGEREF _Toc511295712 \h </w:instrText>
            </w:r>
            <w:r w:rsidR="00A21191" w:rsidRPr="00A21191">
              <w:rPr>
                <w:rFonts w:ascii="Tahoma" w:hAnsi="Tahoma" w:cs="Tahoma"/>
                <w:noProof/>
                <w:webHidden/>
                <w:sz w:val="20"/>
                <w:szCs w:val="20"/>
              </w:rPr>
            </w:r>
            <w:r w:rsidR="00A21191" w:rsidRPr="00A21191">
              <w:rPr>
                <w:rFonts w:ascii="Tahoma" w:hAnsi="Tahoma" w:cs="Tahoma"/>
                <w:noProof/>
                <w:webHidden/>
                <w:sz w:val="20"/>
                <w:szCs w:val="20"/>
              </w:rPr>
              <w:fldChar w:fldCharType="separate"/>
            </w:r>
            <w:r w:rsidR="00A21191" w:rsidRPr="00A21191">
              <w:rPr>
                <w:rFonts w:ascii="Tahoma" w:hAnsi="Tahoma" w:cs="Tahoma"/>
                <w:noProof/>
                <w:webHidden/>
                <w:sz w:val="20"/>
                <w:szCs w:val="20"/>
              </w:rPr>
              <w:t>39</w:t>
            </w:r>
            <w:r w:rsidR="00A21191" w:rsidRPr="00A21191">
              <w:rPr>
                <w:rFonts w:ascii="Tahoma" w:hAnsi="Tahoma" w:cs="Tahoma"/>
                <w:noProof/>
                <w:webHidden/>
                <w:sz w:val="20"/>
                <w:szCs w:val="20"/>
              </w:rPr>
              <w:fldChar w:fldCharType="end"/>
            </w:r>
          </w:hyperlink>
        </w:p>
        <w:p w:rsidR="00A21191" w:rsidRPr="00A21191" w:rsidRDefault="00687776">
          <w:pPr>
            <w:pStyle w:val="Sadraj2"/>
            <w:rPr>
              <w:rFonts w:ascii="Tahoma" w:eastAsiaTheme="minorEastAsia" w:hAnsi="Tahoma" w:cs="Tahoma"/>
              <w:noProof/>
              <w:sz w:val="20"/>
              <w:szCs w:val="20"/>
              <w:lang w:eastAsia="hr-HR"/>
            </w:rPr>
          </w:pPr>
          <w:hyperlink w:anchor="_Toc511295713" w:history="1">
            <w:r w:rsidR="00A21191" w:rsidRPr="00A21191">
              <w:rPr>
                <w:rStyle w:val="Hiperveza"/>
                <w:rFonts w:ascii="Tahoma" w:hAnsi="Tahoma" w:cs="Tahoma"/>
                <w:noProof/>
                <w:sz w:val="20"/>
                <w:szCs w:val="20"/>
              </w:rPr>
              <w:t>5.1.</w:t>
            </w:r>
            <w:r w:rsidR="00A21191" w:rsidRPr="00A21191">
              <w:rPr>
                <w:rFonts w:ascii="Tahoma" w:eastAsiaTheme="minorEastAsia" w:hAnsi="Tahoma" w:cs="Tahoma"/>
                <w:noProof/>
                <w:sz w:val="20"/>
                <w:szCs w:val="20"/>
                <w:lang w:eastAsia="hr-HR"/>
              </w:rPr>
              <w:tab/>
            </w:r>
            <w:r w:rsidR="00A21191" w:rsidRPr="00A21191">
              <w:rPr>
                <w:rStyle w:val="Hiperveza"/>
                <w:rFonts w:ascii="Tahoma" w:hAnsi="Tahoma" w:cs="Tahoma"/>
                <w:noProof/>
                <w:sz w:val="20"/>
                <w:szCs w:val="20"/>
              </w:rPr>
              <w:t>Divlja odlagališta otpada</w:t>
            </w:r>
            <w:r w:rsidR="00A21191" w:rsidRPr="00A21191">
              <w:rPr>
                <w:rFonts w:ascii="Tahoma" w:hAnsi="Tahoma" w:cs="Tahoma"/>
                <w:noProof/>
                <w:webHidden/>
                <w:sz w:val="20"/>
                <w:szCs w:val="20"/>
              </w:rPr>
              <w:tab/>
            </w:r>
            <w:r w:rsidR="00A21191" w:rsidRPr="00A21191">
              <w:rPr>
                <w:rFonts w:ascii="Tahoma" w:hAnsi="Tahoma" w:cs="Tahoma"/>
                <w:noProof/>
                <w:webHidden/>
                <w:sz w:val="20"/>
                <w:szCs w:val="20"/>
              </w:rPr>
              <w:fldChar w:fldCharType="begin"/>
            </w:r>
            <w:r w:rsidR="00A21191" w:rsidRPr="00A21191">
              <w:rPr>
                <w:rFonts w:ascii="Tahoma" w:hAnsi="Tahoma" w:cs="Tahoma"/>
                <w:noProof/>
                <w:webHidden/>
                <w:sz w:val="20"/>
                <w:szCs w:val="20"/>
              </w:rPr>
              <w:instrText xml:space="preserve"> PAGEREF _Toc511295713 \h </w:instrText>
            </w:r>
            <w:r w:rsidR="00A21191" w:rsidRPr="00A21191">
              <w:rPr>
                <w:rFonts w:ascii="Tahoma" w:hAnsi="Tahoma" w:cs="Tahoma"/>
                <w:noProof/>
                <w:webHidden/>
                <w:sz w:val="20"/>
                <w:szCs w:val="20"/>
              </w:rPr>
            </w:r>
            <w:r w:rsidR="00A21191" w:rsidRPr="00A21191">
              <w:rPr>
                <w:rFonts w:ascii="Tahoma" w:hAnsi="Tahoma" w:cs="Tahoma"/>
                <w:noProof/>
                <w:webHidden/>
                <w:sz w:val="20"/>
                <w:szCs w:val="20"/>
              </w:rPr>
              <w:fldChar w:fldCharType="separate"/>
            </w:r>
            <w:r w:rsidR="00A21191" w:rsidRPr="00A21191">
              <w:rPr>
                <w:rFonts w:ascii="Tahoma" w:hAnsi="Tahoma" w:cs="Tahoma"/>
                <w:noProof/>
                <w:webHidden/>
                <w:sz w:val="20"/>
                <w:szCs w:val="20"/>
              </w:rPr>
              <w:t>39</w:t>
            </w:r>
            <w:r w:rsidR="00A21191" w:rsidRPr="00A21191">
              <w:rPr>
                <w:rFonts w:ascii="Tahoma" w:hAnsi="Tahoma" w:cs="Tahoma"/>
                <w:noProof/>
                <w:webHidden/>
                <w:sz w:val="20"/>
                <w:szCs w:val="20"/>
              </w:rPr>
              <w:fldChar w:fldCharType="end"/>
            </w:r>
          </w:hyperlink>
        </w:p>
        <w:p w:rsidR="00A21191" w:rsidRPr="00A21191" w:rsidRDefault="00687776">
          <w:pPr>
            <w:pStyle w:val="Sadraj1"/>
            <w:rPr>
              <w:rFonts w:ascii="Tahoma" w:eastAsiaTheme="minorEastAsia" w:hAnsi="Tahoma" w:cs="Tahoma"/>
              <w:noProof/>
              <w:sz w:val="20"/>
              <w:szCs w:val="20"/>
              <w:lang w:eastAsia="hr-HR"/>
            </w:rPr>
          </w:pPr>
          <w:hyperlink w:anchor="_Toc511295714" w:history="1">
            <w:r w:rsidR="00A21191" w:rsidRPr="00A21191">
              <w:rPr>
                <w:rStyle w:val="Hiperveza"/>
                <w:rFonts w:ascii="Tahoma" w:hAnsi="Tahoma" w:cs="Tahoma"/>
                <w:noProof/>
                <w:sz w:val="20"/>
                <w:szCs w:val="20"/>
              </w:rPr>
              <w:t>6.</w:t>
            </w:r>
            <w:r w:rsidR="00A21191" w:rsidRPr="00A21191">
              <w:rPr>
                <w:rFonts w:ascii="Tahoma" w:eastAsiaTheme="minorEastAsia" w:hAnsi="Tahoma" w:cs="Tahoma"/>
                <w:noProof/>
                <w:sz w:val="20"/>
                <w:szCs w:val="20"/>
                <w:lang w:eastAsia="hr-HR"/>
              </w:rPr>
              <w:tab/>
            </w:r>
            <w:r w:rsidR="00A21191" w:rsidRPr="00A21191">
              <w:rPr>
                <w:rStyle w:val="Hiperveza"/>
                <w:rFonts w:ascii="Tahoma" w:hAnsi="Tahoma" w:cs="Tahoma"/>
                <w:noProof/>
                <w:sz w:val="20"/>
                <w:szCs w:val="20"/>
              </w:rPr>
              <w:t>MJERE POTREBNE ZA OSTVARIVANJE CILJEVA SMANJIVANJA ILI SPRJEČAVANJA NASTANKA OTPADA, UKLJUČUJUĆI IZOBRAZNO INFORMATIVNE AKTIVNOSTI I AKCIJE PRIKUPLJANJA OTPADA</w:t>
            </w:r>
            <w:r w:rsidR="00A21191" w:rsidRPr="00A21191">
              <w:rPr>
                <w:rFonts w:ascii="Tahoma" w:hAnsi="Tahoma" w:cs="Tahoma"/>
                <w:noProof/>
                <w:webHidden/>
                <w:sz w:val="20"/>
                <w:szCs w:val="20"/>
              </w:rPr>
              <w:tab/>
            </w:r>
            <w:r w:rsidR="00A21191" w:rsidRPr="00A21191">
              <w:rPr>
                <w:rFonts w:ascii="Tahoma" w:hAnsi="Tahoma" w:cs="Tahoma"/>
                <w:noProof/>
                <w:webHidden/>
                <w:sz w:val="20"/>
                <w:szCs w:val="20"/>
              </w:rPr>
              <w:fldChar w:fldCharType="begin"/>
            </w:r>
            <w:r w:rsidR="00A21191" w:rsidRPr="00A21191">
              <w:rPr>
                <w:rFonts w:ascii="Tahoma" w:hAnsi="Tahoma" w:cs="Tahoma"/>
                <w:noProof/>
                <w:webHidden/>
                <w:sz w:val="20"/>
                <w:szCs w:val="20"/>
              </w:rPr>
              <w:instrText xml:space="preserve"> PAGEREF _Toc511295714 \h </w:instrText>
            </w:r>
            <w:r w:rsidR="00A21191" w:rsidRPr="00A21191">
              <w:rPr>
                <w:rFonts w:ascii="Tahoma" w:hAnsi="Tahoma" w:cs="Tahoma"/>
                <w:noProof/>
                <w:webHidden/>
                <w:sz w:val="20"/>
                <w:szCs w:val="20"/>
              </w:rPr>
            </w:r>
            <w:r w:rsidR="00A21191" w:rsidRPr="00A21191">
              <w:rPr>
                <w:rFonts w:ascii="Tahoma" w:hAnsi="Tahoma" w:cs="Tahoma"/>
                <w:noProof/>
                <w:webHidden/>
                <w:sz w:val="20"/>
                <w:szCs w:val="20"/>
              </w:rPr>
              <w:fldChar w:fldCharType="separate"/>
            </w:r>
            <w:r w:rsidR="00A21191" w:rsidRPr="00A21191">
              <w:rPr>
                <w:rFonts w:ascii="Tahoma" w:hAnsi="Tahoma" w:cs="Tahoma"/>
                <w:noProof/>
                <w:webHidden/>
                <w:sz w:val="20"/>
                <w:szCs w:val="20"/>
              </w:rPr>
              <w:t>40</w:t>
            </w:r>
            <w:r w:rsidR="00A21191" w:rsidRPr="00A21191">
              <w:rPr>
                <w:rFonts w:ascii="Tahoma" w:hAnsi="Tahoma" w:cs="Tahoma"/>
                <w:noProof/>
                <w:webHidden/>
                <w:sz w:val="20"/>
                <w:szCs w:val="20"/>
              </w:rPr>
              <w:fldChar w:fldCharType="end"/>
            </w:r>
          </w:hyperlink>
        </w:p>
        <w:p w:rsidR="00A21191" w:rsidRPr="00A21191" w:rsidRDefault="00687776">
          <w:pPr>
            <w:pStyle w:val="Sadraj1"/>
            <w:rPr>
              <w:rFonts w:ascii="Tahoma" w:eastAsiaTheme="minorEastAsia" w:hAnsi="Tahoma" w:cs="Tahoma"/>
              <w:noProof/>
              <w:sz w:val="20"/>
              <w:szCs w:val="20"/>
              <w:lang w:eastAsia="hr-HR"/>
            </w:rPr>
          </w:pPr>
          <w:hyperlink w:anchor="_Toc511295715" w:history="1">
            <w:r w:rsidR="00A21191" w:rsidRPr="00A21191">
              <w:rPr>
                <w:rStyle w:val="Hiperveza"/>
                <w:rFonts w:ascii="Tahoma" w:hAnsi="Tahoma" w:cs="Tahoma"/>
                <w:noProof/>
                <w:sz w:val="20"/>
                <w:szCs w:val="20"/>
              </w:rPr>
              <w:t>7.</w:t>
            </w:r>
            <w:r w:rsidR="00A21191" w:rsidRPr="00A21191">
              <w:rPr>
                <w:rFonts w:ascii="Tahoma" w:eastAsiaTheme="minorEastAsia" w:hAnsi="Tahoma" w:cs="Tahoma"/>
                <w:noProof/>
                <w:sz w:val="20"/>
                <w:szCs w:val="20"/>
                <w:lang w:eastAsia="hr-HR"/>
              </w:rPr>
              <w:tab/>
            </w:r>
            <w:r w:rsidR="00A21191" w:rsidRPr="00A21191">
              <w:rPr>
                <w:rStyle w:val="Hiperveza"/>
                <w:rFonts w:ascii="Tahoma" w:hAnsi="Tahoma" w:cs="Tahoma"/>
                <w:noProof/>
                <w:sz w:val="20"/>
                <w:szCs w:val="20"/>
              </w:rPr>
              <w:t>OPĆE MJERE ZA GOSPODARENJE OTPADOM, OPASNIM OTPADOM I POSEBNIM KATEGORIJAMA OTPADA</w:t>
            </w:r>
            <w:r w:rsidR="00A21191" w:rsidRPr="00A21191">
              <w:rPr>
                <w:rFonts w:ascii="Tahoma" w:hAnsi="Tahoma" w:cs="Tahoma"/>
                <w:noProof/>
                <w:webHidden/>
                <w:sz w:val="20"/>
                <w:szCs w:val="20"/>
              </w:rPr>
              <w:tab/>
            </w:r>
            <w:r w:rsidR="00A21191" w:rsidRPr="00A21191">
              <w:rPr>
                <w:rFonts w:ascii="Tahoma" w:hAnsi="Tahoma" w:cs="Tahoma"/>
                <w:noProof/>
                <w:webHidden/>
                <w:sz w:val="20"/>
                <w:szCs w:val="20"/>
              </w:rPr>
              <w:fldChar w:fldCharType="begin"/>
            </w:r>
            <w:r w:rsidR="00A21191" w:rsidRPr="00A21191">
              <w:rPr>
                <w:rFonts w:ascii="Tahoma" w:hAnsi="Tahoma" w:cs="Tahoma"/>
                <w:noProof/>
                <w:webHidden/>
                <w:sz w:val="20"/>
                <w:szCs w:val="20"/>
              </w:rPr>
              <w:instrText xml:space="preserve"> PAGEREF _Toc511295715 \h </w:instrText>
            </w:r>
            <w:r w:rsidR="00A21191" w:rsidRPr="00A21191">
              <w:rPr>
                <w:rFonts w:ascii="Tahoma" w:hAnsi="Tahoma" w:cs="Tahoma"/>
                <w:noProof/>
                <w:webHidden/>
                <w:sz w:val="20"/>
                <w:szCs w:val="20"/>
              </w:rPr>
            </w:r>
            <w:r w:rsidR="00A21191" w:rsidRPr="00A21191">
              <w:rPr>
                <w:rFonts w:ascii="Tahoma" w:hAnsi="Tahoma" w:cs="Tahoma"/>
                <w:noProof/>
                <w:webHidden/>
                <w:sz w:val="20"/>
                <w:szCs w:val="20"/>
              </w:rPr>
              <w:fldChar w:fldCharType="separate"/>
            </w:r>
            <w:r w:rsidR="00A21191" w:rsidRPr="00A21191">
              <w:rPr>
                <w:rFonts w:ascii="Tahoma" w:hAnsi="Tahoma" w:cs="Tahoma"/>
                <w:noProof/>
                <w:webHidden/>
                <w:sz w:val="20"/>
                <w:szCs w:val="20"/>
              </w:rPr>
              <w:t>44</w:t>
            </w:r>
            <w:r w:rsidR="00A21191" w:rsidRPr="00A21191">
              <w:rPr>
                <w:rFonts w:ascii="Tahoma" w:hAnsi="Tahoma" w:cs="Tahoma"/>
                <w:noProof/>
                <w:webHidden/>
                <w:sz w:val="20"/>
                <w:szCs w:val="20"/>
              </w:rPr>
              <w:fldChar w:fldCharType="end"/>
            </w:r>
          </w:hyperlink>
        </w:p>
        <w:p w:rsidR="00A21191" w:rsidRPr="00A21191" w:rsidRDefault="00687776">
          <w:pPr>
            <w:pStyle w:val="Sadraj2"/>
            <w:rPr>
              <w:rFonts w:ascii="Tahoma" w:eastAsiaTheme="minorEastAsia" w:hAnsi="Tahoma" w:cs="Tahoma"/>
              <w:noProof/>
              <w:sz w:val="20"/>
              <w:szCs w:val="20"/>
              <w:lang w:eastAsia="hr-HR"/>
            </w:rPr>
          </w:pPr>
          <w:hyperlink w:anchor="_Toc511295716" w:history="1">
            <w:r w:rsidR="00A21191" w:rsidRPr="00A21191">
              <w:rPr>
                <w:rStyle w:val="Hiperveza"/>
                <w:rFonts w:ascii="Tahoma" w:hAnsi="Tahoma" w:cs="Tahoma"/>
                <w:noProof/>
                <w:sz w:val="20"/>
                <w:szCs w:val="20"/>
              </w:rPr>
              <w:t>7.1.</w:t>
            </w:r>
            <w:r w:rsidR="00A21191" w:rsidRPr="00A21191">
              <w:rPr>
                <w:rFonts w:ascii="Tahoma" w:eastAsiaTheme="minorEastAsia" w:hAnsi="Tahoma" w:cs="Tahoma"/>
                <w:noProof/>
                <w:sz w:val="20"/>
                <w:szCs w:val="20"/>
                <w:lang w:eastAsia="hr-HR"/>
              </w:rPr>
              <w:tab/>
            </w:r>
            <w:r w:rsidR="00A21191" w:rsidRPr="00A21191">
              <w:rPr>
                <w:rStyle w:val="Hiperveza"/>
                <w:rFonts w:ascii="Tahoma" w:hAnsi="Tahoma" w:cs="Tahoma"/>
                <w:noProof/>
                <w:sz w:val="20"/>
                <w:szCs w:val="20"/>
              </w:rPr>
              <w:t>Opće mjere za gospodarenje otpadom</w:t>
            </w:r>
            <w:r w:rsidR="00A21191" w:rsidRPr="00A21191">
              <w:rPr>
                <w:rFonts w:ascii="Tahoma" w:hAnsi="Tahoma" w:cs="Tahoma"/>
                <w:noProof/>
                <w:webHidden/>
                <w:sz w:val="20"/>
                <w:szCs w:val="20"/>
              </w:rPr>
              <w:tab/>
            </w:r>
            <w:r w:rsidR="00A21191" w:rsidRPr="00A21191">
              <w:rPr>
                <w:rFonts w:ascii="Tahoma" w:hAnsi="Tahoma" w:cs="Tahoma"/>
                <w:noProof/>
                <w:webHidden/>
                <w:sz w:val="20"/>
                <w:szCs w:val="20"/>
              </w:rPr>
              <w:fldChar w:fldCharType="begin"/>
            </w:r>
            <w:r w:rsidR="00A21191" w:rsidRPr="00A21191">
              <w:rPr>
                <w:rFonts w:ascii="Tahoma" w:hAnsi="Tahoma" w:cs="Tahoma"/>
                <w:noProof/>
                <w:webHidden/>
                <w:sz w:val="20"/>
                <w:szCs w:val="20"/>
              </w:rPr>
              <w:instrText xml:space="preserve"> PAGEREF _Toc511295716 \h </w:instrText>
            </w:r>
            <w:r w:rsidR="00A21191" w:rsidRPr="00A21191">
              <w:rPr>
                <w:rFonts w:ascii="Tahoma" w:hAnsi="Tahoma" w:cs="Tahoma"/>
                <w:noProof/>
                <w:webHidden/>
                <w:sz w:val="20"/>
                <w:szCs w:val="20"/>
              </w:rPr>
            </w:r>
            <w:r w:rsidR="00A21191" w:rsidRPr="00A21191">
              <w:rPr>
                <w:rFonts w:ascii="Tahoma" w:hAnsi="Tahoma" w:cs="Tahoma"/>
                <w:noProof/>
                <w:webHidden/>
                <w:sz w:val="20"/>
                <w:szCs w:val="20"/>
              </w:rPr>
              <w:fldChar w:fldCharType="separate"/>
            </w:r>
            <w:r w:rsidR="00A21191" w:rsidRPr="00A21191">
              <w:rPr>
                <w:rFonts w:ascii="Tahoma" w:hAnsi="Tahoma" w:cs="Tahoma"/>
                <w:noProof/>
                <w:webHidden/>
                <w:sz w:val="20"/>
                <w:szCs w:val="20"/>
              </w:rPr>
              <w:t>44</w:t>
            </w:r>
            <w:r w:rsidR="00A21191" w:rsidRPr="00A21191">
              <w:rPr>
                <w:rFonts w:ascii="Tahoma" w:hAnsi="Tahoma" w:cs="Tahoma"/>
                <w:noProof/>
                <w:webHidden/>
                <w:sz w:val="20"/>
                <w:szCs w:val="20"/>
              </w:rPr>
              <w:fldChar w:fldCharType="end"/>
            </w:r>
          </w:hyperlink>
        </w:p>
        <w:p w:rsidR="00A21191" w:rsidRPr="00A21191" w:rsidRDefault="00687776">
          <w:pPr>
            <w:pStyle w:val="Sadraj2"/>
            <w:rPr>
              <w:rFonts w:ascii="Tahoma" w:eastAsiaTheme="minorEastAsia" w:hAnsi="Tahoma" w:cs="Tahoma"/>
              <w:noProof/>
              <w:sz w:val="20"/>
              <w:szCs w:val="20"/>
              <w:lang w:eastAsia="hr-HR"/>
            </w:rPr>
          </w:pPr>
          <w:hyperlink w:anchor="_Toc511295717" w:history="1">
            <w:r w:rsidR="00A21191" w:rsidRPr="00A21191">
              <w:rPr>
                <w:rStyle w:val="Hiperveza"/>
                <w:rFonts w:ascii="Tahoma" w:hAnsi="Tahoma" w:cs="Tahoma"/>
                <w:noProof/>
                <w:sz w:val="20"/>
                <w:szCs w:val="20"/>
              </w:rPr>
              <w:t>7.2.</w:t>
            </w:r>
            <w:r w:rsidR="00A21191" w:rsidRPr="00A21191">
              <w:rPr>
                <w:rFonts w:ascii="Tahoma" w:eastAsiaTheme="minorEastAsia" w:hAnsi="Tahoma" w:cs="Tahoma"/>
                <w:noProof/>
                <w:sz w:val="20"/>
                <w:szCs w:val="20"/>
                <w:lang w:eastAsia="hr-HR"/>
              </w:rPr>
              <w:tab/>
            </w:r>
            <w:r w:rsidR="00A21191" w:rsidRPr="00A21191">
              <w:rPr>
                <w:rStyle w:val="Hiperveza"/>
                <w:rFonts w:ascii="Tahoma" w:hAnsi="Tahoma" w:cs="Tahoma"/>
                <w:noProof/>
                <w:sz w:val="20"/>
                <w:szCs w:val="20"/>
              </w:rPr>
              <w:t>Mjere za gospodarenje opasnim otpadom</w:t>
            </w:r>
            <w:r w:rsidR="00A21191" w:rsidRPr="00A21191">
              <w:rPr>
                <w:rFonts w:ascii="Tahoma" w:hAnsi="Tahoma" w:cs="Tahoma"/>
                <w:noProof/>
                <w:webHidden/>
                <w:sz w:val="20"/>
                <w:szCs w:val="20"/>
              </w:rPr>
              <w:tab/>
            </w:r>
            <w:r w:rsidR="00A21191" w:rsidRPr="00A21191">
              <w:rPr>
                <w:rFonts w:ascii="Tahoma" w:hAnsi="Tahoma" w:cs="Tahoma"/>
                <w:noProof/>
                <w:webHidden/>
                <w:sz w:val="20"/>
                <w:szCs w:val="20"/>
              </w:rPr>
              <w:fldChar w:fldCharType="begin"/>
            </w:r>
            <w:r w:rsidR="00A21191" w:rsidRPr="00A21191">
              <w:rPr>
                <w:rFonts w:ascii="Tahoma" w:hAnsi="Tahoma" w:cs="Tahoma"/>
                <w:noProof/>
                <w:webHidden/>
                <w:sz w:val="20"/>
                <w:szCs w:val="20"/>
              </w:rPr>
              <w:instrText xml:space="preserve"> PAGEREF _Toc511295717 \h </w:instrText>
            </w:r>
            <w:r w:rsidR="00A21191" w:rsidRPr="00A21191">
              <w:rPr>
                <w:rFonts w:ascii="Tahoma" w:hAnsi="Tahoma" w:cs="Tahoma"/>
                <w:noProof/>
                <w:webHidden/>
                <w:sz w:val="20"/>
                <w:szCs w:val="20"/>
              </w:rPr>
            </w:r>
            <w:r w:rsidR="00A21191" w:rsidRPr="00A21191">
              <w:rPr>
                <w:rFonts w:ascii="Tahoma" w:hAnsi="Tahoma" w:cs="Tahoma"/>
                <w:noProof/>
                <w:webHidden/>
                <w:sz w:val="20"/>
                <w:szCs w:val="20"/>
              </w:rPr>
              <w:fldChar w:fldCharType="separate"/>
            </w:r>
            <w:r w:rsidR="00A21191" w:rsidRPr="00A21191">
              <w:rPr>
                <w:rFonts w:ascii="Tahoma" w:hAnsi="Tahoma" w:cs="Tahoma"/>
                <w:noProof/>
                <w:webHidden/>
                <w:sz w:val="20"/>
                <w:szCs w:val="20"/>
              </w:rPr>
              <w:t>45</w:t>
            </w:r>
            <w:r w:rsidR="00A21191" w:rsidRPr="00A21191">
              <w:rPr>
                <w:rFonts w:ascii="Tahoma" w:hAnsi="Tahoma" w:cs="Tahoma"/>
                <w:noProof/>
                <w:webHidden/>
                <w:sz w:val="20"/>
                <w:szCs w:val="20"/>
              </w:rPr>
              <w:fldChar w:fldCharType="end"/>
            </w:r>
          </w:hyperlink>
        </w:p>
        <w:p w:rsidR="00A21191" w:rsidRPr="00A21191" w:rsidRDefault="00687776">
          <w:pPr>
            <w:pStyle w:val="Sadraj2"/>
            <w:rPr>
              <w:rFonts w:ascii="Tahoma" w:eastAsiaTheme="minorEastAsia" w:hAnsi="Tahoma" w:cs="Tahoma"/>
              <w:noProof/>
              <w:sz w:val="20"/>
              <w:szCs w:val="20"/>
              <w:lang w:eastAsia="hr-HR"/>
            </w:rPr>
          </w:pPr>
          <w:hyperlink w:anchor="_Toc511295718" w:history="1">
            <w:r w:rsidR="00A21191" w:rsidRPr="00A21191">
              <w:rPr>
                <w:rStyle w:val="Hiperveza"/>
                <w:rFonts w:ascii="Tahoma" w:hAnsi="Tahoma" w:cs="Tahoma"/>
                <w:noProof/>
                <w:sz w:val="20"/>
                <w:szCs w:val="20"/>
              </w:rPr>
              <w:t>7.3.</w:t>
            </w:r>
            <w:r w:rsidR="00A21191" w:rsidRPr="00A21191">
              <w:rPr>
                <w:rFonts w:ascii="Tahoma" w:eastAsiaTheme="minorEastAsia" w:hAnsi="Tahoma" w:cs="Tahoma"/>
                <w:noProof/>
                <w:sz w:val="20"/>
                <w:szCs w:val="20"/>
                <w:lang w:eastAsia="hr-HR"/>
              </w:rPr>
              <w:tab/>
            </w:r>
            <w:r w:rsidR="00A21191" w:rsidRPr="00A21191">
              <w:rPr>
                <w:rStyle w:val="Hiperveza"/>
                <w:rFonts w:ascii="Tahoma" w:hAnsi="Tahoma" w:cs="Tahoma"/>
                <w:noProof/>
                <w:sz w:val="20"/>
                <w:szCs w:val="20"/>
              </w:rPr>
              <w:t>Mjere za gospodarenje posebnim kategorijama otpada</w:t>
            </w:r>
            <w:r w:rsidR="00A21191" w:rsidRPr="00A21191">
              <w:rPr>
                <w:rFonts w:ascii="Tahoma" w:hAnsi="Tahoma" w:cs="Tahoma"/>
                <w:noProof/>
                <w:webHidden/>
                <w:sz w:val="20"/>
                <w:szCs w:val="20"/>
              </w:rPr>
              <w:tab/>
            </w:r>
            <w:r w:rsidR="00A21191" w:rsidRPr="00A21191">
              <w:rPr>
                <w:rFonts w:ascii="Tahoma" w:hAnsi="Tahoma" w:cs="Tahoma"/>
                <w:noProof/>
                <w:webHidden/>
                <w:sz w:val="20"/>
                <w:szCs w:val="20"/>
              </w:rPr>
              <w:fldChar w:fldCharType="begin"/>
            </w:r>
            <w:r w:rsidR="00A21191" w:rsidRPr="00A21191">
              <w:rPr>
                <w:rFonts w:ascii="Tahoma" w:hAnsi="Tahoma" w:cs="Tahoma"/>
                <w:noProof/>
                <w:webHidden/>
                <w:sz w:val="20"/>
                <w:szCs w:val="20"/>
              </w:rPr>
              <w:instrText xml:space="preserve"> PAGEREF _Toc511295718 \h </w:instrText>
            </w:r>
            <w:r w:rsidR="00A21191" w:rsidRPr="00A21191">
              <w:rPr>
                <w:rFonts w:ascii="Tahoma" w:hAnsi="Tahoma" w:cs="Tahoma"/>
                <w:noProof/>
                <w:webHidden/>
                <w:sz w:val="20"/>
                <w:szCs w:val="20"/>
              </w:rPr>
            </w:r>
            <w:r w:rsidR="00A21191" w:rsidRPr="00A21191">
              <w:rPr>
                <w:rFonts w:ascii="Tahoma" w:hAnsi="Tahoma" w:cs="Tahoma"/>
                <w:noProof/>
                <w:webHidden/>
                <w:sz w:val="20"/>
                <w:szCs w:val="20"/>
              </w:rPr>
              <w:fldChar w:fldCharType="separate"/>
            </w:r>
            <w:r w:rsidR="00A21191" w:rsidRPr="00A21191">
              <w:rPr>
                <w:rFonts w:ascii="Tahoma" w:hAnsi="Tahoma" w:cs="Tahoma"/>
                <w:noProof/>
                <w:webHidden/>
                <w:sz w:val="20"/>
                <w:szCs w:val="20"/>
              </w:rPr>
              <w:t>46</w:t>
            </w:r>
            <w:r w:rsidR="00A21191" w:rsidRPr="00A21191">
              <w:rPr>
                <w:rFonts w:ascii="Tahoma" w:hAnsi="Tahoma" w:cs="Tahoma"/>
                <w:noProof/>
                <w:webHidden/>
                <w:sz w:val="20"/>
                <w:szCs w:val="20"/>
              </w:rPr>
              <w:fldChar w:fldCharType="end"/>
            </w:r>
          </w:hyperlink>
        </w:p>
        <w:p w:rsidR="00A21191" w:rsidRPr="00A21191" w:rsidRDefault="00687776">
          <w:pPr>
            <w:pStyle w:val="Sadraj1"/>
            <w:rPr>
              <w:rFonts w:ascii="Tahoma" w:eastAsiaTheme="minorEastAsia" w:hAnsi="Tahoma" w:cs="Tahoma"/>
              <w:noProof/>
              <w:sz w:val="20"/>
              <w:szCs w:val="20"/>
              <w:lang w:eastAsia="hr-HR"/>
            </w:rPr>
          </w:pPr>
          <w:hyperlink w:anchor="_Toc511295719" w:history="1">
            <w:r w:rsidR="00A21191" w:rsidRPr="00A21191">
              <w:rPr>
                <w:rStyle w:val="Hiperveza"/>
                <w:rFonts w:ascii="Tahoma" w:hAnsi="Tahoma" w:cs="Tahoma"/>
                <w:noProof/>
                <w:sz w:val="20"/>
                <w:szCs w:val="20"/>
              </w:rPr>
              <w:t>8.</w:t>
            </w:r>
            <w:r w:rsidR="00A21191" w:rsidRPr="00A21191">
              <w:rPr>
                <w:rFonts w:ascii="Tahoma" w:eastAsiaTheme="minorEastAsia" w:hAnsi="Tahoma" w:cs="Tahoma"/>
                <w:noProof/>
                <w:sz w:val="20"/>
                <w:szCs w:val="20"/>
                <w:lang w:eastAsia="hr-HR"/>
              </w:rPr>
              <w:tab/>
            </w:r>
            <w:r w:rsidR="00A21191" w:rsidRPr="00A21191">
              <w:rPr>
                <w:rStyle w:val="Hiperveza"/>
                <w:rFonts w:ascii="Tahoma" w:hAnsi="Tahoma" w:cs="Tahoma"/>
                <w:noProof/>
                <w:sz w:val="20"/>
                <w:szCs w:val="20"/>
              </w:rPr>
              <w:t>MJERE PRIKUPLJANJA MIJEŠANOG KOMUNALNOG OTPADA I BIORAZGRADIVOG KOMUNALNOG OTPADA</w:t>
            </w:r>
            <w:r w:rsidR="00A21191" w:rsidRPr="00A21191">
              <w:rPr>
                <w:rFonts w:ascii="Tahoma" w:hAnsi="Tahoma" w:cs="Tahoma"/>
                <w:noProof/>
                <w:webHidden/>
                <w:sz w:val="20"/>
                <w:szCs w:val="20"/>
              </w:rPr>
              <w:tab/>
            </w:r>
            <w:r w:rsidR="00A21191" w:rsidRPr="00A21191">
              <w:rPr>
                <w:rFonts w:ascii="Tahoma" w:hAnsi="Tahoma" w:cs="Tahoma"/>
                <w:noProof/>
                <w:webHidden/>
                <w:sz w:val="20"/>
                <w:szCs w:val="20"/>
              </w:rPr>
              <w:fldChar w:fldCharType="begin"/>
            </w:r>
            <w:r w:rsidR="00A21191" w:rsidRPr="00A21191">
              <w:rPr>
                <w:rFonts w:ascii="Tahoma" w:hAnsi="Tahoma" w:cs="Tahoma"/>
                <w:noProof/>
                <w:webHidden/>
                <w:sz w:val="20"/>
                <w:szCs w:val="20"/>
              </w:rPr>
              <w:instrText xml:space="preserve"> PAGEREF _Toc511295719 \h </w:instrText>
            </w:r>
            <w:r w:rsidR="00A21191" w:rsidRPr="00A21191">
              <w:rPr>
                <w:rFonts w:ascii="Tahoma" w:hAnsi="Tahoma" w:cs="Tahoma"/>
                <w:noProof/>
                <w:webHidden/>
                <w:sz w:val="20"/>
                <w:szCs w:val="20"/>
              </w:rPr>
            </w:r>
            <w:r w:rsidR="00A21191" w:rsidRPr="00A21191">
              <w:rPr>
                <w:rFonts w:ascii="Tahoma" w:hAnsi="Tahoma" w:cs="Tahoma"/>
                <w:noProof/>
                <w:webHidden/>
                <w:sz w:val="20"/>
                <w:szCs w:val="20"/>
              </w:rPr>
              <w:fldChar w:fldCharType="separate"/>
            </w:r>
            <w:r w:rsidR="00A21191" w:rsidRPr="00A21191">
              <w:rPr>
                <w:rFonts w:ascii="Tahoma" w:hAnsi="Tahoma" w:cs="Tahoma"/>
                <w:noProof/>
                <w:webHidden/>
                <w:sz w:val="20"/>
                <w:szCs w:val="20"/>
              </w:rPr>
              <w:t>46</w:t>
            </w:r>
            <w:r w:rsidR="00A21191" w:rsidRPr="00A21191">
              <w:rPr>
                <w:rFonts w:ascii="Tahoma" w:hAnsi="Tahoma" w:cs="Tahoma"/>
                <w:noProof/>
                <w:webHidden/>
                <w:sz w:val="20"/>
                <w:szCs w:val="20"/>
              </w:rPr>
              <w:fldChar w:fldCharType="end"/>
            </w:r>
          </w:hyperlink>
        </w:p>
        <w:p w:rsidR="00A21191" w:rsidRPr="00A21191" w:rsidRDefault="00687776">
          <w:pPr>
            <w:pStyle w:val="Sadraj1"/>
            <w:rPr>
              <w:rFonts w:ascii="Tahoma" w:eastAsiaTheme="minorEastAsia" w:hAnsi="Tahoma" w:cs="Tahoma"/>
              <w:noProof/>
              <w:sz w:val="20"/>
              <w:szCs w:val="20"/>
              <w:lang w:eastAsia="hr-HR"/>
            </w:rPr>
          </w:pPr>
          <w:hyperlink w:anchor="_Toc511295720" w:history="1">
            <w:r w:rsidR="00A21191" w:rsidRPr="00A21191">
              <w:rPr>
                <w:rStyle w:val="Hiperveza"/>
                <w:rFonts w:ascii="Tahoma" w:hAnsi="Tahoma" w:cs="Tahoma"/>
                <w:noProof/>
                <w:sz w:val="20"/>
                <w:szCs w:val="20"/>
              </w:rPr>
              <w:t>9.</w:t>
            </w:r>
            <w:r w:rsidR="00A21191" w:rsidRPr="00A21191">
              <w:rPr>
                <w:rFonts w:ascii="Tahoma" w:eastAsiaTheme="minorEastAsia" w:hAnsi="Tahoma" w:cs="Tahoma"/>
                <w:noProof/>
                <w:sz w:val="20"/>
                <w:szCs w:val="20"/>
                <w:lang w:eastAsia="hr-HR"/>
              </w:rPr>
              <w:tab/>
            </w:r>
            <w:r w:rsidR="00A21191" w:rsidRPr="00A21191">
              <w:rPr>
                <w:rStyle w:val="Hiperveza"/>
                <w:rFonts w:ascii="Tahoma" w:hAnsi="Tahoma" w:cs="Tahoma"/>
                <w:noProof/>
                <w:sz w:val="20"/>
                <w:szCs w:val="20"/>
              </w:rPr>
              <w:t>MJERE ODVOJENOG PRIKUPLJANJA OTPADNOG PAPIRA, METALA, STAKLA I PLASTIKE TE KRUPNOG (GLOMAZNOG) KOMUNALNOG OTPADA</w:t>
            </w:r>
            <w:r w:rsidR="00A21191" w:rsidRPr="00A21191">
              <w:rPr>
                <w:rFonts w:ascii="Tahoma" w:hAnsi="Tahoma" w:cs="Tahoma"/>
                <w:noProof/>
                <w:webHidden/>
                <w:sz w:val="20"/>
                <w:szCs w:val="20"/>
              </w:rPr>
              <w:tab/>
            </w:r>
            <w:r w:rsidR="00A21191" w:rsidRPr="00A21191">
              <w:rPr>
                <w:rFonts w:ascii="Tahoma" w:hAnsi="Tahoma" w:cs="Tahoma"/>
                <w:noProof/>
                <w:webHidden/>
                <w:sz w:val="20"/>
                <w:szCs w:val="20"/>
              </w:rPr>
              <w:fldChar w:fldCharType="begin"/>
            </w:r>
            <w:r w:rsidR="00A21191" w:rsidRPr="00A21191">
              <w:rPr>
                <w:rFonts w:ascii="Tahoma" w:hAnsi="Tahoma" w:cs="Tahoma"/>
                <w:noProof/>
                <w:webHidden/>
                <w:sz w:val="20"/>
                <w:szCs w:val="20"/>
              </w:rPr>
              <w:instrText xml:space="preserve"> PAGEREF _Toc511295720 \h </w:instrText>
            </w:r>
            <w:r w:rsidR="00A21191" w:rsidRPr="00A21191">
              <w:rPr>
                <w:rFonts w:ascii="Tahoma" w:hAnsi="Tahoma" w:cs="Tahoma"/>
                <w:noProof/>
                <w:webHidden/>
                <w:sz w:val="20"/>
                <w:szCs w:val="20"/>
              </w:rPr>
            </w:r>
            <w:r w:rsidR="00A21191" w:rsidRPr="00A21191">
              <w:rPr>
                <w:rFonts w:ascii="Tahoma" w:hAnsi="Tahoma" w:cs="Tahoma"/>
                <w:noProof/>
                <w:webHidden/>
                <w:sz w:val="20"/>
                <w:szCs w:val="20"/>
              </w:rPr>
              <w:fldChar w:fldCharType="separate"/>
            </w:r>
            <w:r w:rsidR="00A21191" w:rsidRPr="00A21191">
              <w:rPr>
                <w:rFonts w:ascii="Tahoma" w:hAnsi="Tahoma" w:cs="Tahoma"/>
                <w:noProof/>
                <w:webHidden/>
                <w:sz w:val="20"/>
                <w:szCs w:val="20"/>
              </w:rPr>
              <w:t>47</w:t>
            </w:r>
            <w:r w:rsidR="00A21191" w:rsidRPr="00A21191">
              <w:rPr>
                <w:rFonts w:ascii="Tahoma" w:hAnsi="Tahoma" w:cs="Tahoma"/>
                <w:noProof/>
                <w:webHidden/>
                <w:sz w:val="20"/>
                <w:szCs w:val="20"/>
              </w:rPr>
              <w:fldChar w:fldCharType="end"/>
            </w:r>
          </w:hyperlink>
        </w:p>
        <w:p w:rsidR="00A21191" w:rsidRPr="00A21191" w:rsidRDefault="00687776">
          <w:pPr>
            <w:pStyle w:val="Sadraj1"/>
            <w:rPr>
              <w:rFonts w:ascii="Tahoma" w:eastAsiaTheme="minorEastAsia" w:hAnsi="Tahoma" w:cs="Tahoma"/>
              <w:noProof/>
              <w:sz w:val="20"/>
              <w:szCs w:val="20"/>
              <w:lang w:eastAsia="hr-HR"/>
            </w:rPr>
          </w:pPr>
          <w:hyperlink w:anchor="_Toc511295721" w:history="1">
            <w:r w:rsidR="00A21191" w:rsidRPr="00A21191">
              <w:rPr>
                <w:rStyle w:val="Hiperveza"/>
                <w:rFonts w:ascii="Tahoma" w:hAnsi="Tahoma" w:cs="Tahoma"/>
                <w:noProof/>
                <w:sz w:val="20"/>
                <w:szCs w:val="20"/>
              </w:rPr>
              <w:t>11.</w:t>
            </w:r>
            <w:r w:rsidR="00A21191" w:rsidRPr="00A21191">
              <w:rPr>
                <w:rFonts w:ascii="Tahoma" w:eastAsiaTheme="minorEastAsia" w:hAnsi="Tahoma" w:cs="Tahoma"/>
                <w:noProof/>
                <w:sz w:val="20"/>
                <w:szCs w:val="20"/>
                <w:lang w:eastAsia="hr-HR"/>
              </w:rPr>
              <w:tab/>
            </w:r>
            <w:r w:rsidR="00A21191" w:rsidRPr="00A21191">
              <w:rPr>
                <w:rStyle w:val="Hiperveza"/>
                <w:rFonts w:ascii="Tahoma" w:hAnsi="Tahoma" w:cs="Tahoma"/>
                <w:noProof/>
                <w:sz w:val="20"/>
                <w:szCs w:val="20"/>
              </w:rPr>
              <w:t>ORGANIZACIJSKI ASPEKTI, IZVORI I VISINA FINANCIJSKIH SREDSTAVA ZA PROVEDBU MJERA GOSPODARENJA OTPADOM</w:t>
            </w:r>
            <w:r w:rsidR="00A21191" w:rsidRPr="00A21191">
              <w:rPr>
                <w:rFonts w:ascii="Tahoma" w:hAnsi="Tahoma" w:cs="Tahoma"/>
                <w:noProof/>
                <w:webHidden/>
                <w:sz w:val="20"/>
                <w:szCs w:val="20"/>
              </w:rPr>
              <w:tab/>
            </w:r>
            <w:r w:rsidR="00A21191" w:rsidRPr="00A21191">
              <w:rPr>
                <w:rFonts w:ascii="Tahoma" w:hAnsi="Tahoma" w:cs="Tahoma"/>
                <w:noProof/>
                <w:webHidden/>
                <w:sz w:val="20"/>
                <w:szCs w:val="20"/>
              </w:rPr>
              <w:fldChar w:fldCharType="begin"/>
            </w:r>
            <w:r w:rsidR="00A21191" w:rsidRPr="00A21191">
              <w:rPr>
                <w:rFonts w:ascii="Tahoma" w:hAnsi="Tahoma" w:cs="Tahoma"/>
                <w:noProof/>
                <w:webHidden/>
                <w:sz w:val="20"/>
                <w:szCs w:val="20"/>
              </w:rPr>
              <w:instrText xml:space="preserve"> PAGEREF _Toc511295721 \h </w:instrText>
            </w:r>
            <w:r w:rsidR="00A21191" w:rsidRPr="00A21191">
              <w:rPr>
                <w:rFonts w:ascii="Tahoma" w:hAnsi="Tahoma" w:cs="Tahoma"/>
                <w:noProof/>
                <w:webHidden/>
                <w:sz w:val="20"/>
                <w:szCs w:val="20"/>
              </w:rPr>
            </w:r>
            <w:r w:rsidR="00A21191" w:rsidRPr="00A21191">
              <w:rPr>
                <w:rFonts w:ascii="Tahoma" w:hAnsi="Tahoma" w:cs="Tahoma"/>
                <w:noProof/>
                <w:webHidden/>
                <w:sz w:val="20"/>
                <w:szCs w:val="20"/>
              </w:rPr>
              <w:fldChar w:fldCharType="separate"/>
            </w:r>
            <w:r w:rsidR="00A21191" w:rsidRPr="00A21191">
              <w:rPr>
                <w:rFonts w:ascii="Tahoma" w:hAnsi="Tahoma" w:cs="Tahoma"/>
                <w:noProof/>
                <w:webHidden/>
                <w:sz w:val="20"/>
                <w:szCs w:val="20"/>
              </w:rPr>
              <w:t>48</w:t>
            </w:r>
            <w:r w:rsidR="00A21191" w:rsidRPr="00A21191">
              <w:rPr>
                <w:rFonts w:ascii="Tahoma" w:hAnsi="Tahoma" w:cs="Tahoma"/>
                <w:noProof/>
                <w:webHidden/>
                <w:sz w:val="20"/>
                <w:szCs w:val="20"/>
              </w:rPr>
              <w:fldChar w:fldCharType="end"/>
            </w:r>
          </w:hyperlink>
        </w:p>
        <w:p w:rsidR="00A21191" w:rsidRPr="00A21191" w:rsidRDefault="00687776">
          <w:pPr>
            <w:pStyle w:val="Sadraj1"/>
            <w:rPr>
              <w:rFonts w:ascii="Tahoma" w:eastAsiaTheme="minorEastAsia" w:hAnsi="Tahoma" w:cs="Tahoma"/>
              <w:noProof/>
              <w:sz w:val="20"/>
              <w:szCs w:val="20"/>
              <w:lang w:eastAsia="hr-HR"/>
            </w:rPr>
          </w:pPr>
          <w:hyperlink w:anchor="_Toc511295722" w:history="1">
            <w:r w:rsidR="00A21191" w:rsidRPr="00A21191">
              <w:rPr>
                <w:rStyle w:val="Hiperveza"/>
                <w:rFonts w:ascii="Tahoma" w:hAnsi="Tahoma" w:cs="Tahoma"/>
                <w:noProof/>
                <w:sz w:val="20"/>
                <w:szCs w:val="20"/>
              </w:rPr>
              <w:t>12.</w:t>
            </w:r>
            <w:r w:rsidR="00A21191" w:rsidRPr="00A21191">
              <w:rPr>
                <w:rFonts w:ascii="Tahoma" w:eastAsiaTheme="minorEastAsia" w:hAnsi="Tahoma" w:cs="Tahoma"/>
                <w:noProof/>
                <w:sz w:val="20"/>
                <w:szCs w:val="20"/>
                <w:lang w:eastAsia="hr-HR"/>
              </w:rPr>
              <w:tab/>
            </w:r>
            <w:r w:rsidR="00A21191" w:rsidRPr="00A21191">
              <w:rPr>
                <w:rStyle w:val="Hiperveza"/>
                <w:rFonts w:ascii="Tahoma" w:hAnsi="Tahoma" w:cs="Tahoma"/>
                <w:noProof/>
                <w:sz w:val="20"/>
                <w:szCs w:val="20"/>
              </w:rPr>
              <w:t>ROKOVI I NOSITELJI IZVRŠENJA PLANA</w:t>
            </w:r>
            <w:r w:rsidR="00A21191" w:rsidRPr="00A21191">
              <w:rPr>
                <w:rFonts w:ascii="Tahoma" w:hAnsi="Tahoma" w:cs="Tahoma"/>
                <w:noProof/>
                <w:webHidden/>
                <w:sz w:val="20"/>
                <w:szCs w:val="20"/>
              </w:rPr>
              <w:tab/>
            </w:r>
            <w:r w:rsidR="00A21191" w:rsidRPr="00A21191">
              <w:rPr>
                <w:rFonts w:ascii="Tahoma" w:hAnsi="Tahoma" w:cs="Tahoma"/>
                <w:noProof/>
                <w:webHidden/>
                <w:sz w:val="20"/>
                <w:szCs w:val="20"/>
              </w:rPr>
              <w:fldChar w:fldCharType="begin"/>
            </w:r>
            <w:r w:rsidR="00A21191" w:rsidRPr="00A21191">
              <w:rPr>
                <w:rFonts w:ascii="Tahoma" w:hAnsi="Tahoma" w:cs="Tahoma"/>
                <w:noProof/>
                <w:webHidden/>
                <w:sz w:val="20"/>
                <w:szCs w:val="20"/>
              </w:rPr>
              <w:instrText xml:space="preserve"> PAGEREF _Toc511295722 \h </w:instrText>
            </w:r>
            <w:r w:rsidR="00A21191" w:rsidRPr="00A21191">
              <w:rPr>
                <w:rFonts w:ascii="Tahoma" w:hAnsi="Tahoma" w:cs="Tahoma"/>
                <w:noProof/>
                <w:webHidden/>
                <w:sz w:val="20"/>
                <w:szCs w:val="20"/>
              </w:rPr>
            </w:r>
            <w:r w:rsidR="00A21191" w:rsidRPr="00A21191">
              <w:rPr>
                <w:rFonts w:ascii="Tahoma" w:hAnsi="Tahoma" w:cs="Tahoma"/>
                <w:noProof/>
                <w:webHidden/>
                <w:sz w:val="20"/>
                <w:szCs w:val="20"/>
              </w:rPr>
              <w:fldChar w:fldCharType="separate"/>
            </w:r>
            <w:r w:rsidR="00A21191" w:rsidRPr="00A21191">
              <w:rPr>
                <w:rFonts w:ascii="Tahoma" w:hAnsi="Tahoma" w:cs="Tahoma"/>
                <w:noProof/>
                <w:webHidden/>
                <w:sz w:val="20"/>
                <w:szCs w:val="20"/>
              </w:rPr>
              <w:t>52</w:t>
            </w:r>
            <w:r w:rsidR="00A21191" w:rsidRPr="00A21191">
              <w:rPr>
                <w:rFonts w:ascii="Tahoma" w:hAnsi="Tahoma" w:cs="Tahoma"/>
                <w:noProof/>
                <w:webHidden/>
                <w:sz w:val="20"/>
                <w:szCs w:val="20"/>
              </w:rPr>
              <w:fldChar w:fldCharType="end"/>
            </w:r>
          </w:hyperlink>
        </w:p>
        <w:p w:rsidR="00A21191" w:rsidRDefault="00687776">
          <w:pPr>
            <w:pStyle w:val="Sadraj1"/>
            <w:rPr>
              <w:rFonts w:eastAsiaTheme="minorEastAsia"/>
              <w:noProof/>
              <w:lang w:eastAsia="hr-HR"/>
            </w:rPr>
          </w:pPr>
          <w:hyperlink w:anchor="_Toc511295723" w:history="1">
            <w:r w:rsidR="00A21191" w:rsidRPr="00A21191">
              <w:rPr>
                <w:rStyle w:val="Hiperveza"/>
                <w:rFonts w:ascii="Tahoma" w:hAnsi="Tahoma" w:cs="Tahoma"/>
                <w:noProof/>
                <w:sz w:val="20"/>
                <w:szCs w:val="20"/>
              </w:rPr>
              <w:t>13.</w:t>
            </w:r>
            <w:r w:rsidR="00A21191" w:rsidRPr="00A21191">
              <w:rPr>
                <w:rFonts w:ascii="Tahoma" w:eastAsiaTheme="minorEastAsia" w:hAnsi="Tahoma" w:cs="Tahoma"/>
                <w:noProof/>
                <w:sz w:val="20"/>
                <w:szCs w:val="20"/>
                <w:lang w:eastAsia="hr-HR"/>
              </w:rPr>
              <w:tab/>
            </w:r>
            <w:r w:rsidR="00A21191" w:rsidRPr="00A21191">
              <w:rPr>
                <w:rStyle w:val="Hiperveza"/>
                <w:rFonts w:ascii="Tahoma" w:hAnsi="Tahoma" w:cs="Tahoma"/>
                <w:noProof/>
                <w:sz w:val="20"/>
                <w:szCs w:val="20"/>
              </w:rPr>
              <w:t>PRIJELAZNE I ZAVRŠNE ODREDBE</w:t>
            </w:r>
            <w:r w:rsidR="00A21191" w:rsidRPr="00A21191">
              <w:rPr>
                <w:rFonts w:ascii="Tahoma" w:hAnsi="Tahoma" w:cs="Tahoma"/>
                <w:noProof/>
                <w:webHidden/>
                <w:sz w:val="20"/>
                <w:szCs w:val="20"/>
              </w:rPr>
              <w:tab/>
            </w:r>
            <w:r w:rsidR="00A21191" w:rsidRPr="00A21191">
              <w:rPr>
                <w:rFonts w:ascii="Tahoma" w:hAnsi="Tahoma" w:cs="Tahoma"/>
                <w:noProof/>
                <w:webHidden/>
                <w:sz w:val="20"/>
                <w:szCs w:val="20"/>
              </w:rPr>
              <w:fldChar w:fldCharType="begin"/>
            </w:r>
            <w:r w:rsidR="00A21191" w:rsidRPr="00A21191">
              <w:rPr>
                <w:rFonts w:ascii="Tahoma" w:hAnsi="Tahoma" w:cs="Tahoma"/>
                <w:noProof/>
                <w:webHidden/>
                <w:sz w:val="20"/>
                <w:szCs w:val="20"/>
              </w:rPr>
              <w:instrText xml:space="preserve"> PAGEREF _Toc511295723 \h </w:instrText>
            </w:r>
            <w:r w:rsidR="00A21191" w:rsidRPr="00A21191">
              <w:rPr>
                <w:rFonts w:ascii="Tahoma" w:hAnsi="Tahoma" w:cs="Tahoma"/>
                <w:noProof/>
                <w:webHidden/>
                <w:sz w:val="20"/>
                <w:szCs w:val="20"/>
              </w:rPr>
            </w:r>
            <w:r w:rsidR="00A21191" w:rsidRPr="00A21191">
              <w:rPr>
                <w:rFonts w:ascii="Tahoma" w:hAnsi="Tahoma" w:cs="Tahoma"/>
                <w:noProof/>
                <w:webHidden/>
                <w:sz w:val="20"/>
                <w:szCs w:val="20"/>
              </w:rPr>
              <w:fldChar w:fldCharType="separate"/>
            </w:r>
            <w:r w:rsidR="00A21191" w:rsidRPr="00A21191">
              <w:rPr>
                <w:rFonts w:ascii="Tahoma" w:hAnsi="Tahoma" w:cs="Tahoma"/>
                <w:noProof/>
                <w:webHidden/>
                <w:sz w:val="20"/>
                <w:szCs w:val="20"/>
              </w:rPr>
              <w:t>53</w:t>
            </w:r>
            <w:r w:rsidR="00A21191" w:rsidRPr="00A21191">
              <w:rPr>
                <w:rFonts w:ascii="Tahoma" w:hAnsi="Tahoma" w:cs="Tahoma"/>
                <w:noProof/>
                <w:webHidden/>
                <w:sz w:val="20"/>
                <w:szCs w:val="20"/>
              </w:rPr>
              <w:fldChar w:fldCharType="end"/>
            </w:r>
          </w:hyperlink>
        </w:p>
        <w:p w:rsidR="000E46E0" w:rsidRDefault="000E46E0">
          <w:r>
            <w:rPr>
              <w:b/>
              <w:bCs/>
              <w:noProof/>
            </w:rPr>
            <w:fldChar w:fldCharType="end"/>
          </w:r>
        </w:p>
      </w:sdtContent>
    </w:sdt>
    <w:p w:rsidR="004B3A2A" w:rsidRDefault="004B3A2A">
      <w:pPr>
        <w:rPr>
          <w:rFonts w:asciiTheme="majorHAnsi" w:eastAsiaTheme="majorEastAsia" w:hAnsiTheme="majorHAnsi" w:cstheme="majorBidi"/>
          <w:color w:val="3E762A" w:themeColor="accent1" w:themeShade="BF"/>
          <w:sz w:val="32"/>
          <w:szCs w:val="32"/>
          <w:lang w:val="en-US"/>
        </w:rPr>
      </w:pPr>
      <w:r>
        <w:br w:type="page"/>
      </w:r>
    </w:p>
    <w:p w:rsidR="00B4187C" w:rsidRPr="00B4187C" w:rsidRDefault="00B4187C" w:rsidP="00906E65">
      <w:pPr>
        <w:keepNext/>
        <w:keepLines/>
        <w:spacing w:before="240" w:after="0" w:line="276" w:lineRule="auto"/>
        <w:jc w:val="both"/>
        <w:outlineLvl w:val="0"/>
        <w:rPr>
          <w:rFonts w:ascii="Tahoma" w:eastAsia="Calibri" w:hAnsi="Tahoma" w:cs="Tahoma"/>
          <w:b/>
        </w:rPr>
      </w:pPr>
      <w:bookmarkStart w:id="25" w:name="_Toc488401590"/>
      <w:bookmarkStart w:id="26" w:name="_Toc495583678"/>
      <w:bookmarkStart w:id="27" w:name="_Toc511295689"/>
      <w:r w:rsidRPr="00B4187C">
        <w:rPr>
          <w:rFonts w:ascii="Tahoma" w:eastAsia="Calibri" w:hAnsi="Tahoma" w:cs="Tahoma"/>
          <w:b/>
        </w:rPr>
        <w:lastRenderedPageBreak/>
        <w:t>KLJUČNI POJMOVI I POJAŠNJENJA (Zakon o održivom gospodarenju otpadom NN 94/13</w:t>
      </w:r>
      <w:r w:rsidR="007C3A05">
        <w:rPr>
          <w:rFonts w:ascii="Tahoma" w:eastAsia="Calibri" w:hAnsi="Tahoma" w:cs="Tahoma"/>
          <w:b/>
        </w:rPr>
        <w:t>, 73/17</w:t>
      </w:r>
      <w:r w:rsidRPr="00B4187C">
        <w:rPr>
          <w:rFonts w:ascii="Tahoma" w:eastAsia="Calibri" w:hAnsi="Tahoma" w:cs="Tahoma"/>
          <w:b/>
        </w:rPr>
        <w:t>)</w:t>
      </w:r>
      <w:bookmarkEnd w:id="25"/>
      <w:bookmarkEnd w:id="26"/>
      <w:bookmarkEnd w:id="27"/>
    </w:p>
    <w:p w:rsidR="00262719" w:rsidRDefault="00262719" w:rsidP="00B4187C">
      <w:pPr>
        <w:rPr>
          <w:rFonts w:ascii="Tahoma" w:eastAsia="Calibri" w:hAnsi="Tahoma" w:cs="Tahoma"/>
        </w:rPr>
      </w:pPr>
    </w:p>
    <w:p w:rsidR="00B4187C" w:rsidRPr="00B4187C" w:rsidRDefault="00B4187C" w:rsidP="00B4187C">
      <w:pPr>
        <w:rPr>
          <w:rFonts w:ascii="Tahoma" w:eastAsia="Calibri" w:hAnsi="Tahoma" w:cs="Tahoma"/>
        </w:rPr>
      </w:pPr>
      <w:r w:rsidRPr="00B4187C">
        <w:rPr>
          <w:rFonts w:ascii="Tahoma" w:eastAsia="Calibri" w:hAnsi="Tahoma" w:cs="Tahoma"/>
        </w:rPr>
        <w:t>Pojmovi koji se koriste u planu imaju sljedeće značenje:</w:t>
      </w:r>
    </w:p>
    <w:p w:rsidR="00B4187C" w:rsidRPr="00B4187C" w:rsidRDefault="00B4187C" w:rsidP="00B4187C">
      <w:pPr>
        <w:numPr>
          <w:ilvl w:val="0"/>
          <w:numId w:val="5"/>
        </w:numPr>
        <w:spacing w:after="200" w:line="276" w:lineRule="auto"/>
        <w:contextualSpacing/>
        <w:jc w:val="both"/>
        <w:rPr>
          <w:rFonts w:ascii="Tahoma" w:eastAsia="Calibri" w:hAnsi="Tahoma" w:cs="Tahoma"/>
        </w:rPr>
      </w:pPr>
      <w:proofErr w:type="spellStart"/>
      <w:r w:rsidRPr="00B4187C">
        <w:rPr>
          <w:rFonts w:ascii="Tahoma" w:eastAsia="Calibri" w:hAnsi="Tahoma" w:cs="Tahoma"/>
          <w:b/>
        </w:rPr>
        <w:t>Biootpad</w:t>
      </w:r>
      <w:proofErr w:type="spellEnd"/>
      <w:r w:rsidRPr="00B4187C">
        <w:rPr>
          <w:rFonts w:ascii="Tahoma" w:eastAsia="Calibri" w:hAnsi="Tahoma" w:cs="Tahoma"/>
        </w:rPr>
        <w:t xml:space="preserve"> je biološki razgradiv otpad iz vrtova i parkova, hrana i kuhinjski otpad iz kućanstava, restorana, ugostiteljskih i maloprodajnih objekata i sličan otpad iz proizvodnje prehrambenih proizvoda,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Biorazgradivi komunalni otpad </w:t>
      </w:r>
      <w:r w:rsidRPr="00B4187C">
        <w:rPr>
          <w:rFonts w:ascii="Tahoma" w:eastAsia="Calibri" w:hAnsi="Tahoma" w:cs="Tahoma"/>
        </w:rPr>
        <w:t>je otpad nastao u kućanstvu i otpad koji je po prirodi i sastavu sličan otpadu iz kućanstva, osim proizvodnog otpada i otpada iz poljoprivrede, šumarstva, a koji u svom sastavu sadrži biološki razgradiv otpad,</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Centar za gospodarenje otpadom</w:t>
      </w:r>
      <w:r w:rsidRPr="00B4187C">
        <w:rPr>
          <w:rFonts w:ascii="Tahoma" w:eastAsia="Calibri" w:hAnsi="Tahoma" w:cs="Tahoma"/>
        </w:rPr>
        <w:t xml:space="preserve"> je sklop više međusobno funkcionalno i/ili tehnološki povezanih građevina i uređaja za obradu komunalnog otpada,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Centri za ponovnu uporabu i mreže za ponovnu uporabu </w:t>
      </w:r>
      <w:r w:rsidRPr="00B4187C">
        <w:rPr>
          <w:rFonts w:ascii="Tahoma" w:eastAsia="Calibri" w:hAnsi="Tahoma" w:cs="Tahoma"/>
        </w:rPr>
        <w:t xml:space="preserve">su subjekti čija je aktivnost sakupljanje, obnova ili popravak i ponovna distribucija proizvoda koji bi u suprotnom postali otpad. </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Građevina za gospodarenje otpadom </w:t>
      </w:r>
      <w:r w:rsidRPr="00B4187C">
        <w:rPr>
          <w:rFonts w:ascii="Tahoma" w:eastAsia="Calibri" w:hAnsi="Tahoma" w:cs="Tahoma"/>
        </w:rPr>
        <w:t xml:space="preserve">je građevina za sakupljanje otpada (skladište otpada, pretovarna stanica i </w:t>
      </w:r>
      <w:proofErr w:type="spellStart"/>
      <w:r w:rsidRPr="00B4187C">
        <w:rPr>
          <w:rFonts w:ascii="Tahoma" w:eastAsia="Calibri" w:hAnsi="Tahoma" w:cs="Tahoma"/>
        </w:rPr>
        <w:t>reciklažno</w:t>
      </w:r>
      <w:proofErr w:type="spellEnd"/>
      <w:r w:rsidRPr="00B4187C">
        <w:rPr>
          <w:rFonts w:ascii="Tahoma" w:eastAsia="Calibri" w:hAnsi="Tahoma" w:cs="Tahoma"/>
        </w:rPr>
        <w:t xml:space="preserve"> dvorište), građevina za obradu otpada i centar za gospodarenje otpadom. Ne smatra se građevinom za gospodarenje otpadom građevina druge namjene u kojoj se obavlja djelatnost </w:t>
      </w:r>
      <w:proofErr w:type="spellStart"/>
      <w:r w:rsidRPr="00B4187C">
        <w:rPr>
          <w:rFonts w:ascii="Tahoma" w:eastAsia="Calibri" w:hAnsi="Tahoma" w:cs="Tahoma"/>
        </w:rPr>
        <w:t>oporabe</w:t>
      </w:r>
      <w:proofErr w:type="spellEnd"/>
      <w:r w:rsidRPr="00B4187C">
        <w:rPr>
          <w:rFonts w:ascii="Tahoma" w:eastAsia="Calibri" w:hAnsi="Tahoma" w:cs="Tahoma"/>
        </w:rPr>
        <w:t xml:space="preserve"> otpada, </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Inertni otpad </w:t>
      </w:r>
      <w:r w:rsidRPr="00B4187C">
        <w:rPr>
          <w:rFonts w:ascii="Tahoma" w:eastAsia="Calibri" w:hAnsi="Tahoma" w:cs="Tahoma"/>
        </w:rPr>
        <w:t xml:space="preserve">jest otpad koji ne podliježe značajnim fizikalnim, kemijskim i/ili biološkim promjenama, </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Građevni otpad </w:t>
      </w:r>
      <w:r w:rsidRPr="00B4187C">
        <w:rPr>
          <w:rFonts w:ascii="Tahoma" w:eastAsia="Calibri" w:hAnsi="Tahoma" w:cs="Tahoma"/>
        </w:rPr>
        <w:t xml:space="preserve">je otpad nastao prilikom gradnje građevina, rekonstrukcije, uklanjanja i održavanja postojećih građevina, te otpad nastao iz iskopanog materijala,koji se ne može bez prethodne </w:t>
      </w:r>
      <w:proofErr w:type="spellStart"/>
      <w:r w:rsidRPr="00B4187C">
        <w:rPr>
          <w:rFonts w:ascii="Tahoma" w:eastAsia="Calibri" w:hAnsi="Tahoma" w:cs="Tahoma"/>
        </w:rPr>
        <w:t>oporabe</w:t>
      </w:r>
      <w:proofErr w:type="spellEnd"/>
      <w:r w:rsidRPr="00B4187C">
        <w:rPr>
          <w:rFonts w:ascii="Tahoma" w:eastAsia="Calibri" w:hAnsi="Tahoma" w:cs="Tahoma"/>
        </w:rPr>
        <w:t xml:space="preserve"> koristiti za građenje građevine zbog kojeg građenja je nastao,</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Krupni (glomazni) komunalni otpad </w:t>
      </w:r>
      <w:r w:rsidRPr="00B4187C">
        <w:rPr>
          <w:rFonts w:ascii="Tahoma" w:eastAsia="Calibri" w:hAnsi="Tahoma" w:cs="Tahoma"/>
        </w:rPr>
        <w:t xml:space="preserve">je predmet ili tvar koju je zbog zapremine i/ili mase neprikladno prikupljati u sklopu usluge prikupljanja miješanog komunalnog otpada i određen je naputkom iz čl.29. st.11 Zakona o održivom gospodarenju otpadom, </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Komunalni otpad </w:t>
      </w:r>
      <w:r w:rsidRPr="00B4187C">
        <w:rPr>
          <w:rFonts w:ascii="Tahoma" w:eastAsia="Calibri" w:hAnsi="Tahoma" w:cs="Tahoma"/>
        </w:rPr>
        <w:t>je otpad nastao u kućanstvu i otpad koji je po prirodi i sastavu sličan otpadu iz kućanstva, osim proizvodnog otpada i otpada iz poljoprivrede i šumarstva,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Miješani komunalni otpad </w:t>
      </w:r>
      <w:r w:rsidRPr="00B4187C">
        <w:rPr>
          <w:rFonts w:ascii="Tahoma" w:eastAsia="Calibri" w:hAnsi="Tahoma" w:cs="Tahoma"/>
        </w:rPr>
        <w:t>je otpad iz kućanstava i otpad iz trgovina, industrije i iz ustanova koji je po svojstvima i sastavu sličan otpadu iz kućanstava, iz kojeg posebnim postupkom nisu izdvojeni pojedini materijali (npr. papir, staklo, plastika i drugo) te je u Katalogu otpada označen kao 20 03 01,</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Obrada otpada </w:t>
      </w:r>
      <w:r w:rsidRPr="00B4187C">
        <w:rPr>
          <w:rFonts w:ascii="Tahoma" w:eastAsia="Calibri" w:hAnsi="Tahoma" w:cs="Tahoma"/>
        </w:rPr>
        <w:t xml:space="preserve">jesu postupci </w:t>
      </w:r>
      <w:proofErr w:type="spellStart"/>
      <w:r w:rsidRPr="00B4187C">
        <w:rPr>
          <w:rFonts w:ascii="Tahoma" w:eastAsia="Calibri" w:hAnsi="Tahoma" w:cs="Tahoma"/>
        </w:rPr>
        <w:t>oporabe</w:t>
      </w:r>
      <w:proofErr w:type="spellEnd"/>
      <w:r w:rsidRPr="00B4187C">
        <w:rPr>
          <w:rFonts w:ascii="Tahoma" w:eastAsia="Calibri" w:hAnsi="Tahoma" w:cs="Tahoma"/>
        </w:rPr>
        <w:t xml:space="preserve"> ili zbrinjavanja i postupci pripreme prije </w:t>
      </w:r>
      <w:proofErr w:type="spellStart"/>
      <w:r w:rsidRPr="00B4187C">
        <w:rPr>
          <w:rFonts w:ascii="Tahoma" w:eastAsia="Calibri" w:hAnsi="Tahoma" w:cs="Tahoma"/>
        </w:rPr>
        <w:t>oporabe</w:t>
      </w:r>
      <w:proofErr w:type="spellEnd"/>
      <w:r w:rsidRPr="00B4187C">
        <w:rPr>
          <w:rFonts w:ascii="Tahoma" w:eastAsia="Calibri" w:hAnsi="Tahoma" w:cs="Tahoma"/>
        </w:rPr>
        <w:t xml:space="preserve"> ili zbrinjavanja,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Odlagalište otpada </w:t>
      </w:r>
      <w:r w:rsidRPr="00B4187C">
        <w:rPr>
          <w:rFonts w:ascii="Tahoma" w:eastAsia="Calibri" w:hAnsi="Tahoma" w:cs="Tahoma"/>
        </w:rPr>
        <w:t>je građevina namijenjena odlaganju otpada na površinu ili pod zemlju (podzemno odlagalište),</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Opasni otpad </w:t>
      </w:r>
      <w:r w:rsidRPr="00B4187C">
        <w:rPr>
          <w:rFonts w:ascii="Tahoma" w:eastAsia="Calibri" w:hAnsi="Tahoma" w:cs="Tahoma"/>
        </w:rPr>
        <w:t xml:space="preserve">je otpad koji posjeduje jedno ili više opasnih svojstava </w:t>
      </w:r>
      <w:r w:rsidR="00DE3EDB">
        <w:rPr>
          <w:rFonts w:ascii="Tahoma" w:eastAsia="Calibri" w:hAnsi="Tahoma" w:cs="Tahoma"/>
        </w:rPr>
        <w:t>iz Priloga Uredbe (EU) br. 1357/2014,</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Oporaba otpada </w:t>
      </w:r>
      <w:r w:rsidRPr="00B4187C">
        <w:rPr>
          <w:rFonts w:ascii="Tahoma" w:eastAsia="Calibri" w:hAnsi="Tahoma" w:cs="Tahoma"/>
        </w:rPr>
        <w:t xml:space="preserve">je svaki postupak čiji je glavni rezultat uporaba otpada u korisne svrhe kada otpad zamjenjuje druge materijale koje bi inače trebalo uporabiti za tu </w:t>
      </w:r>
      <w:r w:rsidRPr="00B4187C">
        <w:rPr>
          <w:rFonts w:ascii="Tahoma" w:eastAsia="Calibri" w:hAnsi="Tahoma" w:cs="Tahoma"/>
        </w:rPr>
        <w:lastRenderedPageBreak/>
        <w:t>svrhu ili otpad koji se priprema kako bi ispunio tu svrhu, u tvornici ili u širem gospodarskom smislu,</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Otpad </w:t>
      </w:r>
      <w:r w:rsidRPr="00B4187C">
        <w:rPr>
          <w:rFonts w:ascii="Tahoma" w:eastAsia="Calibri" w:hAnsi="Tahoma" w:cs="Tahoma"/>
        </w:rPr>
        <w:t>je svaka tvar ili predmet koji posjednik odbacuje, namjerava ili mora odbaciti. Otpadom se smatra i svaki predmet i tvar čije su sakupljanje, prijevoz i obrada nužni u svrhu zaštite javnog interesa,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Ponovna uporaba </w:t>
      </w:r>
      <w:r w:rsidRPr="00B4187C">
        <w:rPr>
          <w:rFonts w:ascii="Tahoma" w:eastAsia="Calibri" w:hAnsi="Tahoma" w:cs="Tahoma"/>
        </w:rPr>
        <w:t>je svaki postupak kojim se omogućava ponovno korištenje proizvoda ili dijelova proizvoda koji nisu otpad, u istu svrhu za koju su izvorno načinjeni,</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Posjednik otpada </w:t>
      </w:r>
      <w:r w:rsidRPr="00B4187C">
        <w:rPr>
          <w:rFonts w:ascii="Tahoma" w:eastAsia="Calibri" w:hAnsi="Tahoma" w:cs="Tahoma"/>
        </w:rPr>
        <w:t>je proizvođač otpada ili pravna i fizička osoba koja je u posjedu otpada,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Postrojenje za sortiranje odvojeno prikupljenog otpada (</w:t>
      </w:r>
      <w:proofErr w:type="spellStart"/>
      <w:r w:rsidRPr="00B4187C">
        <w:rPr>
          <w:rFonts w:ascii="Tahoma" w:eastAsia="Calibri" w:hAnsi="Tahoma" w:cs="Tahoma"/>
          <w:b/>
        </w:rPr>
        <w:t>sortirnica</w:t>
      </w:r>
      <w:proofErr w:type="spellEnd"/>
      <w:r w:rsidRPr="00B4187C">
        <w:rPr>
          <w:rFonts w:ascii="Tahoma" w:eastAsia="Calibri" w:hAnsi="Tahoma" w:cs="Tahoma"/>
          <w:b/>
        </w:rPr>
        <w:t xml:space="preserve">) </w:t>
      </w:r>
      <w:r w:rsidRPr="00B4187C">
        <w:rPr>
          <w:rFonts w:ascii="Tahoma" w:eastAsia="Calibri" w:hAnsi="Tahoma" w:cs="Tahoma"/>
        </w:rPr>
        <w:t>je građevina za gospodarenje otpadom namijenjena razvrstavanju, mehaničkoj obradi i skladištenju odvojeno prikupljenog komunalnog otpada.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Postupci gospodarenja otpadom </w:t>
      </w:r>
      <w:r w:rsidR="0010068C" w:rsidRPr="0010068C">
        <w:rPr>
          <w:rFonts w:ascii="Tahoma" w:eastAsia="Calibri" w:hAnsi="Tahoma" w:cs="Tahoma"/>
        </w:rPr>
        <w:t xml:space="preserve">su </w:t>
      </w:r>
      <w:r w:rsidRPr="00B4187C">
        <w:rPr>
          <w:rFonts w:ascii="Tahoma" w:eastAsia="Calibri" w:hAnsi="Tahoma" w:cs="Tahoma"/>
        </w:rPr>
        <w:t xml:space="preserve">sakupljanje otpada, interventno sakupljanje otpada, priprema za ponovnu uporabu, priprema prije </w:t>
      </w:r>
      <w:proofErr w:type="spellStart"/>
      <w:r w:rsidRPr="00B4187C">
        <w:rPr>
          <w:rFonts w:ascii="Tahoma" w:eastAsia="Calibri" w:hAnsi="Tahoma" w:cs="Tahoma"/>
        </w:rPr>
        <w:t>oporabe</w:t>
      </w:r>
      <w:proofErr w:type="spellEnd"/>
      <w:r w:rsidRPr="00B4187C">
        <w:rPr>
          <w:rFonts w:ascii="Tahoma" w:eastAsia="Calibri" w:hAnsi="Tahoma" w:cs="Tahoma"/>
        </w:rPr>
        <w:t xml:space="preserve"> i zbrinjavanja, postupci </w:t>
      </w:r>
      <w:proofErr w:type="spellStart"/>
      <w:r w:rsidRPr="00B4187C">
        <w:rPr>
          <w:rFonts w:ascii="Tahoma" w:eastAsia="Calibri" w:hAnsi="Tahoma" w:cs="Tahoma"/>
        </w:rPr>
        <w:t>oporabe</w:t>
      </w:r>
      <w:proofErr w:type="spellEnd"/>
      <w:r w:rsidRPr="00B4187C">
        <w:rPr>
          <w:rFonts w:ascii="Tahoma" w:eastAsia="Calibri" w:hAnsi="Tahoma" w:cs="Tahoma"/>
        </w:rPr>
        <w:t xml:space="preserve"> i zbrinjavanja, trgovanje otpadom, posredovanje u gospodarenju otpadom, prijevoz otpada, energetska oporaba određenog otpada, sakupljanje otpada u </w:t>
      </w:r>
      <w:proofErr w:type="spellStart"/>
      <w:r w:rsidRPr="00B4187C">
        <w:rPr>
          <w:rFonts w:ascii="Tahoma" w:eastAsia="Calibri" w:hAnsi="Tahoma" w:cs="Tahoma"/>
        </w:rPr>
        <w:t>reciklažno</w:t>
      </w:r>
      <w:proofErr w:type="spellEnd"/>
      <w:r w:rsidRPr="00B4187C">
        <w:rPr>
          <w:rFonts w:ascii="Tahoma" w:eastAsia="Calibri" w:hAnsi="Tahoma" w:cs="Tahoma"/>
        </w:rPr>
        <w:t xml:space="preserve"> dvorište i privremeno skladištenje vlastitog proizvodnog otpada;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Pretovarna stanica </w:t>
      </w:r>
      <w:r w:rsidRPr="00B4187C">
        <w:rPr>
          <w:rFonts w:ascii="Tahoma" w:eastAsia="Calibri" w:hAnsi="Tahoma" w:cs="Tahoma"/>
        </w:rPr>
        <w:t xml:space="preserve">(transfer stanica) je građevina za skladištenje, pripremu i pretovar otpada namijenjenog prijevozu prema mjestu njegove </w:t>
      </w:r>
      <w:proofErr w:type="spellStart"/>
      <w:r w:rsidRPr="00B4187C">
        <w:rPr>
          <w:rFonts w:ascii="Tahoma" w:eastAsia="Calibri" w:hAnsi="Tahoma" w:cs="Tahoma"/>
        </w:rPr>
        <w:t>oporabe</w:t>
      </w:r>
      <w:proofErr w:type="spellEnd"/>
      <w:r w:rsidRPr="00B4187C">
        <w:rPr>
          <w:rFonts w:ascii="Tahoma" w:eastAsia="Calibri" w:hAnsi="Tahoma" w:cs="Tahoma"/>
        </w:rPr>
        <w:t xml:space="preserve"> ili zbrinjavanja,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Priprema za ponovnu uporabu</w:t>
      </w:r>
      <w:r w:rsidRPr="00B4187C">
        <w:rPr>
          <w:rFonts w:ascii="Tahoma" w:eastAsia="Calibri" w:hAnsi="Tahoma" w:cs="Tahoma"/>
        </w:rPr>
        <w:t xml:space="preserve"> su postupci </w:t>
      </w:r>
      <w:proofErr w:type="spellStart"/>
      <w:r w:rsidRPr="00B4187C">
        <w:rPr>
          <w:rFonts w:ascii="Tahoma" w:eastAsia="Calibri" w:hAnsi="Tahoma" w:cs="Tahoma"/>
        </w:rPr>
        <w:t>oporabe</w:t>
      </w:r>
      <w:proofErr w:type="spellEnd"/>
      <w:r w:rsidRPr="00B4187C">
        <w:rPr>
          <w:rFonts w:ascii="Tahoma" w:eastAsia="Calibri" w:hAnsi="Tahoma" w:cs="Tahoma"/>
        </w:rPr>
        <w:t xml:space="preserve"> kojima se proizvodi ili dijelovi proizvoda koji su postali otpad provjerom, čišćenjem ili popravkom, pripremaju za ponovnu uporabu bez dodatne prethodne obrade;</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Proizvodni otpad </w:t>
      </w:r>
      <w:r w:rsidRPr="00B4187C">
        <w:rPr>
          <w:rFonts w:ascii="Tahoma" w:eastAsia="Calibri" w:hAnsi="Tahoma" w:cs="Tahoma"/>
        </w:rPr>
        <w:t>je otpad koji nastaje u proizvodnom procesu u industriji, obrtu i drugim procesima, osim ostataka iz proizvodnog procesa koji se koriste u proizvodnom procesu istog proizvođača,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Proizvođač otpada </w:t>
      </w:r>
      <w:r w:rsidRPr="00B4187C">
        <w:rPr>
          <w:rFonts w:ascii="Tahoma" w:eastAsia="Calibri" w:hAnsi="Tahoma" w:cs="Tahoma"/>
        </w:rPr>
        <w:t>je svaka osoba čijom aktivnošću nastaje otpad i/ili koja prethodnom obradom, miješanjem ili drugim postupkom mijenja sastav ili svojstva,</w:t>
      </w:r>
    </w:p>
    <w:p w:rsidR="00B4187C" w:rsidRPr="00B4187C" w:rsidRDefault="00B4187C" w:rsidP="00B4187C">
      <w:pPr>
        <w:numPr>
          <w:ilvl w:val="0"/>
          <w:numId w:val="5"/>
        </w:numPr>
        <w:spacing w:after="200" w:line="276" w:lineRule="auto"/>
        <w:contextualSpacing/>
        <w:jc w:val="both"/>
        <w:rPr>
          <w:rFonts w:ascii="Tahoma" w:eastAsia="Calibri" w:hAnsi="Tahoma" w:cs="Tahoma"/>
        </w:rPr>
      </w:pPr>
      <w:proofErr w:type="spellStart"/>
      <w:r w:rsidRPr="00B4187C">
        <w:rPr>
          <w:rFonts w:ascii="Tahoma" w:eastAsia="Calibri" w:hAnsi="Tahoma" w:cs="Tahoma"/>
          <w:b/>
        </w:rPr>
        <w:t>Reciklažni</w:t>
      </w:r>
      <w:proofErr w:type="spellEnd"/>
      <w:r w:rsidRPr="00B4187C">
        <w:rPr>
          <w:rFonts w:ascii="Tahoma" w:eastAsia="Calibri" w:hAnsi="Tahoma" w:cs="Tahoma"/>
          <w:b/>
        </w:rPr>
        <w:t xml:space="preserve"> centar</w:t>
      </w:r>
      <w:r w:rsidRPr="00B4187C">
        <w:rPr>
          <w:rFonts w:ascii="Tahoma" w:eastAsia="Calibri" w:hAnsi="Tahoma" w:cs="Tahoma"/>
        </w:rPr>
        <w:t xml:space="preserve"> je sklop građevina i uređaja za sakupljanje i obradu komunalnog otpada. Obrada otpada su postupci </w:t>
      </w:r>
      <w:proofErr w:type="spellStart"/>
      <w:r w:rsidRPr="00B4187C">
        <w:rPr>
          <w:rFonts w:ascii="Tahoma" w:eastAsia="Calibri" w:hAnsi="Tahoma" w:cs="Tahoma"/>
        </w:rPr>
        <w:t>oporabe</w:t>
      </w:r>
      <w:proofErr w:type="spellEnd"/>
      <w:r w:rsidRPr="00B4187C">
        <w:rPr>
          <w:rFonts w:ascii="Tahoma" w:eastAsia="Calibri" w:hAnsi="Tahoma" w:cs="Tahoma"/>
        </w:rPr>
        <w:t xml:space="preserve"> ili zbrinjavanja i postupci pripreme prije </w:t>
      </w:r>
      <w:proofErr w:type="spellStart"/>
      <w:r w:rsidRPr="00B4187C">
        <w:rPr>
          <w:rFonts w:ascii="Tahoma" w:eastAsia="Calibri" w:hAnsi="Tahoma" w:cs="Tahoma"/>
        </w:rPr>
        <w:t>oporabe</w:t>
      </w:r>
      <w:proofErr w:type="spellEnd"/>
      <w:r w:rsidRPr="00B4187C">
        <w:rPr>
          <w:rFonts w:ascii="Tahoma" w:eastAsia="Calibri" w:hAnsi="Tahoma" w:cs="Tahoma"/>
        </w:rPr>
        <w:t xml:space="preserve"> ili zbrinjavanja. </w:t>
      </w:r>
      <w:proofErr w:type="spellStart"/>
      <w:r w:rsidRPr="00B4187C">
        <w:rPr>
          <w:rFonts w:ascii="Tahoma" w:eastAsia="Calibri" w:hAnsi="Tahoma" w:cs="Tahoma"/>
        </w:rPr>
        <w:t>Reciklažni</w:t>
      </w:r>
      <w:proofErr w:type="spellEnd"/>
      <w:r w:rsidRPr="00B4187C">
        <w:rPr>
          <w:rFonts w:ascii="Tahoma" w:eastAsia="Calibri" w:hAnsi="Tahoma" w:cs="Tahoma"/>
        </w:rPr>
        <w:t xml:space="preserve"> centar se može sastojati od: centra za ponovnu uporabu, </w:t>
      </w:r>
      <w:proofErr w:type="spellStart"/>
      <w:r w:rsidRPr="00B4187C">
        <w:rPr>
          <w:rFonts w:ascii="Tahoma" w:eastAsia="Calibri" w:hAnsi="Tahoma" w:cs="Tahoma"/>
        </w:rPr>
        <w:t>reciklažnog</w:t>
      </w:r>
      <w:proofErr w:type="spellEnd"/>
      <w:r w:rsidRPr="00B4187C">
        <w:rPr>
          <w:rFonts w:ascii="Tahoma" w:eastAsia="Calibri" w:hAnsi="Tahoma" w:cs="Tahoma"/>
        </w:rPr>
        <w:t xml:space="preserve"> dvorišta, </w:t>
      </w:r>
      <w:proofErr w:type="spellStart"/>
      <w:r w:rsidRPr="00B4187C">
        <w:rPr>
          <w:rFonts w:ascii="Tahoma" w:eastAsia="Calibri" w:hAnsi="Tahoma" w:cs="Tahoma"/>
        </w:rPr>
        <w:t>reciklažnog</w:t>
      </w:r>
      <w:proofErr w:type="spellEnd"/>
      <w:r w:rsidRPr="00B4187C">
        <w:rPr>
          <w:rFonts w:ascii="Tahoma" w:eastAsia="Calibri" w:hAnsi="Tahoma" w:cs="Tahoma"/>
        </w:rPr>
        <w:t xml:space="preserve"> dvorišta za građevinski otpad, postrojenja za sortiranje odvojeno prikupljenog otpada (</w:t>
      </w:r>
      <w:proofErr w:type="spellStart"/>
      <w:r w:rsidRPr="00B4187C">
        <w:rPr>
          <w:rFonts w:ascii="Tahoma" w:eastAsia="Calibri" w:hAnsi="Tahoma" w:cs="Tahoma"/>
        </w:rPr>
        <w:t>sortirnica</w:t>
      </w:r>
      <w:proofErr w:type="spellEnd"/>
      <w:r w:rsidRPr="00B4187C">
        <w:rPr>
          <w:rFonts w:ascii="Tahoma" w:eastAsia="Calibri" w:hAnsi="Tahoma" w:cs="Tahoma"/>
        </w:rPr>
        <w:t xml:space="preserve">) i postrojenja za biološku (aerobnu ili anaerobnu) obradu </w:t>
      </w:r>
      <w:proofErr w:type="spellStart"/>
      <w:r w:rsidRPr="00B4187C">
        <w:rPr>
          <w:rFonts w:ascii="Tahoma" w:eastAsia="Calibri" w:hAnsi="Tahoma" w:cs="Tahoma"/>
        </w:rPr>
        <w:t>odvojenoprikupljenog</w:t>
      </w:r>
      <w:proofErr w:type="spellEnd"/>
      <w:r w:rsidRPr="00B4187C">
        <w:rPr>
          <w:rFonts w:ascii="Tahoma" w:eastAsia="Calibri" w:hAnsi="Tahoma" w:cs="Tahoma"/>
        </w:rPr>
        <w:t xml:space="preserve"> </w:t>
      </w:r>
      <w:proofErr w:type="spellStart"/>
      <w:r w:rsidRPr="00B4187C">
        <w:rPr>
          <w:rFonts w:ascii="Tahoma" w:eastAsia="Calibri" w:hAnsi="Tahoma" w:cs="Tahoma"/>
        </w:rPr>
        <w:t>biootpada</w:t>
      </w:r>
      <w:proofErr w:type="spellEnd"/>
      <w:r w:rsidRPr="00B4187C">
        <w:rPr>
          <w:rFonts w:ascii="Tahoma" w:eastAsia="Calibri" w:hAnsi="Tahoma" w:cs="Tahoma"/>
        </w:rPr>
        <w:t xml:space="preserve">, </w:t>
      </w:r>
    </w:p>
    <w:p w:rsidR="00B4187C" w:rsidRPr="00B4187C" w:rsidRDefault="00B4187C" w:rsidP="00B4187C">
      <w:pPr>
        <w:numPr>
          <w:ilvl w:val="0"/>
          <w:numId w:val="5"/>
        </w:numPr>
        <w:spacing w:after="200" w:line="276" w:lineRule="auto"/>
        <w:contextualSpacing/>
        <w:jc w:val="both"/>
        <w:rPr>
          <w:rFonts w:ascii="Tahoma" w:eastAsia="Calibri" w:hAnsi="Tahoma" w:cs="Tahoma"/>
        </w:rPr>
      </w:pPr>
      <w:proofErr w:type="spellStart"/>
      <w:r w:rsidRPr="00B4187C">
        <w:rPr>
          <w:rFonts w:ascii="Tahoma" w:eastAsia="Calibri" w:hAnsi="Tahoma" w:cs="Tahoma"/>
          <w:b/>
        </w:rPr>
        <w:t>Reciklažno</w:t>
      </w:r>
      <w:proofErr w:type="spellEnd"/>
      <w:r w:rsidRPr="00B4187C">
        <w:rPr>
          <w:rFonts w:ascii="Tahoma" w:eastAsia="Calibri" w:hAnsi="Tahoma" w:cs="Tahoma"/>
          <w:b/>
        </w:rPr>
        <w:t xml:space="preserve"> dvorište</w:t>
      </w:r>
      <w:r w:rsidRPr="00B4187C">
        <w:rPr>
          <w:rFonts w:ascii="Tahoma" w:eastAsia="Calibri" w:hAnsi="Tahoma" w:cs="Tahoma"/>
        </w:rPr>
        <w:t xml:space="preserve"> je nadzirani ograđeni prostor namijenjen odvojenom prikupljanju i privremenom skladištenju manjih količina posebnih vrsta otpada,</w:t>
      </w:r>
    </w:p>
    <w:p w:rsidR="00B4187C" w:rsidRPr="00B4187C" w:rsidRDefault="00B4187C" w:rsidP="00B4187C">
      <w:pPr>
        <w:numPr>
          <w:ilvl w:val="0"/>
          <w:numId w:val="5"/>
        </w:numPr>
        <w:spacing w:after="200" w:line="276" w:lineRule="auto"/>
        <w:contextualSpacing/>
        <w:jc w:val="both"/>
        <w:rPr>
          <w:rFonts w:ascii="Tahoma" w:eastAsia="Calibri" w:hAnsi="Tahoma" w:cs="Tahoma"/>
        </w:rPr>
      </w:pPr>
      <w:proofErr w:type="spellStart"/>
      <w:r w:rsidRPr="00B4187C">
        <w:rPr>
          <w:rFonts w:ascii="Tahoma" w:eastAsia="Calibri" w:hAnsi="Tahoma" w:cs="Tahoma"/>
          <w:b/>
        </w:rPr>
        <w:t>Reciklažno</w:t>
      </w:r>
      <w:proofErr w:type="spellEnd"/>
      <w:r w:rsidRPr="00B4187C">
        <w:rPr>
          <w:rFonts w:ascii="Tahoma" w:eastAsia="Calibri" w:hAnsi="Tahoma" w:cs="Tahoma"/>
          <w:b/>
        </w:rPr>
        <w:t xml:space="preserve"> dvorište za građevni otpad </w:t>
      </w:r>
      <w:r w:rsidRPr="00B4187C">
        <w:rPr>
          <w:rFonts w:ascii="Tahoma" w:eastAsia="Calibri" w:hAnsi="Tahoma" w:cs="Tahoma"/>
        </w:rPr>
        <w:t xml:space="preserve">je građevina namijenjena razvrstavanju, mehaničkoj obradi i privremenom skladištenju građevnog otpada, </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Recikliranje </w:t>
      </w:r>
      <w:r w:rsidRPr="00B4187C">
        <w:rPr>
          <w:rFonts w:ascii="Tahoma" w:eastAsia="Calibri" w:hAnsi="Tahoma" w:cs="Tahoma"/>
        </w:rPr>
        <w:t xml:space="preserve">je svaki postupak </w:t>
      </w:r>
      <w:proofErr w:type="spellStart"/>
      <w:r w:rsidRPr="00B4187C">
        <w:rPr>
          <w:rFonts w:ascii="Tahoma" w:eastAsia="Calibri" w:hAnsi="Tahoma" w:cs="Tahoma"/>
        </w:rPr>
        <w:t>oporabe</w:t>
      </w:r>
      <w:proofErr w:type="spellEnd"/>
      <w:r w:rsidRPr="00B4187C">
        <w:rPr>
          <w:rFonts w:ascii="Tahoma" w:eastAsia="Calibri" w:hAnsi="Tahoma" w:cs="Tahoma"/>
        </w:rPr>
        <w:t>, uključujući ponovnu preradu organskog materijala, kojim se otpadni materijali prerađuju u proizvode, materijale ili tvari za izvornu ili drugu svrhu osim uporabe otpada u energetske svrhe, odnosno prerade u materijal koji se koristi kao gorivo ili materijal za zatrpavanje,</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Sakupljanje otpada</w:t>
      </w:r>
      <w:r w:rsidRPr="00B4187C">
        <w:rPr>
          <w:rFonts w:ascii="Tahoma" w:eastAsia="Calibri" w:hAnsi="Tahoma" w:cs="Tahoma"/>
        </w:rPr>
        <w:t xml:space="preserve"> je prikupljanje otpada, uključujući prethodno razvrstavanje otpada i skladištenje otpada u svrhu prijevoza na obradu;</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lastRenderedPageBreak/>
        <w:t xml:space="preserve">Skladištenje otpada </w:t>
      </w:r>
      <w:r w:rsidRPr="00B4187C">
        <w:rPr>
          <w:rFonts w:ascii="Tahoma" w:eastAsia="Calibri" w:hAnsi="Tahoma" w:cs="Tahoma"/>
        </w:rPr>
        <w:t>je privremeni smještaj otpada u skladištu najduže do godinu dana;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Sprječavanje nastanka otpada</w:t>
      </w:r>
      <w:r w:rsidRPr="00B4187C">
        <w:rPr>
          <w:rFonts w:ascii="Tahoma" w:eastAsia="Calibri" w:hAnsi="Tahoma" w:cs="Tahoma"/>
        </w:rPr>
        <w:t xml:space="preserve"> su mjere poduzete prije nego li je tvar, materijal ili proizvod postao otpad, a kojima se smanjuju:</w:t>
      </w:r>
    </w:p>
    <w:p w:rsidR="00B4187C" w:rsidRPr="00B4187C" w:rsidRDefault="00B4187C" w:rsidP="00B4187C">
      <w:pPr>
        <w:spacing w:after="200" w:line="276" w:lineRule="auto"/>
        <w:ind w:left="720"/>
        <w:contextualSpacing/>
        <w:jc w:val="both"/>
        <w:rPr>
          <w:rFonts w:ascii="Tahoma" w:eastAsia="Calibri" w:hAnsi="Tahoma" w:cs="Tahoma"/>
        </w:rPr>
      </w:pPr>
      <w:r w:rsidRPr="00B4187C">
        <w:rPr>
          <w:rFonts w:ascii="Tahoma" w:eastAsia="Calibri" w:hAnsi="Tahoma" w:cs="Tahoma"/>
        </w:rPr>
        <w:t>a) količine otpada uključujući ponovnu uporabu proizvoda ili produženje životnog vijeka proizvoda,</w:t>
      </w:r>
    </w:p>
    <w:p w:rsidR="00B4187C" w:rsidRPr="00B4187C" w:rsidRDefault="00B4187C" w:rsidP="00B4187C">
      <w:pPr>
        <w:spacing w:after="200" w:line="276" w:lineRule="auto"/>
        <w:ind w:left="720"/>
        <w:contextualSpacing/>
        <w:jc w:val="both"/>
        <w:rPr>
          <w:rFonts w:ascii="Tahoma" w:eastAsia="Calibri" w:hAnsi="Tahoma" w:cs="Tahoma"/>
        </w:rPr>
      </w:pPr>
      <w:r w:rsidRPr="00B4187C">
        <w:rPr>
          <w:rFonts w:ascii="Tahoma" w:eastAsia="Calibri" w:hAnsi="Tahoma" w:cs="Tahoma"/>
        </w:rPr>
        <w:t>b) štetan učinak otpada na okoliš i zdravlje ljudi ili</w:t>
      </w:r>
    </w:p>
    <w:p w:rsidR="00B4187C" w:rsidRPr="00B4187C" w:rsidRDefault="00B4187C" w:rsidP="00B4187C">
      <w:pPr>
        <w:spacing w:after="200" w:line="276" w:lineRule="auto"/>
        <w:ind w:left="720"/>
        <w:contextualSpacing/>
        <w:jc w:val="both"/>
        <w:rPr>
          <w:rFonts w:ascii="Tahoma" w:eastAsia="Calibri" w:hAnsi="Tahoma" w:cs="Tahoma"/>
        </w:rPr>
      </w:pPr>
      <w:r w:rsidRPr="00B4187C">
        <w:rPr>
          <w:rFonts w:ascii="Tahoma" w:eastAsia="Calibri" w:hAnsi="Tahoma" w:cs="Tahoma"/>
        </w:rPr>
        <w:t>c) sadržaj štetnih tvari u materijalima i proizvodima.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Sanacija onečišćenog tla </w:t>
      </w:r>
      <w:r w:rsidRPr="00B4187C">
        <w:rPr>
          <w:rFonts w:ascii="Tahoma" w:eastAsia="Calibri" w:hAnsi="Tahoma" w:cs="Tahoma"/>
        </w:rPr>
        <w:t>je skup aktivnosti i radova radi uklanjanja posljedica onečišćenja tla otpadom kojima se vraćaju, ako je to moguće, prirodna svojstva tla ili se tlo priprema za novu namjenu,</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Termička obrada otpada </w:t>
      </w:r>
      <w:r w:rsidRPr="00B4187C">
        <w:rPr>
          <w:rFonts w:ascii="Tahoma" w:eastAsia="Calibri" w:hAnsi="Tahoma" w:cs="Tahoma"/>
        </w:rPr>
        <w:t xml:space="preserve">su postupci spaljivanja, </w:t>
      </w:r>
      <w:proofErr w:type="spellStart"/>
      <w:r w:rsidRPr="00B4187C">
        <w:rPr>
          <w:rFonts w:ascii="Tahoma" w:eastAsia="Calibri" w:hAnsi="Tahoma" w:cs="Tahoma"/>
        </w:rPr>
        <w:t>suspaljivanja</w:t>
      </w:r>
      <w:proofErr w:type="spellEnd"/>
      <w:r w:rsidRPr="00B4187C">
        <w:rPr>
          <w:rFonts w:ascii="Tahoma" w:eastAsia="Calibri" w:hAnsi="Tahoma" w:cs="Tahoma"/>
        </w:rPr>
        <w:t xml:space="preserve"> i drugi postupci obrade otpada kojima se promjenom temperature otpada postiže promjena strukture i svojstva otpada,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Zbrinjavanje otpada </w:t>
      </w:r>
      <w:r w:rsidRPr="00B4187C">
        <w:rPr>
          <w:rFonts w:ascii="Tahoma" w:eastAsia="Calibri" w:hAnsi="Tahoma" w:cs="Tahoma"/>
        </w:rPr>
        <w:t>je svaki postupak koji nije oporaba otpada, uključujući slučaj kad postupak kao sekundarnu posljedicu ima obnovu tvari ili energije. U dodatku I. Zakona o održivom gospodarenju otpadom sadržan je popis postupaka zbrinjavanja koji ne isključuje druge moguće postupke zbrinjavanja otpada.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Zeleni otoci </w:t>
      </w:r>
      <w:r w:rsidRPr="00B4187C">
        <w:rPr>
          <w:rFonts w:ascii="Tahoma" w:eastAsia="Calibri" w:hAnsi="Tahoma" w:cs="Tahoma"/>
        </w:rPr>
        <w:t>su skupine raznovrsnih posuda u kojima se odvojeno skupljaju reciklirajući materijali (papir, staklo, plastika, metali, biorazgradivi otpad).</w:t>
      </w:r>
    </w:p>
    <w:p w:rsidR="00B4187C" w:rsidRPr="00B4187C" w:rsidRDefault="00B4187C" w:rsidP="00B4187C">
      <w:pPr>
        <w:rPr>
          <w:rFonts w:ascii="Tahoma" w:eastAsia="Calibri" w:hAnsi="Tahoma" w:cs="Tahoma"/>
        </w:rPr>
      </w:pPr>
    </w:p>
    <w:p w:rsidR="00B4187C" w:rsidRPr="00B4187C" w:rsidRDefault="00B4187C" w:rsidP="00B4187C">
      <w:pPr>
        <w:rPr>
          <w:rFonts w:ascii="Tahoma" w:eastAsia="Calibri" w:hAnsi="Tahoma" w:cs="Tahoma"/>
        </w:rPr>
      </w:pPr>
      <w:r w:rsidRPr="00B4187C">
        <w:rPr>
          <w:rFonts w:ascii="Tahoma" w:eastAsia="Calibri" w:hAnsi="Tahoma" w:cs="Tahoma"/>
        </w:rPr>
        <w:t>Kratice koje se koriste u planu imaju sljedeće značenje:</w:t>
      </w:r>
    </w:p>
    <w:p w:rsidR="00B4187C" w:rsidRPr="00B4187C" w:rsidRDefault="00B4187C" w:rsidP="00B4187C">
      <w:pPr>
        <w:rPr>
          <w:rFonts w:ascii="Tahoma" w:eastAsia="Calibri" w:hAnsi="Tahoma" w:cs="Tahoma"/>
        </w:rPr>
      </w:pPr>
    </w:p>
    <w:p w:rsidR="00B4187C" w:rsidRPr="00B4187C" w:rsidRDefault="00B4187C" w:rsidP="00B4187C">
      <w:pPr>
        <w:rPr>
          <w:rFonts w:ascii="Tahoma" w:eastAsia="Calibri" w:hAnsi="Tahoma" w:cs="Tahoma"/>
        </w:rPr>
      </w:pPr>
      <w:r w:rsidRPr="00B4187C">
        <w:rPr>
          <w:rFonts w:ascii="Tahoma" w:eastAsia="Calibri" w:hAnsi="Tahoma" w:cs="Tahoma"/>
          <w:b/>
        </w:rPr>
        <w:t>AZO</w:t>
      </w:r>
      <w:r w:rsidRPr="00B4187C">
        <w:rPr>
          <w:rFonts w:ascii="Tahoma" w:eastAsia="Calibri" w:hAnsi="Tahoma" w:cs="Tahoma"/>
          <w:b/>
        </w:rPr>
        <w:tab/>
      </w:r>
      <w:r w:rsidRPr="00B4187C">
        <w:rPr>
          <w:rFonts w:ascii="Tahoma" w:eastAsia="Calibri" w:hAnsi="Tahoma" w:cs="Tahoma"/>
        </w:rPr>
        <w:tab/>
        <w:t>Agencija za zaštitu okoliša</w:t>
      </w:r>
    </w:p>
    <w:p w:rsidR="00B4187C" w:rsidRPr="00B4187C" w:rsidRDefault="00B4187C" w:rsidP="00B4187C">
      <w:pPr>
        <w:rPr>
          <w:rFonts w:ascii="Tahoma" w:eastAsia="Calibri" w:hAnsi="Tahoma" w:cs="Tahoma"/>
        </w:rPr>
      </w:pPr>
      <w:r w:rsidRPr="00B4187C">
        <w:rPr>
          <w:rFonts w:ascii="Tahoma" w:eastAsia="Calibri" w:hAnsi="Tahoma" w:cs="Tahoma"/>
          <w:b/>
        </w:rPr>
        <w:t>DZS</w:t>
      </w:r>
      <w:r w:rsidRPr="00B4187C">
        <w:rPr>
          <w:rFonts w:ascii="Tahoma" w:eastAsia="Calibri" w:hAnsi="Tahoma" w:cs="Tahoma"/>
        </w:rPr>
        <w:tab/>
      </w:r>
      <w:r w:rsidRPr="00B4187C">
        <w:rPr>
          <w:rFonts w:ascii="Tahoma" w:eastAsia="Calibri" w:hAnsi="Tahoma" w:cs="Tahoma"/>
        </w:rPr>
        <w:tab/>
        <w:t>Državni zavod za statistiku</w:t>
      </w:r>
    </w:p>
    <w:p w:rsidR="00B4187C" w:rsidRPr="00B4187C" w:rsidRDefault="00B4187C" w:rsidP="00B4187C">
      <w:pPr>
        <w:rPr>
          <w:rFonts w:ascii="Tahoma" w:eastAsia="Calibri" w:hAnsi="Tahoma" w:cs="Tahoma"/>
        </w:rPr>
      </w:pPr>
      <w:r w:rsidRPr="00B4187C">
        <w:rPr>
          <w:rFonts w:ascii="Tahoma" w:eastAsia="Calibri" w:hAnsi="Tahoma" w:cs="Tahoma"/>
          <w:b/>
        </w:rPr>
        <w:t>FZOEU</w:t>
      </w:r>
      <w:r w:rsidRPr="00B4187C">
        <w:rPr>
          <w:rFonts w:ascii="Tahoma" w:eastAsia="Calibri" w:hAnsi="Tahoma" w:cs="Tahoma"/>
          <w:b/>
        </w:rPr>
        <w:tab/>
      </w:r>
      <w:r w:rsidRPr="00B4187C">
        <w:rPr>
          <w:rFonts w:ascii="Tahoma" w:eastAsia="Calibri" w:hAnsi="Tahoma" w:cs="Tahoma"/>
        </w:rPr>
        <w:t>Fond za zaštitu okoliša i energetsku učinkovitost</w:t>
      </w:r>
    </w:p>
    <w:p w:rsidR="00B4187C" w:rsidRPr="00B4187C" w:rsidRDefault="00B4187C" w:rsidP="00B4187C">
      <w:pPr>
        <w:rPr>
          <w:rFonts w:ascii="Tahoma" w:eastAsia="Calibri" w:hAnsi="Tahoma" w:cs="Tahoma"/>
        </w:rPr>
      </w:pPr>
      <w:r w:rsidRPr="00B4187C">
        <w:rPr>
          <w:rFonts w:ascii="Tahoma" w:eastAsia="Calibri" w:hAnsi="Tahoma" w:cs="Tahoma"/>
          <w:b/>
        </w:rPr>
        <w:t>HAOP</w:t>
      </w:r>
      <w:r w:rsidRPr="00B4187C">
        <w:rPr>
          <w:rFonts w:ascii="Tahoma" w:eastAsia="Calibri" w:hAnsi="Tahoma" w:cs="Tahoma"/>
        </w:rPr>
        <w:tab/>
      </w:r>
      <w:r w:rsidRPr="00B4187C">
        <w:rPr>
          <w:rFonts w:ascii="Tahoma" w:eastAsia="Calibri" w:hAnsi="Tahoma" w:cs="Tahoma"/>
        </w:rPr>
        <w:tab/>
        <w:t>Hrvatska agencija za okoliš i prirodu</w:t>
      </w:r>
    </w:p>
    <w:p w:rsidR="00B4187C" w:rsidRPr="00B4187C" w:rsidRDefault="00B4187C" w:rsidP="00B4187C">
      <w:pPr>
        <w:rPr>
          <w:rFonts w:ascii="Tahoma" w:eastAsia="Calibri" w:hAnsi="Tahoma" w:cs="Tahoma"/>
        </w:rPr>
      </w:pPr>
      <w:r w:rsidRPr="00B4187C">
        <w:rPr>
          <w:rFonts w:ascii="Tahoma" w:eastAsia="Calibri" w:hAnsi="Tahoma" w:cs="Tahoma"/>
          <w:b/>
        </w:rPr>
        <w:t>MZOE</w:t>
      </w:r>
      <w:r w:rsidRPr="00B4187C">
        <w:rPr>
          <w:rFonts w:ascii="Tahoma" w:eastAsia="Calibri" w:hAnsi="Tahoma" w:cs="Tahoma"/>
        </w:rPr>
        <w:tab/>
      </w:r>
      <w:r w:rsidRPr="00B4187C">
        <w:rPr>
          <w:rFonts w:ascii="Tahoma" w:eastAsia="Calibri" w:hAnsi="Tahoma" w:cs="Tahoma"/>
        </w:rPr>
        <w:tab/>
        <w:t>Ministarstvo zaštite okoliša i energetike</w:t>
      </w:r>
    </w:p>
    <w:p w:rsidR="00B4187C" w:rsidRPr="00B4187C" w:rsidRDefault="00B4187C" w:rsidP="00B4187C">
      <w:pPr>
        <w:rPr>
          <w:rFonts w:ascii="Tahoma" w:eastAsia="Calibri" w:hAnsi="Tahoma" w:cs="Tahoma"/>
        </w:rPr>
      </w:pPr>
      <w:r w:rsidRPr="00B4187C">
        <w:rPr>
          <w:rFonts w:ascii="Tahoma" w:eastAsia="Calibri" w:hAnsi="Tahoma" w:cs="Tahoma"/>
          <w:b/>
        </w:rPr>
        <w:t>MGIPU</w:t>
      </w:r>
      <w:r w:rsidRPr="00B4187C">
        <w:rPr>
          <w:rFonts w:ascii="Tahoma" w:eastAsia="Calibri" w:hAnsi="Tahoma" w:cs="Tahoma"/>
          <w:b/>
        </w:rPr>
        <w:tab/>
      </w:r>
      <w:r w:rsidRPr="00B4187C">
        <w:rPr>
          <w:rFonts w:ascii="Tahoma" w:eastAsia="Calibri" w:hAnsi="Tahoma" w:cs="Tahoma"/>
        </w:rPr>
        <w:t>Ministarstvo graditeljstva i prostornog uređenja</w:t>
      </w:r>
    </w:p>
    <w:p w:rsidR="00B4187C" w:rsidRPr="00B4187C" w:rsidRDefault="00B4187C" w:rsidP="00B4187C">
      <w:pPr>
        <w:rPr>
          <w:rFonts w:ascii="Tahoma" w:eastAsia="Calibri" w:hAnsi="Tahoma" w:cs="Tahoma"/>
        </w:rPr>
      </w:pPr>
      <w:r w:rsidRPr="00B4187C">
        <w:rPr>
          <w:rFonts w:ascii="Tahoma" w:eastAsia="Calibri" w:hAnsi="Tahoma" w:cs="Tahoma"/>
          <w:b/>
        </w:rPr>
        <w:t>RH</w:t>
      </w:r>
      <w:r w:rsidRPr="00B4187C">
        <w:rPr>
          <w:rFonts w:ascii="Tahoma" w:eastAsia="Calibri" w:hAnsi="Tahoma" w:cs="Tahoma"/>
        </w:rPr>
        <w:tab/>
      </w:r>
      <w:r w:rsidRPr="00B4187C">
        <w:rPr>
          <w:rFonts w:ascii="Tahoma" w:eastAsia="Calibri" w:hAnsi="Tahoma" w:cs="Tahoma"/>
        </w:rPr>
        <w:tab/>
        <w:t>Republika Hrvatska</w:t>
      </w:r>
    </w:p>
    <w:p w:rsidR="00B4187C" w:rsidRPr="00B4187C" w:rsidRDefault="00B4187C" w:rsidP="00B4187C">
      <w:pPr>
        <w:rPr>
          <w:rFonts w:ascii="Tahoma" w:eastAsia="Calibri" w:hAnsi="Tahoma" w:cs="Tahoma"/>
        </w:rPr>
      </w:pPr>
      <w:r w:rsidRPr="00B4187C">
        <w:rPr>
          <w:rFonts w:ascii="Tahoma" w:eastAsia="Calibri" w:hAnsi="Tahoma" w:cs="Tahoma"/>
          <w:b/>
        </w:rPr>
        <w:t>NN</w:t>
      </w:r>
      <w:r w:rsidRPr="00B4187C">
        <w:rPr>
          <w:rFonts w:ascii="Tahoma" w:eastAsia="Calibri" w:hAnsi="Tahoma" w:cs="Tahoma"/>
        </w:rPr>
        <w:t xml:space="preserve"> </w:t>
      </w:r>
      <w:r w:rsidRPr="00B4187C">
        <w:rPr>
          <w:rFonts w:ascii="Tahoma" w:eastAsia="Calibri" w:hAnsi="Tahoma" w:cs="Tahoma"/>
        </w:rPr>
        <w:tab/>
      </w:r>
      <w:r w:rsidRPr="00B4187C">
        <w:rPr>
          <w:rFonts w:ascii="Tahoma" w:eastAsia="Calibri" w:hAnsi="Tahoma" w:cs="Tahoma"/>
        </w:rPr>
        <w:tab/>
        <w:t>Narodne novine</w:t>
      </w:r>
    </w:p>
    <w:p w:rsidR="00B4187C" w:rsidRPr="00B4187C" w:rsidRDefault="00B4187C" w:rsidP="00B4187C">
      <w:pPr>
        <w:rPr>
          <w:rFonts w:ascii="Tahoma" w:eastAsia="Calibri" w:hAnsi="Tahoma" w:cs="Tahoma"/>
        </w:rPr>
      </w:pPr>
      <w:r w:rsidRPr="00B4187C">
        <w:rPr>
          <w:rFonts w:ascii="Tahoma" w:eastAsia="Calibri" w:hAnsi="Tahoma" w:cs="Tahoma"/>
          <w:b/>
        </w:rPr>
        <w:t>JLS</w:t>
      </w:r>
      <w:r w:rsidRPr="00B4187C">
        <w:rPr>
          <w:rFonts w:ascii="Tahoma" w:eastAsia="Calibri" w:hAnsi="Tahoma" w:cs="Tahoma"/>
        </w:rPr>
        <w:t xml:space="preserve"> </w:t>
      </w:r>
      <w:r w:rsidRPr="00B4187C">
        <w:rPr>
          <w:rFonts w:ascii="Tahoma" w:eastAsia="Calibri" w:hAnsi="Tahoma" w:cs="Tahoma"/>
        </w:rPr>
        <w:tab/>
      </w:r>
      <w:r w:rsidRPr="00B4187C">
        <w:rPr>
          <w:rFonts w:ascii="Tahoma" w:eastAsia="Calibri" w:hAnsi="Tahoma" w:cs="Tahoma"/>
        </w:rPr>
        <w:tab/>
        <w:t>Jedinica lokalne samouprave</w:t>
      </w:r>
    </w:p>
    <w:p w:rsidR="00B4187C" w:rsidRPr="00B4187C" w:rsidRDefault="00B4187C" w:rsidP="00B4187C">
      <w:pPr>
        <w:rPr>
          <w:rFonts w:ascii="Tahoma" w:eastAsia="Calibri" w:hAnsi="Tahoma" w:cs="Tahoma"/>
        </w:rPr>
      </w:pPr>
      <w:r w:rsidRPr="00B4187C">
        <w:rPr>
          <w:rFonts w:ascii="Tahoma" w:eastAsia="Calibri" w:hAnsi="Tahoma" w:cs="Tahoma"/>
          <w:b/>
        </w:rPr>
        <w:t>EU</w:t>
      </w:r>
      <w:r w:rsidRPr="00B4187C">
        <w:rPr>
          <w:rFonts w:ascii="Tahoma" w:eastAsia="Calibri" w:hAnsi="Tahoma" w:cs="Tahoma"/>
        </w:rPr>
        <w:t xml:space="preserve"> </w:t>
      </w:r>
      <w:r w:rsidRPr="00B4187C">
        <w:rPr>
          <w:rFonts w:ascii="Tahoma" w:eastAsia="Calibri" w:hAnsi="Tahoma" w:cs="Tahoma"/>
        </w:rPr>
        <w:tab/>
      </w:r>
      <w:r w:rsidRPr="00B4187C">
        <w:rPr>
          <w:rFonts w:ascii="Tahoma" w:eastAsia="Calibri" w:hAnsi="Tahoma" w:cs="Tahoma"/>
        </w:rPr>
        <w:tab/>
        <w:t>Europska unija</w:t>
      </w:r>
    </w:p>
    <w:p w:rsidR="00B4187C" w:rsidRPr="00B4187C" w:rsidRDefault="00B4187C" w:rsidP="00B4187C">
      <w:pPr>
        <w:rPr>
          <w:rFonts w:ascii="Tahoma" w:eastAsia="Calibri" w:hAnsi="Tahoma" w:cs="Tahoma"/>
        </w:rPr>
      </w:pPr>
      <w:r w:rsidRPr="00B4187C">
        <w:rPr>
          <w:rFonts w:ascii="Tahoma" w:eastAsia="Calibri" w:hAnsi="Tahoma" w:cs="Tahoma"/>
          <w:b/>
        </w:rPr>
        <w:t>ROO</w:t>
      </w:r>
      <w:r w:rsidRPr="00B4187C">
        <w:rPr>
          <w:rFonts w:ascii="Tahoma" w:eastAsia="Calibri" w:hAnsi="Tahoma" w:cs="Tahoma"/>
        </w:rPr>
        <w:t xml:space="preserve"> </w:t>
      </w:r>
      <w:r w:rsidRPr="00B4187C">
        <w:rPr>
          <w:rFonts w:ascii="Tahoma" w:eastAsia="Calibri" w:hAnsi="Tahoma" w:cs="Tahoma"/>
        </w:rPr>
        <w:tab/>
      </w:r>
      <w:r w:rsidRPr="00B4187C">
        <w:rPr>
          <w:rFonts w:ascii="Tahoma" w:eastAsia="Calibri" w:hAnsi="Tahoma" w:cs="Tahoma"/>
        </w:rPr>
        <w:tab/>
        <w:t>Registar onečišćivača okoliša</w:t>
      </w:r>
    </w:p>
    <w:p w:rsidR="00B4187C" w:rsidRPr="00B4187C" w:rsidRDefault="00B4187C" w:rsidP="00B4187C">
      <w:pPr>
        <w:rPr>
          <w:rFonts w:ascii="Tahoma" w:eastAsia="Calibri" w:hAnsi="Tahoma" w:cs="Tahoma"/>
        </w:rPr>
      </w:pPr>
      <w:r w:rsidRPr="00B4187C">
        <w:rPr>
          <w:rFonts w:ascii="Tahoma" w:eastAsia="Calibri" w:hAnsi="Tahoma" w:cs="Tahoma"/>
          <w:b/>
        </w:rPr>
        <w:t>CGO</w:t>
      </w:r>
      <w:r w:rsidRPr="00B4187C">
        <w:rPr>
          <w:rFonts w:ascii="Tahoma" w:eastAsia="Calibri" w:hAnsi="Tahoma" w:cs="Tahoma"/>
        </w:rPr>
        <w:tab/>
      </w:r>
      <w:r w:rsidRPr="00B4187C">
        <w:rPr>
          <w:rFonts w:ascii="Tahoma" w:eastAsia="Calibri" w:hAnsi="Tahoma" w:cs="Tahoma"/>
        </w:rPr>
        <w:tab/>
      </w:r>
      <w:r w:rsidR="00517B94">
        <w:rPr>
          <w:rFonts w:ascii="Tahoma" w:eastAsia="Calibri" w:hAnsi="Tahoma" w:cs="Tahoma"/>
        </w:rPr>
        <w:t>C</w:t>
      </w:r>
      <w:r w:rsidRPr="00B4187C">
        <w:rPr>
          <w:rFonts w:ascii="Tahoma" w:eastAsia="Calibri" w:hAnsi="Tahoma" w:cs="Tahoma"/>
        </w:rPr>
        <w:t>entar za gospodarenje otpadom</w:t>
      </w:r>
    </w:p>
    <w:p w:rsidR="008C1A65" w:rsidRDefault="008C1A65" w:rsidP="00C9688F"/>
    <w:p w:rsidR="005059B0" w:rsidRPr="005059B0" w:rsidRDefault="005059B0" w:rsidP="005059B0">
      <w:pPr>
        <w:pStyle w:val="Naslov1"/>
        <w:numPr>
          <w:ilvl w:val="0"/>
          <w:numId w:val="3"/>
        </w:numPr>
        <w:rPr>
          <w:rFonts w:ascii="Tahoma" w:hAnsi="Tahoma" w:cs="Tahoma"/>
          <w:b/>
          <w:color w:val="auto"/>
          <w:sz w:val="22"/>
          <w:szCs w:val="22"/>
        </w:rPr>
      </w:pPr>
      <w:bookmarkStart w:id="28" w:name="_Toc495583679"/>
      <w:bookmarkStart w:id="29" w:name="_Toc511295690"/>
      <w:r w:rsidRPr="005059B0">
        <w:rPr>
          <w:rFonts w:ascii="Tahoma" w:hAnsi="Tahoma" w:cs="Tahoma"/>
          <w:b/>
          <w:color w:val="auto"/>
          <w:sz w:val="22"/>
          <w:szCs w:val="22"/>
        </w:rPr>
        <w:lastRenderedPageBreak/>
        <w:t>UVOD</w:t>
      </w:r>
      <w:bookmarkEnd w:id="28"/>
      <w:bookmarkEnd w:id="29"/>
    </w:p>
    <w:p w:rsidR="005059B0" w:rsidRDefault="005059B0" w:rsidP="005059B0">
      <w:pPr>
        <w:pStyle w:val="Naslov2"/>
        <w:numPr>
          <w:ilvl w:val="1"/>
          <w:numId w:val="3"/>
        </w:numPr>
        <w:rPr>
          <w:rFonts w:ascii="Tahoma" w:hAnsi="Tahoma" w:cs="Tahoma"/>
          <w:b/>
          <w:color w:val="auto"/>
          <w:sz w:val="22"/>
          <w:szCs w:val="22"/>
        </w:rPr>
      </w:pPr>
      <w:bookmarkStart w:id="30" w:name="_Toc495583680"/>
      <w:bookmarkStart w:id="31" w:name="_Toc511295691"/>
      <w:r w:rsidRPr="005059B0">
        <w:rPr>
          <w:rFonts w:ascii="Tahoma" w:hAnsi="Tahoma" w:cs="Tahoma"/>
          <w:b/>
          <w:color w:val="auto"/>
          <w:sz w:val="22"/>
          <w:szCs w:val="22"/>
        </w:rPr>
        <w:t>Općenito</w:t>
      </w:r>
      <w:bookmarkEnd w:id="30"/>
      <w:bookmarkEnd w:id="31"/>
    </w:p>
    <w:p w:rsidR="007C7279" w:rsidRPr="007C7279" w:rsidRDefault="007C7279" w:rsidP="007C7279"/>
    <w:p w:rsidR="007C7279" w:rsidRPr="007C7279" w:rsidRDefault="007C7279" w:rsidP="007C7279">
      <w:pPr>
        <w:spacing w:line="276" w:lineRule="auto"/>
        <w:jc w:val="both"/>
        <w:rPr>
          <w:rFonts w:ascii="Tahoma" w:hAnsi="Tahoma" w:cs="Tahoma"/>
        </w:rPr>
      </w:pPr>
      <w:r w:rsidRPr="007C7279">
        <w:rPr>
          <w:rFonts w:ascii="Tahoma" w:hAnsi="Tahoma" w:cs="Tahoma"/>
        </w:rPr>
        <w:t xml:space="preserve">Gospodarenje otpadom prioritetno je pitanje zaštite okoliša Republike Hrvatske te ujedno i problem s najvećim zaostajanjem, kako organizacijskim tako i financijskim, za </w:t>
      </w:r>
      <w:proofErr w:type="spellStart"/>
      <w:r w:rsidRPr="007C7279">
        <w:rPr>
          <w:rFonts w:ascii="Tahoma" w:hAnsi="Tahoma" w:cs="Tahoma"/>
        </w:rPr>
        <w:t>standarima</w:t>
      </w:r>
      <w:proofErr w:type="spellEnd"/>
      <w:r w:rsidRPr="007C7279">
        <w:rPr>
          <w:rFonts w:ascii="Tahoma" w:hAnsi="Tahoma" w:cs="Tahoma"/>
        </w:rPr>
        <w:t xml:space="preserve"> Europske Unije. Uzroci zaostajanja za europskim standardima proizlaze iz nepoštivanja postojećih propisa Republike Hrvatske, nedostatne i neadekvatne kontrole nastanka i tokova otpada, gotovo potpunog odsustva nastojanja da se smanji količina i/ili opasna svojstva otpad, neprimjerenog odlaganja otpada u prošlosti, ali i danas te niskog stupnja recikliranja otpada, zanemarive obrade/prerade otpada uz veliki broj zatečenih i neriješenih problema (Nacionalna strategija zaštite okoliša, NN 46/02).</w:t>
      </w:r>
    </w:p>
    <w:p w:rsidR="007C7279" w:rsidRDefault="007C7279" w:rsidP="007C7279">
      <w:pPr>
        <w:spacing w:line="276" w:lineRule="auto"/>
        <w:jc w:val="both"/>
        <w:rPr>
          <w:rFonts w:ascii="Tahoma" w:hAnsi="Tahoma" w:cs="Tahoma"/>
        </w:rPr>
      </w:pPr>
      <w:r w:rsidRPr="007C7279">
        <w:rPr>
          <w:rFonts w:ascii="Tahoma" w:hAnsi="Tahoma" w:cs="Tahoma"/>
        </w:rPr>
        <w:t>Strategija gospodarenja otpadom Republike Hrvatske (NN 130/05) kao temeljni planski dokument propisala je smjernice, a Zakonom o održivom gospodarenju otpadom (NN 94/13</w:t>
      </w:r>
      <w:r w:rsidR="00975F3A">
        <w:rPr>
          <w:rFonts w:ascii="Tahoma" w:hAnsi="Tahoma" w:cs="Tahoma"/>
        </w:rPr>
        <w:t>, 73/17</w:t>
      </w:r>
      <w:r w:rsidRPr="007C7279">
        <w:rPr>
          <w:rFonts w:ascii="Tahoma" w:hAnsi="Tahoma" w:cs="Tahoma"/>
        </w:rPr>
        <w:t>) propisuje obvezu izrade planova gospodarenja otpadom kao jedan od provedbenih dokumenata Strategije.</w:t>
      </w:r>
    </w:p>
    <w:p w:rsidR="007C7279" w:rsidRDefault="007C7279" w:rsidP="007C7279">
      <w:pPr>
        <w:spacing w:line="276" w:lineRule="auto"/>
        <w:jc w:val="both"/>
        <w:rPr>
          <w:rFonts w:ascii="Tahoma" w:hAnsi="Tahoma" w:cs="Tahoma"/>
        </w:rPr>
      </w:pPr>
      <w:r>
        <w:rPr>
          <w:rFonts w:ascii="Tahoma" w:hAnsi="Tahoma" w:cs="Tahoma"/>
        </w:rPr>
        <w:t>Donošenjem Zakona o održivom gospodarenju otpadom (NN 94/13</w:t>
      </w:r>
      <w:r w:rsidR="005701A4">
        <w:rPr>
          <w:rFonts w:ascii="Tahoma" w:hAnsi="Tahoma" w:cs="Tahoma"/>
        </w:rPr>
        <w:t>, 73/17</w:t>
      </w:r>
      <w:r>
        <w:rPr>
          <w:rFonts w:ascii="Tahoma" w:hAnsi="Tahoma" w:cs="Tahoma"/>
        </w:rPr>
        <w:t xml:space="preserve">) </w:t>
      </w:r>
      <w:r w:rsidR="00BE1B4A">
        <w:rPr>
          <w:rFonts w:ascii="Tahoma" w:hAnsi="Tahoma" w:cs="Tahoma"/>
        </w:rPr>
        <w:t xml:space="preserve">uspostavljen je cjeloviti sustav gospodarenja otpadom koji jasno propisuje obveze, </w:t>
      </w:r>
      <w:proofErr w:type="spellStart"/>
      <w:r w:rsidR="00BE1B4A">
        <w:rPr>
          <w:rFonts w:ascii="Tahoma" w:hAnsi="Tahoma" w:cs="Tahoma"/>
        </w:rPr>
        <w:t>odgovornosi</w:t>
      </w:r>
      <w:proofErr w:type="spellEnd"/>
      <w:r w:rsidR="00BE1B4A">
        <w:rPr>
          <w:rFonts w:ascii="Tahoma" w:hAnsi="Tahoma" w:cs="Tahoma"/>
        </w:rPr>
        <w:t xml:space="preserve"> i mehanizme kontrole u sklopu sustava gospodarenja otpadom.</w:t>
      </w:r>
      <w:r w:rsidR="00E262F0">
        <w:rPr>
          <w:rFonts w:ascii="Tahoma" w:hAnsi="Tahoma" w:cs="Tahoma"/>
        </w:rPr>
        <w:t xml:space="preserve"> Zakonom </w:t>
      </w:r>
      <w:r w:rsidR="008C297A">
        <w:rPr>
          <w:rFonts w:ascii="Tahoma" w:hAnsi="Tahoma" w:cs="Tahoma"/>
        </w:rPr>
        <w:t xml:space="preserve">o održivom gospodarenju otpadom </w:t>
      </w:r>
      <w:r w:rsidR="00E262F0">
        <w:rPr>
          <w:rFonts w:ascii="Tahoma" w:hAnsi="Tahoma" w:cs="Tahoma"/>
        </w:rPr>
        <w:t>(NN 94/13</w:t>
      </w:r>
      <w:r w:rsidR="002C2B89">
        <w:rPr>
          <w:rFonts w:ascii="Tahoma" w:hAnsi="Tahoma" w:cs="Tahoma"/>
        </w:rPr>
        <w:t>, 73/17</w:t>
      </w:r>
      <w:r w:rsidR="00E262F0">
        <w:rPr>
          <w:rFonts w:ascii="Tahoma" w:hAnsi="Tahoma" w:cs="Tahoma"/>
        </w:rPr>
        <w:t xml:space="preserve">) </w:t>
      </w:r>
      <w:r w:rsidR="008C297A">
        <w:rPr>
          <w:rFonts w:ascii="Tahoma" w:hAnsi="Tahoma" w:cs="Tahoma"/>
        </w:rPr>
        <w:t>u pravni poredak Republike Hrvatske prenesene su direktive Europske unije iz područja gospodarenja otpadom čime je pitanje gospodarenja otpadom u RH usklađeno s europskom pravnom stečevinom.</w:t>
      </w:r>
    </w:p>
    <w:p w:rsidR="008C297A" w:rsidRDefault="008C297A" w:rsidP="007C7279">
      <w:pPr>
        <w:spacing w:line="276" w:lineRule="auto"/>
        <w:jc w:val="both"/>
        <w:rPr>
          <w:rFonts w:ascii="Tahoma" w:hAnsi="Tahoma" w:cs="Tahoma"/>
        </w:rPr>
      </w:pPr>
      <w:r>
        <w:rPr>
          <w:rFonts w:ascii="Tahoma" w:hAnsi="Tahoma" w:cs="Tahoma"/>
        </w:rPr>
        <w:t>Odredbama Zakona o održivom gospodarenju otpadom (NN 94/13</w:t>
      </w:r>
      <w:r w:rsidR="005701A4">
        <w:rPr>
          <w:rFonts w:ascii="Tahoma" w:hAnsi="Tahoma" w:cs="Tahoma"/>
        </w:rPr>
        <w:t>, 73/17</w:t>
      </w:r>
      <w:r>
        <w:rPr>
          <w:rFonts w:ascii="Tahoma" w:hAnsi="Tahoma" w:cs="Tahoma"/>
        </w:rPr>
        <w:t>) utvrđuje se sustav gospodarenja otpadom, red prvenstva gospodarenja otpadom, načela, ciljevi i način gospodarenja otpadom, strateški i programski dokumenti u gospodarenju otpadom, nadležnosti i obaveze u gospodarenju otpadom, prekogranični promet otpada, informacijski sustav gospodarenja otpadom te pravni i inspekcijski nadzor nad gospodarenjem otpadom.</w:t>
      </w:r>
      <w:r w:rsidR="004C27BC">
        <w:rPr>
          <w:rFonts w:ascii="Tahoma" w:hAnsi="Tahoma" w:cs="Tahoma"/>
        </w:rPr>
        <w:t xml:space="preserve"> Nadalje, ovim Zakonom se utvrđuju mjere za ne samo sprječavanje ili smanjenje štetnog djelovanja otpada na ljudsko zdravlje</w:t>
      </w:r>
      <w:r w:rsidR="00A70FF8">
        <w:rPr>
          <w:rFonts w:ascii="Tahoma" w:hAnsi="Tahoma" w:cs="Tahoma"/>
        </w:rPr>
        <w:t xml:space="preserve"> i okoliš na način smanjenja količina otpada u nastanku i/ili proizvodnji te se uređuje gospodarenje otpadom bez uporabe rizičnih postupaka po ljudsko zdravlje i okoliš, uz korištenje vrijednih svojstava otpada.</w:t>
      </w:r>
    </w:p>
    <w:p w:rsidR="0027511E" w:rsidRDefault="0027511E" w:rsidP="007C7279">
      <w:pPr>
        <w:spacing w:line="276" w:lineRule="auto"/>
        <w:jc w:val="both"/>
        <w:rPr>
          <w:rFonts w:ascii="Tahoma" w:hAnsi="Tahoma" w:cs="Tahoma"/>
        </w:rPr>
      </w:pPr>
      <w:r>
        <w:rPr>
          <w:rFonts w:ascii="Tahoma" w:hAnsi="Tahoma" w:cs="Tahoma"/>
        </w:rPr>
        <w:t xml:space="preserve">05. siječnja 2017. godine donesen je Plan </w:t>
      </w:r>
      <w:proofErr w:type="spellStart"/>
      <w:r>
        <w:rPr>
          <w:rFonts w:ascii="Tahoma" w:hAnsi="Tahoma" w:cs="Tahoma"/>
        </w:rPr>
        <w:t>gopodarenja</w:t>
      </w:r>
      <w:proofErr w:type="spellEnd"/>
      <w:r>
        <w:rPr>
          <w:rFonts w:ascii="Tahoma" w:hAnsi="Tahoma" w:cs="Tahoma"/>
        </w:rPr>
        <w:t xml:space="preserve"> otpadom Republike Hrvatske </w:t>
      </w:r>
      <w:r w:rsidR="00E77643">
        <w:rPr>
          <w:rFonts w:ascii="Tahoma" w:hAnsi="Tahoma" w:cs="Tahoma"/>
        </w:rPr>
        <w:t xml:space="preserve">(NN 03/17) </w:t>
      </w:r>
      <w:r>
        <w:rPr>
          <w:rFonts w:ascii="Tahoma" w:hAnsi="Tahoma" w:cs="Tahoma"/>
        </w:rPr>
        <w:t>kojim se stvaraju preduvjeti za prijelaz na kružno gospodarstvo.</w:t>
      </w:r>
    </w:p>
    <w:p w:rsidR="00C41E51" w:rsidRDefault="0027511E" w:rsidP="00C41E51">
      <w:pPr>
        <w:spacing w:line="276" w:lineRule="auto"/>
        <w:jc w:val="both"/>
        <w:rPr>
          <w:rFonts w:ascii="Tahoma" w:hAnsi="Tahoma" w:cs="Tahoma"/>
        </w:rPr>
      </w:pPr>
      <w:r>
        <w:rPr>
          <w:rFonts w:ascii="Tahoma" w:hAnsi="Tahoma" w:cs="Tahoma"/>
        </w:rPr>
        <w:t>Plan gospodarenja otpadom Republike Hrvatske</w:t>
      </w:r>
      <w:r w:rsidR="00E77643">
        <w:rPr>
          <w:rFonts w:ascii="Tahoma" w:hAnsi="Tahoma" w:cs="Tahoma"/>
        </w:rPr>
        <w:t xml:space="preserve"> (NN 03/17)</w:t>
      </w:r>
      <w:r>
        <w:rPr>
          <w:rFonts w:ascii="Tahoma" w:hAnsi="Tahoma" w:cs="Tahoma"/>
        </w:rPr>
        <w:t xml:space="preserve"> kao najvažnije odrednice ističe sprječavanje nastanka otpada, njegovu ponovnu uporabu, recikliranje i </w:t>
      </w:r>
      <w:proofErr w:type="spellStart"/>
      <w:r>
        <w:rPr>
          <w:rFonts w:ascii="Tahoma" w:hAnsi="Tahoma" w:cs="Tahoma"/>
        </w:rPr>
        <w:t>kompostiranje</w:t>
      </w:r>
      <w:proofErr w:type="spellEnd"/>
      <w:r>
        <w:rPr>
          <w:rFonts w:ascii="Tahoma" w:hAnsi="Tahoma" w:cs="Tahoma"/>
        </w:rPr>
        <w:t xml:space="preserve">. </w:t>
      </w:r>
    </w:p>
    <w:p w:rsidR="00C41E51" w:rsidRDefault="0027511E" w:rsidP="00C41E51">
      <w:pPr>
        <w:spacing w:line="276" w:lineRule="auto"/>
        <w:jc w:val="both"/>
        <w:rPr>
          <w:rFonts w:ascii="Tahoma" w:hAnsi="Tahoma" w:cs="Tahoma"/>
        </w:rPr>
      </w:pPr>
      <w:r>
        <w:rPr>
          <w:rFonts w:ascii="Tahoma" w:hAnsi="Tahoma" w:cs="Tahoma"/>
        </w:rPr>
        <w:t>Također, u sklopu Plana</w:t>
      </w:r>
      <w:r w:rsidR="009353F6">
        <w:rPr>
          <w:rFonts w:ascii="Tahoma" w:hAnsi="Tahoma" w:cs="Tahoma"/>
        </w:rPr>
        <w:t xml:space="preserve"> </w:t>
      </w:r>
      <w:r w:rsidR="00E77643">
        <w:rPr>
          <w:rFonts w:ascii="Tahoma" w:hAnsi="Tahoma" w:cs="Tahoma"/>
        </w:rPr>
        <w:t xml:space="preserve">gospodarenja otpadom </w:t>
      </w:r>
      <w:r w:rsidR="009353F6">
        <w:rPr>
          <w:rFonts w:ascii="Tahoma" w:hAnsi="Tahoma" w:cs="Tahoma"/>
        </w:rPr>
        <w:t>R</w:t>
      </w:r>
      <w:r w:rsidR="00E77643">
        <w:rPr>
          <w:rFonts w:ascii="Tahoma" w:hAnsi="Tahoma" w:cs="Tahoma"/>
        </w:rPr>
        <w:t xml:space="preserve">epublike </w:t>
      </w:r>
      <w:r w:rsidR="009353F6">
        <w:rPr>
          <w:rFonts w:ascii="Tahoma" w:hAnsi="Tahoma" w:cs="Tahoma"/>
        </w:rPr>
        <w:t>H</w:t>
      </w:r>
      <w:r w:rsidR="00E77643">
        <w:rPr>
          <w:rFonts w:ascii="Tahoma" w:hAnsi="Tahoma" w:cs="Tahoma"/>
        </w:rPr>
        <w:t>rvatske</w:t>
      </w:r>
      <w:r>
        <w:rPr>
          <w:rFonts w:ascii="Tahoma" w:hAnsi="Tahoma" w:cs="Tahoma"/>
        </w:rPr>
        <w:t xml:space="preserve"> </w:t>
      </w:r>
      <w:r w:rsidR="007B6DEF">
        <w:rPr>
          <w:rFonts w:ascii="Tahoma" w:hAnsi="Tahoma" w:cs="Tahoma"/>
        </w:rPr>
        <w:t xml:space="preserve">(NN </w:t>
      </w:r>
      <w:r w:rsidR="00E77643">
        <w:rPr>
          <w:rFonts w:ascii="Tahoma" w:hAnsi="Tahoma" w:cs="Tahoma"/>
        </w:rPr>
        <w:t>03</w:t>
      </w:r>
      <w:r w:rsidR="007B6DEF">
        <w:rPr>
          <w:rFonts w:ascii="Tahoma" w:hAnsi="Tahoma" w:cs="Tahoma"/>
        </w:rPr>
        <w:t>/17)</w:t>
      </w:r>
      <w:r w:rsidR="00C41E51">
        <w:rPr>
          <w:rFonts w:ascii="Tahoma" w:hAnsi="Tahoma" w:cs="Tahoma"/>
        </w:rPr>
        <w:t xml:space="preserve"> donesene su mjere kako bi se plan što učinkovitije mogao provesti. N</w:t>
      </w:r>
      <w:r w:rsidR="00C41E51" w:rsidRPr="00C41E51">
        <w:rPr>
          <w:rFonts w:ascii="Tahoma" w:hAnsi="Tahoma" w:cs="Tahoma"/>
        </w:rPr>
        <w:t>a</w:t>
      </w:r>
      <w:r w:rsidR="00C41E51">
        <w:rPr>
          <w:rFonts w:ascii="Tahoma" w:hAnsi="Tahoma" w:cs="Tahoma"/>
        </w:rPr>
        <w:t>jva</w:t>
      </w:r>
      <w:r w:rsidR="00C41E51" w:rsidRPr="00C41E51">
        <w:rPr>
          <w:rFonts w:ascii="Tahoma" w:hAnsi="Tahoma" w:cs="Tahoma"/>
        </w:rPr>
        <w:t>žnije mjere iz P</w:t>
      </w:r>
      <w:r w:rsidR="00E77643">
        <w:rPr>
          <w:rFonts w:ascii="Tahoma" w:hAnsi="Tahoma" w:cs="Tahoma"/>
        </w:rPr>
        <w:t>lana gospodarenja otpadom Republike Hrvatske (NN 03/17)</w:t>
      </w:r>
      <w:r w:rsidR="00C41E51" w:rsidRPr="00C41E51">
        <w:rPr>
          <w:rFonts w:ascii="Tahoma" w:hAnsi="Tahoma" w:cs="Tahoma"/>
        </w:rPr>
        <w:t xml:space="preserve"> su odvojeno prikupljanje na kućnom pragu, uvođenje stimulativnih mjera pri naplati javne usluge prikupljanja otpada prema sastavu i količini te uvođenje naknade za odlaganje komunalnog otpada.</w:t>
      </w:r>
    </w:p>
    <w:p w:rsidR="009353F6" w:rsidRPr="009353F6" w:rsidRDefault="009353F6" w:rsidP="009353F6">
      <w:pPr>
        <w:pStyle w:val="StandardWeb"/>
        <w:spacing w:line="276" w:lineRule="auto"/>
        <w:jc w:val="both"/>
        <w:rPr>
          <w:rFonts w:ascii="Tahoma" w:hAnsi="Tahoma" w:cs="Tahoma"/>
          <w:sz w:val="22"/>
          <w:szCs w:val="22"/>
        </w:rPr>
      </w:pPr>
      <w:r w:rsidRPr="009353F6">
        <w:rPr>
          <w:rFonts w:ascii="Tahoma" w:hAnsi="Tahoma" w:cs="Tahoma"/>
          <w:sz w:val="22"/>
          <w:szCs w:val="22"/>
        </w:rPr>
        <w:t xml:space="preserve">Plan je sukladan Okvirnoj direktivi o otpadu. Njime se uređuje dostizanje ciljeva u pogledu odvojenog prikupljanja i recikliranja sastavnih dijelova komunalnog otpada, uvode se mjere </w:t>
      </w:r>
      <w:r w:rsidRPr="009353F6">
        <w:rPr>
          <w:rFonts w:ascii="Tahoma" w:hAnsi="Tahoma" w:cs="Tahoma"/>
          <w:sz w:val="22"/>
          <w:szCs w:val="22"/>
        </w:rPr>
        <w:lastRenderedPageBreak/>
        <w:t xml:space="preserve">za odvojeno prikupljanje na izvoru, selektiranje otpada i poticanje </w:t>
      </w:r>
      <w:proofErr w:type="spellStart"/>
      <w:r w:rsidRPr="009353F6">
        <w:rPr>
          <w:rFonts w:ascii="Tahoma" w:hAnsi="Tahoma" w:cs="Tahoma"/>
          <w:sz w:val="22"/>
          <w:szCs w:val="22"/>
        </w:rPr>
        <w:t>kompostiranja</w:t>
      </w:r>
      <w:proofErr w:type="spellEnd"/>
      <w:r w:rsidRPr="009353F6">
        <w:rPr>
          <w:rFonts w:ascii="Tahoma" w:hAnsi="Tahoma" w:cs="Tahoma"/>
          <w:sz w:val="22"/>
          <w:szCs w:val="22"/>
        </w:rPr>
        <w:t xml:space="preserve"> otpada u kućanstvu i na lokalnoj razini.</w:t>
      </w:r>
    </w:p>
    <w:p w:rsidR="009353F6" w:rsidRDefault="009353F6" w:rsidP="009353F6">
      <w:pPr>
        <w:pStyle w:val="StandardWeb"/>
        <w:spacing w:line="276" w:lineRule="auto"/>
        <w:jc w:val="both"/>
        <w:rPr>
          <w:rFonts w:ascii="Tahoma" w:hAnsi="Tahoma" w:cs="Tahoma"/>
          <w:sz w:val="22"/>
          <w:szCs w:val="22"/>
        </w:rPr>
      </w:pPr>
      <w:r w:rsidRPr="009353F6">
        <w:rPr>
          <w:rFonts w:ascii="Tahoma" w:hAnsi="Tahoma" w:cs="Tahoma"/>
          <w:sz w:val="22"/>
          <w:szCs w:val="22"/>
        </w:rPr>
        <w:t xml:space="preserve">Neke od najznačajnijih mjera su poticanje odvojenog sakupljanja papira, kartona, metala, stakla, plastike i </w:t>
      </w:r>
      <w:proofErr w:type="spellStart"/>
      <w:r w:rsidRPr="009353F6">
        <w:rPr>
          <w:rFonts w:ascii="Tahoma" w:hAnsi="Tahoma" w:cs="Tahoma"/>
          <w:sz w:val="22"/>
          <w:szCs w:val="22"/>
        </w:rPr>
        <w:t>biootpada</w:t>
      </w:r>
      <w:proofErr w:type="spellEnd"/>
      <w:r w:rsidRPr="009353F6">
        <w:rPr>
          <w:rFonts w:ascii="Tahoma" w:hAnsi="Tahoma" w:cs="Tahoma"/>
          <w:sz w:val="22"/>
          <w:szCs w:val="22"/>
        </w:rPr>
        <w:t xml:space="preserve">, odvojeno prikupljanje otpada na kućnom pragu, uvođenje stimulativnih mjera pri naplati javne usluge prikupljanja komunalnog otpada prema sastavu i količini, uvođenje naknade za odlaganje komunalnog otpada, poticanje kućnog i komunalnog </w:t>
      </w:r>
      <w:proofErr w:type="spellStart"/>
      <w:r w:rsidRPr="009353F6">
        <w:rPr>
          <w:rFonts w:ascii="Tahoma" w:hAnsi="Tahoma" w:cs="Tahoma"/>
          <w:sz w:val="22"/>
          <w:szCs w:val="22"/>
        </w:rPr>
        <w:t>kompostiranja</w:t>
      </w:r>
      <w:proofErr w:type="spellEnd"/>
      <w:r w:rsidRPr="009353F6">
        <w:rPr>
          <w:rFonts w:ascii="Tahoma" w:hAnsi="Tahoma" w:cs="Tahoma"/>
          <w:sz w:val="22"/>
          <w:szCs w:val="22"/>
        </w:rPr>
        <w:t>, informatička potpora praćenju tokova otpada i niz edukativno – informativnih mjera.</w:t>
      </w:r>
    </w:p>
    <w:p w:rsidR="009353F6" w:rsidRPr="0027511E" w:rsidRDefault="009353F6" w:rsidP="009353F6">
      <w:pPr>
        <w:spacing w:after="200" w:line="276" w:lineRule="auto"/>
        <w:jc w:val="both"/>
        <w:rPr>
          <w:rFonts w:ascii="Tahoma" w:eastAsia="Calibri" w:hAnsi="Tahoma" w:cs="Tahoma"/>
        </w:rPr>
      </w:pPr>
      <w:r w:rsidRPr="0027511E">
        <w:rPr>
          <w:rFonts w:ascii="Tahoma" w:eastAsia="Calibri" w:hAnsi="Tahoma" w:cs="Tahoma"/>
        </w:rPr>
        <w:t>U skladu s člankom 21. Zakona o održivom gospodarenju otpadom (NN 94/13</w:t>
      </w:r>
      <w:r w:rsidR="005701A4">
        <w:rPr>
          <w:rFonts w:ascii="Tahoma" w:eastAsia="Calibri" w:hAnsi="Tahoma" w:cs="Tahoma"/>
        </w:rPr>
        <w:t>, 73/17</w:t>
      </w:r>
      <w:r w:rsidRPr="0027511E">
        <w:rPr>
          <w:rFonts w:ascii="Tahoma" w:eastAsia="Calibri" w:hAnsi="Tahoma" w:cs="Tahoma"/>
        </w:rPr>
        <w:t>), Plan gospodarenja otpadom jedinice lokalne samouprave treba sadržavati sljedeće elemente:</w:t>
      </w:r>
    </w:p>
    <w:p w:rsidR="009353F6" w:rsidRPr="0027511E" w:rsidRDefault="009353F6" w:rsidP="009353F6">
      <w:pPr>
        <w:numPr>
          <w:ilvl w:val="0"/>
          <w:numId w:val="6"/>
        </w:numPr>
        <w:spacing w:after="200" w:line="276" w:lineRule="auto"/>
        <w:contextualSpacing/>
        <w:jc w:val="both"/>
        <w:rPr>
          <w:rFonts w:ascii="Tahoma" w:eastAsia="Calibri" w:hAnsi="Tahoma" w:cs="Tahoma"/>
        </w:rPr>
      </w:pPr>
      <w:r w:rsidRPr="0027511E">
        <w:rPr>
          <w:rFonts w:ascii="Tahoma" w:eastAsia="Calibri" w:hAnsi="Tahoma" w:cs="Tahoma"/>
        </w:rPr>
        <w:t>analizu, te ocjenu stanja i potreba u gospodarenju otpadom na području jedinice lokalne samouprave, uključujući ostvarivanje ciljeva,</w:t>
      </w:r>
    </w:p>
    <w:p w:rsidR="009353F6" w:rsidRPr="0027511E" w:rsidRDefault="009353F6" w:rsidP="009353F6">
      <w:pPr>
        <w:numPr>
          <w:ilvl w:val="0"/>
          <w:numId w:val="6"/>
        </w:numPr>
        <w:spacing w:after="200" w:line="276" w:lineRule="auto"/>
        <w:contextualSpacing/>
        <w:jc w:val="both"/>
        <w:rPr>
          <w:rFonts w:ascii="Tahoma" w:eastAsia="Calibri" w:hAnsi="Tahoma" w:cs="Tahoma"/>
        </w:rPr>
      </w:pPr>
      <w:r w:rsidRPr="0027511E">
        <w:rPr>
          <w:rFonts w:ascii="Tahoma" w:eastAsia="Calibri" w:hAnsi="Tahoma" w:cs="Tahoma"/>
        </w:rPr>
        <w:t>podatke o vrstama i količinama proizvedenog otpada, odvojeno sakupljenog otpada, odlaganju komunalnog i biorazgradivog otpada te ostvarivanju ciljeva,</w:t>
      </w:r>
    </w:p>
    <w:p w:rsidR="009353F6" w:rsidRPr="0027511E" w:rsidRDefault="009353F6" w:rsidP="009353F6">
      <w:pPr>
        <w:numPr>
          <w:ilvl w:val="0"/>
          <w:numId w:val="6"/>
        </w:numPr>
        <w:spacing w:after="200" w:line="276" w:lineRule="auto"/>
        <w:contextualSpacing/>
        <w:jc w:val="both"/>
        <w:rPr>
          <w:rFonts w:ascii="Tahoma" w:eastAsia="Calibri" w:hAnsi="Tahoma" w:cs="Tahoma"/>
        </w:rPr>
      </w:pPr>
      <w:r w:rsidRPr="0027511E">
        <w:rPr>
          <w:rFonts w:ascii="Tahoma" w:eastAsia="Calibri" w:hAnsi="Tahoma" w:cs="Tahoma"/>
        </w:rPr>
        <w:t>podatke o postojećim i planiranim građevinama i uređajima za gospodarenje otpadom te statusu sanacije neusklađenih odlagališta i lokacija onečišćenih otpadom,</w:t>
      </w:r>
    </w:p>
    <w:p w:rsidR="009353F6" w:rsidRPr="0027511E" w:rsidRDefault="009353F6" w:rsidP="009353F6">
      <w:pPr>
        <w:numPr>
          <w:ilvl w:val="0"/>
          <w:numId w:val="6"/>
        </w:numPr>
        <w:spacing w:after="200" w:line="276" w:lineRule="auto"/>
        <w:contextualSpacing/>
        <w:jc w:val="both"/>
        <w:rPr>
          <w:rFonts w:ascii="Tahoma" w:eastAsia="Calibri" w:hAnsi="Tahoma" w:cs="Tahoma"/>
        </w:rPr>
      </w:pPr>
      <w:r w:rsidRPr="0027511E">
        <w:rPr>
          <w:rFonts w:ascii="Tahoma" w:eastAsia="Calibri" w:hAnsi="Tahoma" w:cs="Tahoma"/>
        </w:rPr>
        <w:t>podatke o lokacijama odbačenog otpada i njihovom uklanjanju,</w:t>
      </w:r>
    </w:p>
    <w:p w:rsidR="009353F6" w:rsidRPr="0027511E" w:rsidRDefault="009353F6" w:rsidP="009353F6">
      <w:pPr>
        <w:numPr>
          <w:ilvl w:val="0"/>
          <w:numId w:val="6"/>
        </w:numPr>
        <w:spacing w:after="200" w:line="276" w:lineRule="auto"/>
        <w:contextualSpacing/>
        <w:jc w:val="both"/>
        <w:rPr>
          <w:rFonts w:ascii="Tahoma" w:eastAsia="Calibri" w:hAnsi="Tahoma" w:cs="Tahoma"/>
        </w:rPr>
      </w:pPr>
      <w:r w:rsidRPr="0027511E">
        <w:rPr>
          <w:rFonts w:ascii="Tahoma" w:eastAsia="Calibri" w:hAnsi="Tahoma" w:cs="Tahoma"/>
        </w:rPr>
        <w:t xml:space="preserve">mjere potrebne za ostvarivanje ciljeva smanjivanja ili sprečavanja nastanka otpada, uključujući </w:t>
      </w:r>
      <w:proofErr w:type="spellStart"/>
      <w:r w:rsidRPr="0027511E">
        <w:rPr>
          <w:rFonts w:ascii="Tahoma" w:eastAsia="Calibri" w:hAnsi="Tahoma" w:cs="Tahoma"/>
        </w:rPr>
        <w:t>izobrazno</w:t>
      </w:r>
      <w:proofErr w:type="spellEnd"/>
      <w:r w:rsidRPr="0027511E">
        <w:rPr>
          <w:rFonts w:ascii="Tahoma" w:eastAsia="Calibri" w:hAnsi="Tahoma" w:cs="Tahoma"/>
        </w:rPr>
        <w:t>-informativne aktivnosti i akcije prikupljanja otpada,</w:t>
      </w:r>
    </w:p>
    <w:p w:rsidR="009353F6" w:rsidRPr="0027511E" w:rsidRDefault="009353F6" w:rsidP="009353F6">
      <w:pPr>
        <w:numPr>
          <w:ilvl w:val="0"/>
          <w:numId w:val="6"/>
        </w:numPr>
        <w:spacing w:after="200" w:line="276" w:lineRule="auto"/>
        <w:contextualSpacing/>
        <w:jc w:val="both"/>
        <w:rPr>
          <w:rFonts w:ascii="Tahoma" w:eastAsia="Calibri" w:hAnsi="Tahoma" w:cs="Tahoma"/>
        </w:rPr>
      </w:pPr>
      <w:r w:rsidRPr="0027511E">
        <w:rPr>
          <w:rFonts w:ascii="Tahoma" w:eastAsia="Calibri" w:hAnsi="Tahoma" w:cs="Tahoma"/>
        </w:rPr>
        <w:t>opće mjere za gospodarenje otpadom, opasnim otpadom i posebnim kategorijama otpada,</w:t>
      </w:r>
    </w:p>
    <w:p w:rsidR="009353F6" w:rsidRPr="0027511E" w:rsidRDefault="009353F6" w:rsidP="009353F6">
      <w:pPr>
        <w:numPr>
          <w:ilvl w:val="0"/>
          <w:numId w:val="6"/>
        </w:numPr>
        <w:spacing w:after="200" w:line="276" w:lineRule="auto"/>
        <w:contextualSpacing/>
        <w:jc w:val="both"/>
        <w:rPr>
          <w:rFonts w:ascii="Tahoma" w:eastAsia="Calibri" w:hAnsi="Tahoma" w:cs="Tahoma"/>
        </w:rPr>
      </w:pPr>
      <w:r w:rsidRPr="0027511E">
        <w:rPr>
          <w:rFonts w:ascii="Tahoma" w:eastAsia="Calibri" w:hAnsi="Tahoma" w:cs="Tahoma"/>
        </w:rPr>
        <w:t>mjere prikupljanja miješanog komunalnog otpada i biorazgradivog komunalnog otpada,</w:t>
      </w:r>
    </w:p>
    <w:p w:rsidR="009353F6" w:rsidRPr="0027511E" w:rsidRDefault="009353F6" w:rsidP="009353F6">
      <w:pPr>
        <w:numPr>
          <w:ilvl w:val="0"/>
          <w:numId w:val="6"/>
        </w:numPr>
        <w:spacing w:after="200" w:line="276" w:lineRule="auto"/>
        <w:contextualSpacing/>
        <w:jc w:val="both"/>
        <w:rPr>
          <w:rFonts w:ascii="Tahoma" w:eastAsia="Calibri" w:hAnsi="Tahoma" w:cs="Tahoma"/>
        </w:rPr>
      </w:pPr>
      <w:r w:rsidRPr="0027511E">
        <w:rPr>
          <w:rFonts w:ascii="Tahoma" w:eastAsia="Calibri" w:hAnsi="Tahoma" w:cs="Tahoma"/>
        </w:rPr>
        <w:t>mjere odvojenog prikupljanja otpadnog papira, metala, stakla i plastike te krupnog (glomaznog) komunalnog otpada,</w:t>
      </w:r>
    </w:p>
    <w:p w:rsidR="009353F6" w:rsidRPr="0027511E" w:rsidRDefault="009353F6" w:rsidP="009353F6">
      <w:pPr>
        <w:numPr>
          <w:ilvl w:val="0"/>
          <w:numId w:val="6"/>
        </w:numPr>
        <w:spacing w:after="200" w:line="276" w:lineRule="auto"/>
        <w:contextualSpacing/>
        <w:jc w:val="both"/>
        <w:rPr>
          <w:rFonts w:ascii="Tahoma" w:eastAsia="Calibri" w:hAnsi="Tahoma" w:cs="Tahoma"/>
        </w:rPr>
      </w:pPr>
      <w:r w:rsidRPr="0027511E">
        <w:rPr>
          <w:rFonts w:ascii="Tahoma" w:eastAsia="Calibri" w:hAnsi="Tahoma" w:cs="Tahoma"/>
        </w:rPr>
        <w:t>popis projekata važnih za provedbu odredbi Plana,</w:t>
      </w:r>
    </w:p>
    <w:p w:rsidR="009353F6" w:rsidRPr="0027511E" w:rsidRDefault="009353F6" w:rsidP="009353F6">
      <w:pPr>
        <w:numPr>
          <w:ilvl w:val="0"/>
          <w:numId w:val="6"/>
        </w:numPr>
        <w:spacing w:after="200" w:line="276" w:lineRule="auto"/>
        <w:contextualSpacing/>
        <w:jc w:val="both"/>
        <w:rPr>
          <w:rFonts w:ascii="Tahoma" w:eastAsia="Calibri" w:hAnsi="Tahoma" w:cs="Tahoma"/>
        </w:rPr>
      </w:pPr>
      <w:r w:rsidRPr="0027511E">
        <w:rPr>
          <w:rFonts w:ascii="Tahoma" w:eastAsia="Calibri" w:hAnsi="Tahoma" w:cs="Tahoma"/>
        </w:rPr>
        <w:t>organizacijske aspekte, izvore i visinu financijskih sredstava za provedbu mjera gospodarenja otpadom i</w:t>
      </w:r>
    </w:p>
    <w:p w:rsidR="009353F6" w:rsidRPr="0027511E" w:rsidRDefault="009353F6" w:rsidP="009353F6">
      <w:pPr>
        <w:numPr>
          <w:ilvl w:val="0"/>
          <w:numId w:val="6"/>
        </w:numPr>
        <w:spacing w:after="200" w:line="276" w:lineRule="auto"/>
        <w:contextualSpacing/>
        <w:jc w:val="both"/>
        <w:rPr>
          <w:rFonts w:ascii="Tahoma" w:eastAsia="Calibri" w:hAnsi="Tahoma" w:cs="Tahoma"/>
        </w:rPr>
      </w:pPr>
      <w:r w:rsidRPr="0027511E">
        <w:rPr>
          <w:rFonts w:ascii="Tahoma" w:eastAsia="Calibri" w:hAnsi="Tahoma" w:cs="Tahoma"/>
        </w:rPr>
        <w:t>rokove i nositelje izvršenja Plana.</w:t>
      </w:r>
    </w:p>
    <w:p w:rsidR="00460A95" w:rsidRDefault="00460A95" w:rsidP="0027511E">
      <w:pPr>
        <w:spacing w:after="200" w:line="276" w:lineRule="auto"/>
        <w:jc w:val="both"/>
        <w:rPr>
          <w:rFonts w:ascii="Tahoma" w:eastAsia="Calibri" w:hAnsi="Tahoma" w:cs="Tahoma"/>
        </w:rPr>
      </w:pPr>
    </w:p>
    <w:p w:rsidR="00460A95" w:rsidRPr="00460A95" w:rsidRDefault="00460A95" w:rsidP="00460A95">
      <w:pPr>
        <w:spacing w:after="200" w:line="276" w:lineRule="auto"/>
        <w:jc w:val="both"/>
        <w:rPr>
          <w:rFonts w:ascii="Tahoma" w:eastAsia="Calibri" w:hAnsi="Tahoma" w:cs="Tahoma"/>
        </w:rPr>
      </w:pPr>
      <w:r w:rsidRPr="00460A95">
        <w:rPr>
          <w:rFonts w:ascii="Tahoma" w:eastAsia="Calibri" w:hAnsi="Tahoma" w:cs="Tahoma"/>
        </w:rPr>
        <w:t xml:space="preserve">Plan gospodarenja otpadom Općine </w:t>
      </w:r>
      <w:proofErr w:type="spellStart"/>
      <w:r w:rsidR="00CE3AF9">
        <w:rPr>
          <w:rFonts w:ascii="Tahoma" w:eastAsia="Calibri" w:hAnsi="Tahoma" w:cs="Tahoma"/>
        </w:rPr>
        <w:t>Rakovec</w:t>
      </w:r>
      <w:proofErr w:type="spellEnd"/>
      <w:r w:rsidRPr="00460A95">
        <w:rPr>
          <w:rFonts w:ascii="Tahoma" w:eastAsia="Calibri" w:hAnsi="Tahoma" w:cs="Tahoma"/>
        </w:rPr>
        <w:t xml:space="preserve"> za razdoblje 2017. – 2022.godina, usklađen je sa Strategijom i ostalim zakonskim dokumentima iz područja gospodarenja otpadom, a ujedno je i usklađen i s okvirnom Direktivom EU-a o otpadu (2008/98E</w:t>
      </w:r>
      <w:r w:rsidR="00436305">
        <w:rPr>
          <w:rFonts w:ascii="Tahoma" w:eastAsia="Calibri" w:hAnsi="Tahoma" w:cs="Tahoma"/>
        </w:rPr>
        <w:t>Z</w:t>
      </w:r>
      <w:r w:rsidRPr="00460A95">
        <w:rPr>
          <w:rFonts w:ascii="Tahoma" w:eastAsia="Calibri" w:hAnsi="Tahoma" w:cs="Tahoma"/>
        </w:rPr>
        <w:t xml:space="preserve">) koja se temelji na društvu usmjerenom na reciklažu, a koja postavlja prioritete: </w:t>
      </w:r>
    </w:p>
    <w:p w:rsidR="00460A95" w:rsidRPr="00460A95" w:rsidRDefault="00460A95" w:rsidP="00460A95">
      <w:pPr>
        <w:numPr>
          <w:ilvl w:val="0"/>
          <w:numId w:val="7"/>
        </w:numPr>
        <w:spacing w:after="200" w:line="276" w:lineRule="auto"/>
        <w:contextualSpacing/>
        <w:jc w:val="both"/>
        <w:rPr>
          <w:rFonts w:ascii="Tahoma" w:eastAsia="Calibri" w:hAnsi="Tahoma" w:cs="Tahoma"/>
        </w:rPr>
      </w:pPr>
      <w:r w:rsidRPr="00460A95">
        <w:rPr>
          <w:rFonts w:ascii="Tahoma" w:eastAsia="Calibri" w:hAnsi="Tahoma" w:cs="Tahoma"/>
        </w:rPr>
        <w:t>sprečavanje nastajanja otpada</w:t>
      </w:r>
    </w:p>
    <w:p w:rsidR="00460A95" w:rsidRPr="00460A95" w:rsidRDefault="00460A95" w:rsidP="00460A95">
      <w:pPr>
        <w:numPr>
          <w:ilvl w:val="0"/>
          <w:numId w:val="7"/>
        </w:numPr>
        <w:spacing w:after="200" w:line="276" w:lineRule="auto"/>
        <w:contextualSpacing/>
        <w:jc w:val="both"/>
        <w:rPr>
          <w:rFonts w:ascii="Tahoma" w:eastAsia="Calibri" w:hAnsi="Tahoma" w:cs="Tahoma"/>
        </w:rPr>
      </w:pPr>
      <w:r w:rsidRPr="00460A95">
        <w:rPr>
          <w:rFonts w:ascii="Tahoma" w:eastAsia="Calibri" w:hAnsi="Tahoma" w:cs="Tahoma"/>
        </w:rPr>
        <w:t>priprema za ponovnu uporabu</w:t>
      </w:r>
    </w:p>
    <w:p w:rsidR="00460A95" w:rsidRPr="00460A95" w:rsidRDefault="00460A95" w:rsidP="00460A95">
      <w:pPr>
        <w:numPr>
          <w:ilvl w:val="0"/>
          <w:numId w:val="7"/>
        </w:numPr>
        <w:spacing w:after="200" w:line="276" w:lineRule="auto"/>
        <w:contextualSpacing/>
        <w:jc w:val="both"/>
        <w:rPr>
          <w:rFonts w:ascii="Tahoma" w:eastAsia="Calibri" w:hAnsi="Tahoma" w:cs="Tahoma"/>
        </w:rPr>
      </w:pPr>
      <w:r w:rsidRPr="00460A95">
        <w:rPr>
          <w:rFonts w:ascii="Tahoma" w:eastAsia="Calibri" w:hAnsi="Tahoma" w:cs="Tahoma"/>
        </w:rPr>
        <w:t>recikliranje</w:t>
      </w:r>
    </w:p>
    <w:p w:rsidR="00460A95" w:rsidRPr="00460A95" w:rsidRDefault="00460A95" w:rsidP="00460A95">
      <w:pPr>
        <w:numPr>
          <w:ilvl w:val="0"/>
          <w:numId w:val="7"/>
        </w:numPr>
        <w:spacing w:after="200" w:line="276" w:lineRule="auto"/>
        <w:contextualSpacing/>
        <w:jc w:val="both"/>
        <w:rPr>
          <w:rFonts w:ascii="Tahoma" w:eastAsia="Calibri" w:hAnsi="Tahoma" w:cs="Tahoma"/>
        </w:rPr>
      </w:pPr>
      <w:r w:rsidRPr="00460A95">
        <w:rPr>
          <w:rFonts w:ascii="Tahoma" w:eastAsia="Calibri" w:hAnsi="Tahoma" w:cs="Tahoma"/>
        </w:rPr>
        <w:t>ponovno korištenje (oporaba)</w:t>
      </w:r>
    </w:p>
    <w:p w:rsidR="00460A95" w:rsidRPr="00460A95" w:rsidRDefault="00460A95" w:rsidP="00460A95">
      <w:pPr>
        <w:numPr>
          <w:ilvl w:val="0"/>
          <w:numId w:val="7"/>
        </w:numPr>
        <w:spacing w:after="200" w:line="276" w:lineRule="auto"/>
        <w:contextualSpacing/>
        <w:jc w:val="both"/>
        <w:rPr>
          <w:rFonts w:ascii="Tahoma" w:eastAsia="Calibri" w:hAnsi="Tahoma" w:cs="Tahoma"/>
        </w:rPr>
      </w:pPr>
      <w:r w:rsidRPr="00460A95">
        <w:rPr>
          <w:rFonts w:ascii="Tahoma" w:eastAsia="Calibri" w:hAnsi="Tahoma" w:cs="Tahoma"/>
        </w:rPr>
        <w:t xml:space="preserve">zbrinjavanje </w:t>
      </w:r>
      <w:proofErr w:type="spellStart"/>
      <w:r w:rsidRPr="00460A95">
        <w:rPr>
          <w:rFonts w:ascii="Tahoma" w:eastAsia="Calibri" w:hAnsi="Tahoma" w:cs="Tahoma"/>
        </w:rPr>
        <w:t>ostatnog</w:t>
      </w:r>
      <w:proofErr w:type="spellEnd"/>
      <w:r w:rsidRPr="00460A95">
        <w:rPr>
          <w:rFonts w:ascii="Tahoma" w:eastAsia="Calibri" w:hAnsi="Tahoma" w:cs="Tahoma"/>
        </w:rPr>
        <w:t xml:space="preserve"> otpada</w:t>
      </w:r>
    </w:p>
    <w:p w:rsidR="00401A4A" w:rsidRDefault="00401A4A" w:rsidP="00460A95">
      <w:pPr>
        <w:spacing w:after="200" w:line="276" w:lineRule="auto"/>
        <w:jc w:val="both"/>
        <w:rPr>
          <w:rFonts w:ascii="Tahoma" w:eastAsia="Calibri" w:hAnsi="Tahoma" w:cs="Tahoma"/>
        </w:rPr>
      </w:pPr>
    </w:p>
    <w:p w:rsidR="00460A95" w:rsidRPr="00460A95" w:rsidRDefault="00460A95" w:rsidP="00460A95">
      <w:pPr>
        <w:spacing w:after="200" w:line="276" w:lineRule="auto"/>
        <w:jc w:val="both"/>
        <w:rPr>
          <w:rFonts w:ascii="Tahoma" w:eastAsia="Calibri" w:hAnsi="Tahoma" w:cs="Tahoma"/>
        </w:rPr>
      </w:pPr>
      <w:r w:rsidRPr="00460A95">
        <w:rPr>
          <w:rFonts w:ascii="Tahoma" w:eastAsia="Calibri" w:hAnsi="Tahoma" w:cs="Tahoma"/>
        </w:rPr>
        <w:lastRenderedPageBreak/>
        <w:t>Plan gospodarenja otpadom uključuje suradnju i s drugim jedinicama lokalne samouprave u rješavanju zajedničkih pitanja vezanih za gospodarenje otpadom.</w:t>
      </w:r>
    </w:p>
    <w:p w:rsidR="005059B0" w:rsidRDefault="005059B0" w:rsidP="005059B0">
      <w:pPr>
        <w:pStyle w:val="Naslov2"/>
        <w:numPr>
          <w:ilvl w:val="1"/>
          <w:numId w:val="3"/>
        </w:numPr>
        <w:rPr>
          <w:rFonts w:ascii="Tahoma" w:hAnsi="Tahoma" w:cs="Tahoma"/>
          <w:b/>
          <w:color w:val="auto"/>
          <w:sz w:val="22"/>
          <w:szCs w:val="22"/>
        </w:rPr>
      </w:pPr>
      <w:bookmarkStart w:id="32" w:name="_Toc495583681"/>
      <w:bookmarkStart w:id="33" w:name="_Toc511295692"/>
      <w:r>
        <w:rPr>
          <w:rFonts w:ascii="Tahoma" w:hAnsi="Tahoma" w:cs="Tahoma"/>
          <w:b/>
          <w:color w:val="auto"/>
          <w:sz w:val="22"/>
          <w:szCs w:val="22"/>
        </w:rPr>
        <w:t>Osnovni ciljevi Plana gospodarenja otpadom</w:t>
      </w:r>
      <w:bookmarkEnd w:id="32"/>
      <w:bookmarkEnd w:id="33"/>
    </w:p>
    <w:p w:rsidR="009353F6" w:rsidRDefault="009353F6" w:rsidP="009353F6"/>
    <w:p w:rsidR="009353F6" w:rsidRPr="009353F6" w:rsidRDefault="009353F6" w:rsidP="009353F6">
      <w:pPr>
        <w:spacing w:after="200" w:line="276" w:lineRule="auto"/>
        <w:jc w:val="both"/>
        <w:rPr>
          <w:rFonts w:ascii="Tahoma" w:eastAsia="Calibri" w:hAnsi="Tahoma" w:cs="Tahoma"/>
        </w:rPr>
      </w:pPr>
      <w:r w:rsidRPr="009353F6">
        <w:rPr>
          <w:rFonts w:ascii="Tahoma" w:eastAsia="Calibri" w:hAnsi="Tahoma" w:cs="Tahoma"/>
        </w:rPr>
        <w:t>Zaštitom okoliša osigurava se cjelovito očuvanje kakvoće okoliša, očuvanje prirodnih zajednica, racionalno korištenje prirodnih izvora i energije, što su osnovni uvjeti zdravog i održivog razvoja. Zaštita okoliša temelji se na Zakonu o zaštiti okoliša (NN 80/13, 153/13, 78/15).</w:t>
      </w:r>
    </w:p>
    <w:p w:rsidR="009353F6" w:rsidRPr="009353F6" w:rsidRDefault="009353F6" w:rsidP="009353F6">
      <w:pPr>
        <w:spacing w:after="200" w:line="276" w:lineRule="auto"/>
        <w:jc w:val="both"/>
        <w:rPr>
          <w:rFonts w:ascii="Tahoma" w:eastAsia="Calibri" w:hAnsi="Tahoma" w:cs="Tahoma"/>
        </w:rPr>
      </w:pPr>
      <w:r w:rsidRPr="009353F6">
        <w:rPr>
          <w:rFonts w:ascii="Tahoma" w:eastAsia="Calibri" w:hAnsi="Tahoma" w:cs="Tahoma"/>
        </w:rPr>
        <w:t>Temelji politike gospodarenja otpadom u Republici Hrvatskoj sadržani su u Zakonu o održivom gospodarenju otpadom (NN 94/13</w:t>
      </w:r>
      <w:r w:rsidR="005701A4">
        <w:rPr>
          <w:rFonts w:ascii="Tahoma" w:eastAsia="Calibri" w:hAnsi="Tahoma" w:cs="Tahoma"/>
        </w:rPr>
        <w:t>, 73/17</w:t>
      </w:r>
      <w:r w:rsidRPr="009353F6">
        <w:rPr>
          <w:rFonts w:ascii="Tahoma" w:eastAsia="Calibri" w:hAnsi="Tahoma" w:cs="Tahoma"/>
        </w:rPr>
        <w:t>) i Strategiji gospodarenja otpadom Republike Hrvatske (NN 130/05).</w:t>
      </w:r>
    </w:p>
    <w:p w:rsidR="009353F6" w:rsidRDefault="009353F6" w:rsidP="009353F6">
      <w:pPr>
        <w:spacing w:after="200" w:line="276" w:lineRule="auto"/>
        <w:jc w:val="both"/>
        <w:rPr>
          <w:rFonts w:ascii="Tahoma" w:eastAsia="Calibri" w:hAnsi="Tahoma" w:cs="Tahoma"/>
        </w:rPr>
      </w:pPr>
      <w:r w:rsidRPr="009353F6">
        <w:rPr>
          <w:rFonts w:ascii="Tahoma" w:eastAsia="Calibri" w:hAnsi="Tahoma" w:cs="Tahoma"/>
        </w:rPr>
        <w:t>Zakon o održivom gospodarenju otpadom (NN 94/13</w:t>
      </w:r>
      <w:r w:rsidR="00894907">
        <w:rPr>
          <w:rFonts w:ascii="Tahoma" w:eastAsia="Calibri" w:hAnsi="Tahoma" w:cs="Tahoma"/>
        </w:rPr>
        <w:t>, 73/17</w:t>
      </w:r>
      <w:r w:rsidRPr="009353F6">
        <w:rPr>
          <w:rFonts w:ascii="Tahoma" w:eastAsia="Calibri" w:hAnsi="Tahoma" w:cs="Tahoma"/>
        </w:rPr>
        <w:t>) prema članku 1. utvrđuje mjere za sprječavanje ili smanjenje štetnog djelovanja otpada na ljudsko zdravlje i okoliš na način smanjenja količina otpada u nastanku i/ili proizvodnji te se uređuje gospodarenje otpadom bez uporabe rizičnih postupaka po ljudsko zdravlje i okoliš, uz korištenje vrijednih svojstava otpada. Također, prema odredbama Zakona utvrđuje se sustav gospodarenja otpadom uključujući red prvenstva gospodarenja otpadom, načela, ciljeve i način gospodarenja otpadom, strateške i programske dokumente u gospodarenju otpadom, nadležnosti i obveze u gospodarenju otpadom, lokacije i građevine za gospodarenje otpadom, djelatnosti gospodarenja otpadom, prekogranični promet otpada, informacijski sustav gospodarenja otpadom te upravni i inspekcijski nadzor nad gospodarenjem otpadom.</w:t>
      </w:r>
    </w:p>
    <w:p w:rsidR="009353F6" w:rsidRPr="009353F6" w:rsidRDefault="009353F6" w:rsidP="009353F6">
      <w:pPr>
        <w:spacing w:after="200" w:line="276" w:lineRule="auto"/>
        <w:jc w:val="both"/>
        <w:rPr>
          <w:rFonts w:ascii="Tahoma" w:eastAsia="Calibri" w:hAnsi="Tahoma" w:cs="Tahoma"/>
        </w:rPr>
      </w:pPr>
      <w:r w:rsidRPr="009353F6">
        <w:rPr>
          <w:rFonts w:ascii="Tahoma" w:eastAsia="Calibri" w:hAnsi="Tahoma" w:cs="Tahoma"/>
          <w:b/>
        </w:rPr>
        <w:t>Zakonske obveze temeljem Zakona o održivom gospodarenju otpadom (NN 94/13</w:t>
      </w:r>
      <w:r w:rsidR="00894907">
        <w:rPr>
          <w:rFonts w:ascii="Tahoma" w:eastAsia="Calibri" w:hAnsi="Tahoma" w:cs="Tahoma"/>
          <w:b/>
        </w:rPr>
        <w:t>, 73/17</w:t>
      </w:r>
      <w:r w:rsidRPr="009353F6">
        <w:rPr>
          <w:rFonts w:ascii="Tahoma" w:eastAsia="Calibri" w:hAnsi="Tahoma" w:cs="Tahoma"/>
          <w:b/>
        </w:rPr>
        <w:t xml:space="preserve">) </w:t>
      </w:r>
      <w:r w:rsidRPr="009353F6">
        <w:rPr>
          <w:rFonts w:ascii="Tahoma" w:eastAsia="Calibri" w:hAnsi="Tahoma" w:cs="Tahoma"/>
        </w:rPr>
        <w:t>navode da je jedinica lokalne samouprave dužna prema članku 28. osigurati:</w:t>
      </w:r>
    </w:p>
    <w:p w:rsidR="009353F6" w:rsidRPr="009353F6" w:rsidRDefault="009353F6" w:rsidP="009353F6">
      <w:pPr>
        <w:numPr>
          <w:ilvl w:val="0"/>
          <w:numId w:val="8"/>
        </w:numPr>
        <w:spacing w:after="200" w:line="276" w:lineRule="auto"/>
        <w:contextualSpacing/>
        <w:jc w:val="both"/>
        <w:rPr>
          <w:rFonts w:ascii="Tahoma" w:eastAsia="Calibri" w:hAnsi="Tahoma" w:cs="Tahoma"/>
        </w:rPr>
      </w:pPr>
      <w:r w:rsidRPr="009353F6">
        <w:rPr>
          <w:rFonts w:ascii="Tahoma" w:eastAsia="Calibri" w:hAnsi="Tahoma" w:cs="Tahoma"/>
        </w:rPr>
        <w:t>javnu uslugu prikupljanja miješanog komunalnog otpada, i biorazgradivog komunalnog otpada,</w:t>
      </w:r>
    </w:p>
    <w:p w:rsidR="009353F6" w:rsidRPr="009353F6" w:rsidRDefault="009353F6" w:rsidP="009353F6">
      <w:pPr>
        <w:numPr>
          <w:ilvl w:val="0"/>
          <w:numId w:val="8"/>
        </w:numPr>
        <w:spacing w:after="200" w:line="276" w:lineRule="auto"/>
        <w:contextualSpacing/>
        <w:jc w:val="both"/>
        <w:rPr>
          <w:rFonts w:ascii="Tahoma" w:eastAsia="Calibri" w:hAnsi="Tahoma" w:cs="Tahoma"/>
        </w:rPr>
      </w:pPr>
      <w:r w:rsidRPr="009353F6">
        <w:rPr>
          <w:rFonts w:ascii="Tahoma" w:eastAsia="Calibri" w:hAnsi="Tahoma" w:cs="Tahoma"/>
        </w:rPr>
        <w:t>odvojeno prikupljanje otpadnog papira, metala, stakla, plastike i tekstila te krupnog (glomaznog) komunalnog otpada,</w:t>
      </w:r>
    </w:p>
    <w:p w:rsidR="009353F6" w:rsidRPr="009353F6" w:rsidRDefault="009353F6" w:rsidP="009353F6">
      <w:pPr>
        <w:numPr>
          <w:ilvl w:val="0"/>
          <w:numId w:val="8"/>
        </w:numPr>
        <w:spacing w:after="200" w:line="276" w:lineRule="auto"/>
        <w:contextualSpacing/>
        <w:jc w:val="both"/>
        <w:rPr>
          <w:rFonts w:ascii="Tahoma" w:eastAsia="Calibri" w:hAnsi="Tahoma" w:cs="Tahoma"/>
        </w:rPr>
      </w:pPr>
      <w:r w:rsidRPr="009353F6">
        <w:rPr>
          <w:rFonts w:ascii="Tahoma" w:eastAsia="Calibri" w:hAnsi="Tahoma" w:cs="Tahoma"/>
        </w:rPr>
        <w:t>sprječavanje odbacivanja otpada na način suprotan ovom Zakonu te uklanjanje tako odbačenog otpada,</w:t>
      </w:r>
    </w:p>
    <w:p w:rsidR="009353F6" w:rsidRPr="009353F6" w:rsidRDefault="009353F6" w:rsidP="009353F6">
      <w:pPr>
        <w:numPr>
          <w:ilvl w:val="0"/>
          <w:numId w:val="8"/>
        </w:numPr>
        <w:spacing w:after="200" w:line="276" w:lineRule="auto"/>
        <w:contextualSpacing/>
        <w:jc w:val="both"/>
        <w:rPr>
          <w:rFonts w:ascii="Tahoma" w:eastAsia="Calibri" w:hAnsi="Tahoma" w:cs="Tahoma"/>
        </w:rPr>
      </w:pPr>
      <w:r w:rsidRPr="009353F6">
        <w:rPr>
          <w:rFonts w:ascii="Tahoma" w:eastAsia="Calibri" w:hAnsi="Tahoma" w:cs="Tahoma"/>
        </w:rPr>
        <w:t>provedbu Plana,</w:t>
      </w:r>
    </w:p>
    <w:p w:rsidR="009353F6" w:rsidRPr="009353F6" w:rsidRDefault="009353F6" w:rsidP="009353F6">
      <w:pPr>
        <w:numPr>
          <w:ilvl w:val="0"/>
          <w:numId w:val="8"/>
        </w:numPr>
        <w:spacing w:after="200" w:line="276" w:lineRule="auto"/>
        <w:contextualSpacing/>
        <w:jc w:val="both"/>
        <w:rPr>
          <w:rFonts w:ascii="Tahoma" w:eastAsia="Calibri" w:hAnsi="Tahoma" w:cs="Tahoma"/>
        </w:rPr>
      </w:pPr>
      <w:r w:rsidRPr="009353F6">
        <w:rPr>
          <w:rFonts w:ascii="Tahoma" w:eastAsia="Calibri" w:hAnsi="Tahoma" w:cs="Tahoma"/>
        </w:rPr>
        <w:t>donošenje i provedbu plana gospodarenja otpadom jedinice lokalne samouprave, odnosno Grada Zagreba,</w:t>
      </w:r>
    </w:p>
    <w:p w:rsidR="009353F6" w:rsidRPr="009353F6" w:rsidRDefault="009353F6" w:rsidP="009353F6">
      <w:pPr>
        <w:numPr>
          <w:ilvl w:val="0"/>
          <w:numId w:val="8"/>
        </w:numPr>
        <w:spacing w:after="200" w:line="276" w:lineRule="auto"/>
        <w:contextualSpacing/>
        <w:jc w:val="both"/>
        <w:rPr>
          <w:rFonts w:ascii="Tahoma" w:eastAsia="Calibri" w:hAnsi="Tahoma" w:cs="Tahoma"/>
        </w:rPr>
      </w:pPr>
      <w:r w:rsidRPr="009353F6">
        <w:rPr>
          <w:rFonts w:ascii="Tahoma" w:eastAsia="Calibri" w:hAnsi="Tahoma" w:cs="Tahoma"/>
        </w:rPr>
        <w:t xml:space="preserve">provođenje </w:t>
      </w:r>
      <w:proofErr w:type="spellStart"/>
      <w:r w:rsidRPr="009353F6">
        <w:rPr>
          <w:rFonts w:ascii="Tahoma" w:eastAsia="Calibri" w:hAnsi="Tahoma" w:cs="Tahoma"/>
        </w:rPr>
        <w:t>izobrazno</w:t>
      </w:r>
      <w:proofErr w:type="spellEnd"/>
      <w:r w:rsidRPr="009353F6">
        <w:rPr>
          <w:rFonts w:ascii="Tahoma" w:eastAsia="Calibri" w:hAnsi="Tahoma" w:cs="Tahoma"/>
        </w:rPr>
        <w:t>-informativne aktivnosti na svom području i</w:t>
      </w:r>
    </w:p>
    <w:p w:rsidR="009353F6" w:rsidRPr="009353F6" w:rsidRDefault="009353F6" w:rsidP="009353F6">
      <w:pPr>
        <w:numPr>
          <w:ilvl w:val="0"/>
          <w:numId w:val="8"/>
        </w:numPr>
        <w:spacing w:after="200" w:line="276" w:lineRule="auto"/>
        <w:contextualSpacing/>
        <w:jc w:val="both"/>
        <w:rPr>
          <w:rFonts w:ascii="Tahoma" w:eastAsia="Calibri" w:hAnsi="Tahoma" w:cs="Tahoma"/>
        </w:rPr>
      </w:pPr>
      <w:r w:rsidRPr="009353F6">
        <w:rPr>
          <w:rFonts w:ascii="Tahoma" w:eastAsia="Calibri" w:hAnsi="Tahoma" w:cs="Tahoma"/>
        </w:rPr>
        <w:t>mogućnost provedbe akcija prikupljanja otpada.</w:t>
      </w:r>
    </w:p>
    <w:p w:rsidR="009353F6" w:rsidRPr="009353F6" w:rsidRDefault="009353F6" w:rsidP="009353F6">
      <w:pPr>
        <w:numPr>
          <w:ilvl w:val="0"/>
          <w:numId w:val="8"/>
        </w:numPr>
        <w:spacing w:after="200" w:line="276" w:lineRule="auto"/>
        <w:contextualSpacing/>
        <w:jc w:val="both"/>
        <w:rPr>
          <w:rFonts w:ascii="Tahoma" w:eastAsia="Calibri" w:hAnsi="Tahoma" w:cs="Tahoma"/>
        </w:rPr>
      </w:pPr>
      <w:r w:rsidRPr="009353F6">
        <w:rPr>
          <w:rFonts w:ascii="Tahoma" w:eastAsia="Calibri" w:hAnsi="Tahoma" w:cs="Tahoma"/>
        </w:rPr>
        <w:t>(2) Više jedinica lokalne samouprave mogu sporazumno osigurati zajedničko ispunjenje jedne ili više obveza iz stavka 1. ovoga članka.</w:t>
      </w:r>
    </w:p>
    <w:p w:rsidR="009353F6" w:rsidRPr="009353F6" w:rsidRDefault="009353F6" w:rsidP="009353F6">
      <w:pPr>
        <w:numPr>
          <w:ilvl w:val="0"/>
          <w:numId w:val="8"/>
        </w:numPr>
        <w:spacing w:after="200" w:line="276" w:lineRule="auto"/>
        <w:contextualSpacing/>
        <w:jc w:val="both"/>
        <w:rPr>
          <w:rFonts w:ascii="Tahoma" w:eastAsia="Calibri" w:hAnsi="Tahoma" w:cs="Tahoma"/>
        </w:rPr>
      </w:pPr>
      <w:r w:rsidRPr="009353F6">
        <w:rPr>
          <w:rFonts w:ascii="Tahoma" w:eastAsia="Calibri" w:hAnsi="Tahoma" w:cs="Tahoma"/>
        </w:rPr>
        <w:t>(3) Jedinica lokalne samouprave dužna je sudjelovati u sustavima sakupljanja posebnih kategorija otpada sukladno propisu kojim se uređuje gospodarenje posebnom kategorijom otpada.</w:t>
      </w:r>
    </w:p>
    <w:p w:rsidR="009353F6" w:rsidRPr="009353F6" w:rsidRDefault="009353F6" w:rsidP="009353F6">
      <w:pPr>
        <w:numPr>
          <w:ilvl w:val="0"/>
          <w:numId w:val="8"/>
        </w:numPr>
        <w:spacing w:after="200" w:line="276" w:lineRule="auto"/>
        <w:contextualSpacing/>
        <w:jc w:val="both"/>
        <w:rPr>
          <w:rFonts w:ascii="Tahoma" w:eastAsia="Calibri" w:hAnsi="Tahoma" w:cs="Tahoma"/>
        </w:rPr>
      </w:pPr>
      <w:r w:rsidRPr="009353F6">
        <w:rPr>
          <w:rFonts w:ascii="Tahoma" w:eastAsia="Calibri" w:hAnsi="Tahoma" w:cs="Tahoma"/>
        </w:rPr>
        <w:t xml:space="preserve">(4) Jedinica lokalne samouprave dužna je osigurati provedbu obveze iz stavka 1. ovoga članka na kvalitetan, postojan i ekonomski učinkovit način u skladu s načelima </w:t>
      </w:r>
      <w:r w:rsidRPr="009353F6">
        <w:rPr>
          <w:rFonts w:ascii="Tahoma" w:eastAsia="Calibri" w:hAnsi="Tahoma" w:cs="Tahoma"/>
        </w:rPr>
        <w:lastRenderedPageBreak/>
        <w:t>održivog razvoja, zaštite okoliša i gospodarenja otpadom osiguravajući pri tom javnost rada.</w:t>
      </w:r>
    </w:p>
    <w:p w:rsidR="00E94A9C" w:rsidRDefault="00E94A9C">
      <w:pPr>
        <w:rPr>
          <w:rFonts w:ascii="Tahoma" w:eastAsia="Calibri" w:hAnsi="Tahoma" w:cs="Tahoma"/>
        </w:rPr>
      </w:pPr>
    </w:p>
    <w:p w:rsidR="009353F6" w:rsidRPr="009353F6" w:rsidRDefault="009353F6" w:rsidP="009353F6">
      <w:pPr>
        <w:spacing w:after="200" w:line="276" w:lineRule="auto"/>
        <w:jc w:val="both"/>
        <w:rPr>
          <w:rFonts w:ascii="Tahoma" w:eastAsia="Calibri" w:hAnsi="Tahoma" w:cs="Tahoma"/>
        </w:rPr>
      </w:pPr>
      <w:r w:rsidRPr="009353F6">
        <w:rPr>
          <w:rFonts w:ascii="Tahoma" w:eastAsia="Calibri" w:hAnsi="Tahoma" w:cs="Tahoma"/>
        </w:rPr>
        <w:t>Člankom 30. Zakona, stavak (1) navodi se da javna usluga prikupljanja miješanog komunalnog otpada i prikupljanja biorazgradivog komunalnog otpada podrazumijeva prikupljanje tog otpada na određenom području pružanja usluge putem spremnika od pojedinih korisnika i prijevoz tog otpada do ovlaštene osobe za obradu tog otpada. U stavku (2) navodi se da je javna usluga prikupljanja miješanog komunalnog otpada i biorazgradivog komunalnog otpada usluga koja se smatra općim interesom.</w:t>
      </w:r>
    </w:p>
    <w:p w:rsidR="009353F6" w:rsidRPr="009353F6" w:rsidRDefault="009353F6" w:rsidP="009353F6">
      <w:pPr>
        <w:spacing w:after="200" w:line="276" w:lineRule="auto"/>
        <w:jc w:val="both"/>
        <w:rPr>
          <w:rFonts w:ascii="Tahoma" w:eastAsia="Calibri" w:hAnsi="Tahoma" w:cs="Tahoma"/>
        </w:rPr>
      </w:pPr>
      <w:r w:rsidRPr="009353F6">
        <w:rPr>
          <w:rFonts w:ascii="Tahoma" w:eastAsia="Calibri" w:hAnsi="Tahoma" w:cs="Tahoma"/>
        </w:rPr>
        <w:t xml:space="preserve">Člankom 35. istoga Zakona utvrđene su i obveze jedinice lokalne samouprave glede odvojenog prikupljanja otpadnog papira, metala, stakla, plastike i tekstila te krupnog (glomaznog) komunalnog otpada: </w:t>
      </w:r>
    </w:p>
    <w:p w:rsidR="009353F6" w:rsidRPr="009353F6" w:rsidRDefault="009353F6" w:rsidP="009353F6">
      <w:pPr>
        <w:spacing w:after="200" w:line="276" w:lineRule="auto"/>
        <w:jc w:val="both"/>
        <w:rPr>
          <w:rFonts w:ascii="Tahoma" w:eastAsia="Calibri" w:hAnsi="Tahoma" w:cs="Tahoma"/>
        </w:rPr>
      </w:pPr>
      <w:r w:rsidRPr="009353F6">
        <w:rPr>
          <w:rFonts w:ascii="Tahoma" w:eastAsia="Calibri" w:hAnsi="Tahoma" w:cs="Tahoma"/>
        </w:rPr>
        <w:t>(1) Jedinica lokalne samouprave izvršava obvezu odvojenog prikupljanja problematičnog otpada, otpadnog papira, metala, stakla, plastike i tekstila te krupnog (glomaznog) komunalnog otpada na način da osigura:</w:t>
      </w:r>
    </w:p>
    <w:p w:rsidR="009353F6" w:rsidRPr="009353F6" w:rsidRDefault="009353F6" w:rsidP="009353F6">
      <w:pPr>
        <w:numPr>
          <w:ilvl w:val="0"/>
          <w:numId w:val="9"/>
        </w:numPr>
        <w:spacing w:after="200" w:line="276" w:lineRule="auto"/>
        <w:contextualSpacing/>
        <w:jc w:val="both"/>
        <w:rPr>
          <w:rFonts w:ascii="Tahoma" w:eastAsia="Calibri" w:hAnsi="Tahoma" w:cs="Tahoma"/>
        </w:rPr>
      </w:pPr>
      <w:r w:rsidRPr="009353F6">
        <w:rPr>
          <w:rFonts w:ascii="Tahoma" w:eastAsia="Calibri" w:hAnsi="Tahoma" w:cs="Tahoma"/>
        </w:rPr>
        <w:t xml:space="preserve">funkcioniranje jednog ili više </w:t>
      </w:r>
      <w:proofErr w:type="spellStart"/>
      <w:r w:rsidRPr="009353F6">
        <w:rPr>
          <w:rFonts w:ascii="Tahoma" w:eastAsia="Calibri" w:hAnsi="Tahoma" w:cs="Tahoma"/>
        </w:rPr>
        <w:t>reciklažnih</w:t>
      </w:r>
      <w:proofErr w:type="spellEnd"/>
      <w:r w:rsidRPr="009353F6">
        <w:rPr>
          <w:rFonts w:ascii="Tahoma" w:eastAsia="Calibri" w:hAnsi="Tahoma" w:cs="Tahoma"/>
        </w:rPr>
        <w:t xml:space="preserve"> dvorišta, odnosno mobilne jedinice na svom području,</w:t>
      </w:r>
    </w:p>
    <w:p w:rsidR="009353F6" w:rsidRPr="009353F6" w:rsidRDefault="009353F6" w:rsidP="009353F6">
      <w:pPr>
        <w:numPr>
          <w:ilvl w:val="0"/>
          <w:numId w:val="9"/>
        </w:numPr>
        <w:spacing w:after="200" w:line="276" w:lineRule="auto"/>
        <w:contextualSpacing/>
        <w:jc w:val="both"/>
        <w:rPr>
          <w:rFonts w:ascii="Tahoma" w:eastAsia="Calibri" w:hAnsi="Tahoma" w:cs="Tahoma"/>
        </w:rPr>
      </w:pPr>
      <w:r w:rsidRPr="009353F6">
        <w:rPr>
          <w:rFonts w:ascii="Tahoma" w:eastAsia="Calibri" w:hAnsi="Tahoma" w:cs="Tahoma"/>
        </w:rPr>
        <w:t>postavljanje odgovarajućeg broja i vrsta spremnika za odvojeno sakupljanje problematičnog otpada, otpadnog papira, metala, stakla, plastike i tekstila, koji nisu obuhvaćeni sustavom gospodarenja posebnom kategorijom otpada, na javnoj površini,</w:t>
      </w:r>
    </w:p>
    <w:p w:rsidR="009353F6" w:rsidRPr="009353F6" w:rsidRDefault="009353F6" w:rsidP="009353F6">
      <w:pPr>
        <w:numPr>
          <w:ilvl w:val="0"/>
          <w:numId w:val="9"/>
        </w:numPr>
        <w:spacing w:after="200" w:line="276" w:lineRule="auto"/>
        <w:contextualSpacing/>
        <w:jc w:val="both"/>
        <w:rPr>
          <w:rFonts w:ascii="Tahoma" w:eastAsia="Calibri" w:hAnsi="Tahoma" w:cs="Tahoma"/>
        </w:rPr>
      </w:pPr>
      <w:r w:rsidRPr="009353F6">
        <w:rPr>
          <w:rFonts w:ascii="Tahoma" w:eastAsia="Calibri" w:hAnsi="Tahoma" w:cs="Tahoma"/>
        </w:rPr>
        <w:t xml:space="preserve">obavještavanje kućanstava o lokaciji i izmjeni lokacije </w:t>
      </w:r>
      <w:proofErr w:type="spellStart"/>
      <w:r w:rsidRPr="009353F6">
        <w:rPr>
          <w:rFonts w:ascii="Tahoma" w:eastAsia="Calibri" w:hAnsi="Tahoma" w:cs="Tahoma"/>
        </w:rPr>
        <w:t>reciklažnog</w:t>
      </w:r>
      <w:proofErr w:type="spellEnd"/>
      <w:r w:rsidRPr="009353F6">
        <w:rPr>
          <w:rFonts w:ascii="Tahoma" w:eastAsia="Calibri" w:hAnsi="Tahoma" w:cs="Tahoma"/>
        </w:rPr>
        <w:t xml:space="preserve"> dvorišta, mobilne jedinice i spremnika za odvojeno sakupljanje problematičnog otpada, otpadnog papira, metala, stakla, plastike i tekstila i</w:t>
      </w:r>
    </w:p>
    <w:p w:rsidR="009353F6" w:rsidRPr="009353F6" w:rsidRDefault="009353F6" w:rsidP="009353F6">
      <w:pPr>
        <w:numPr>
          <w:ilvl w:val="0"/>
          <w:numId w:val="9"/>
        </w:numPr>
        <w:spacing w:after="200" w:line="276" w:lineRule="auto"/>
        <w:contextualSpacing/>
        <w:jc w:val="both"/>
        <w:rPr>
          <w:rFonts w:ascii="Tahoma" w:eastAsia="Calibri" w:hAnsi="Tahoma" w:cs="Tahoma"/>
        </w:rPr>
      </w:pPr>
      <w:r w:rsidRPr="009353F6">
        <w:rPr>
          <w:rFonts w:ascii="Tahoma" w:eastAsia="Calibri" w:hAnsi="Tahoma" w:cs="Tahoma"/>
        </w:rPr>
        <w:t>uslugu prijevoza krupnog (glomaznog) komunalnog otpada na zahtjev korisnika usluge.</w:t>
      </w:r>
    </w:p>
    <w:p w:rsidR="009353F6" w:rsidRPr="009353F6" w:rsidRDefault="009353F6" w:rsidP="009353F6">
      <w:pPr>
        <w:spacing w:after="200" w:line="276" w:lineRule="auto"/>
        <w:ind w:left="720"/>
        <w:contextualSpacing/>
        <w:jc w:val="both"/>
        <w:rPr>
          <w:rFonts w:ascii="Tahoma" w:eastAsia="Calibri" w:hAnsi="Tahoma" w:cs="Tahoma"/>
        </w:rPr>
      </w:pPr>
    </w:p>
    <w:p w:rsidR="009353F6" w:rsidRDefault="009353F6" w:rsidP="009353F6">
      <w:pPr>
        <w:spacing w:after="200" w:line="276" w:lineRule="auto"/>
        <w:jc w:val="both"/>
        <w:rPr>
          <w:rFonts w:ascii="Tahoma" w:eastAsia="Calibri" w:hAnsi="Tahoma" w:cs="Tahoma"/>
        </w:rPr>
      </w:pPr>
      <w:r w:rsidRPr="009353F6">
        <w:rPr>
          <w:rFonts w:ascii="Tahoma" w:eastAsia="Calibri" w:hAnsi="Tahoma" w:cs="Tahoma"/>
          <w:b/>
        </w:rPr>
        <w:t xml:space="preserve">Strategija gospodarenja otpadom u Republici Hrvatskoj(NN 130/05) </w:t>
      </w:r>
      <w:r w:rsidRPr="009353F6">
        <w:rPr>
          <w:rFonts w:ascii="Tahoma" w:eastAsia="Calibri" w:hAnsi="Tahoma" w:cs="Tahoma"/>
        </w:rPr>
        <w:t xml:space="preserve">određuje pitanje gospodarenja otpadom kao nacionalni prioritet. Prema Strategiji glavna zamisao gospodarenja otpadom u Republici Hrvatskoj je </w:t>
      </w:r>
      <w:proofErr w:type="spellStart"/>
      <w:r w:rsidRPr="009353F6">
        <w:rPr>
          <w:rFonts w:ascii="Tahoma" w:eastAsia="Calibri" w:hAnsi="Tahoma" w:cs="Tahoma"/>
        </w:rPr>
        <w:t>bezdeponijski</w:t>
      </w:r>
      <w:proofErr w:type="spellEnd"/>
      <w:r w:rsidRPr="009353F6">
        <w:rPr>
          <w:rFonts w:ascii="Tahoma" w:eastAsia="Calibri" w:hAnsi="Tahoma" w:cs="Tahoma"/>
        </w:rPr>
        <w:t xml:space="preserve"> koncept kojem se teži. Strategijom se uređuje gospodarenje različitim vrstama otpada na teritoriju RH, od njegova nastanka do konačnog odlaganja, s osnovnim ciljem ostvarivanja i održavanja cjelovitog sustava gospodarenja otpadom koji će biti ustrojen prema suvremenim europskim standardima i zahtjevima, a sa svrhom da se maksimalno izbjegne, odnosno smanji nastajanje otpada, smanji, na najmanju moguću mjeru, nepovoljni utjecaj otpada na ljudsko zdravlje, okoliš i klimu, te da se cjelokupno gospodarenje otpadom uskladi s načelima održivog razvoja.</w:t>
      </w:r>
    </w:p>
    <w:p w:rsidR="00125A3F" w:rsidRPr="009353F6" w:rsidRDefault="00125A3F" w:rsidP="009353F6">
      <w:pPr>
        <w:spacing w:after="200" w:line="276" w:lineRule="auto"/>
        <w:jc w:val="both"/>
        <w:rPr>
          <w:rFonts w:ascii="Tahoma" w:eastAsia="Calibri" w:hAnsi="Tahoma" w:cs="Tahoma"/>
        </w:rPr>
      </w:pPr>
    </w:p>
    <w:p w:rsidR="005059B0" w:rsidRDefault="005059B0" w:rsidP="005059B0">
      <w:pPr>
        <w:pStyle w:val="Naslov2"/>
        <w:numPr>
          <w:ilvl w:val="1"/>
          <w:numId w:val="3"/>
        </w:numPr>
        <w:rPr>
          <w:rFonts w:ascii="Tahoma" w:hAnsi="Tahoma" w:cs="Tahoma"/>
          <w:b/>
          <w:color w:val="auto"/>
          <w:sz w:val="22"/>
          <w:szCs w:val="22"/>
        </w:rPr>
      </w:pPr>
      <w:bookmarkStart w:id="34" w:name="_Toc495583682"/>
      <w:bookmarkStart w:id="35" w:name="_Toc511295693"/>
      <w:r w:rsidRPr="005059B0">
        <w:rPr>
          <w:rFonts w:ascii="Tahoma" w:hAnsi="Tahoma" w:cs="Tahoma"/>
          <w:b/>
          <w:color w:val="auto"/>
          <w:sz w:val="22"/>
          <w:szCs w:val="22"/>
        </w:rPr>
        <w:t>Zakonska regulativa</w:t>
      </w:r>
      <w:bookmarkEnd w:id="34"/>
      <w:bookmarkEnd w:id="35"/>
    </w:p>
    <w:p w:rsidR="00E94A9C" w:rsidRDefault="00E94A9C" w:rsidP="00E94A9C"/>
    <w:p w:rsidR="00E94A9C" w:rsidRDefault="00E94A9C" w:rsidP="00E94A9C">
      <w:pPr>
        <w:spacing w:after="200" w:line="276" w:lineRule="auto"/>
        <w:jc w:val="both"/>
        <w:rPr>
          <w:rFonts w:ascii="Tahoma" w:eastAsia="Calibri" w:hAnsi="Tahoma" w:cs="Times New Roman"/>
        </w:rPr>
      </w:pPr>
      <w:r w:rsidRPr="00E94A9C">
        <w:rPr>
          <w:rFonts w:ascii="Tahoma" w:eastAsia="Calibri" w:hAnsi="Tahoma" w:cs="Times New Roman"/>
        </w:rPr>
        <w:lastRenderedPageBreak/>
        <w:t xml:space="preserve">Polazište za izradu Plana gospodarenja otpadom </w:t>
      </w:r>
      <w:r w:rsidR="0047459D">
        <w:rPr>
          <w:rFonts w:ascii="Tahoma" w:eastAsia="Calibri" w:hAnsi="Tahoma" w:cs="Times New Roman"/>
        </w:rPr>
        <w:t xml:space="preserve">Općine </w:t>
      </w:r>
      <w:proofErr w:type="spellStart"/>
      <w:r w:rsidR="006A2752">
        <w:rPr>
          <w:rFonts w:ascii="Tahoma" w:eastAsia="Calibri" w:hAnsi="Tahoma" w:cs="Times New Roman"/>
        </w:rPr>
        <w:t>Rakovec</w:t>
      </w:r>
      <w:proofErr w:type="spellEnd"/>
      <w:r>
        <w:rPr>
          <w:rFonts w:ascii="Tahoma" w:eastAsia="Calibri" w:hAnsi="Tahoma" w:cs="Times New Roman"/>
        </w:rPr>
        <w:t xml:space="preserve"> </w:t>
      </w:r>
      <w:r w:rsidRPr="00E94A9C">
        <w:rPr>
          <w:rFonts w:ascii="Tahoma" w:eastAsia="Calibri" w:hAnsi="Tahoma" w:cs="Times New Roman"/>
        </w:rPr>
        <w:t>su pravno-zakonodavni okviri Republike Hrvatske i EU, međunarodni ugovori, državni strateški dokumenti gospodarenja otpadom, planski doku</w:t>
      </w:r>
      <w:r w:rsidR="00BF6ED9">
        <w:rPr>
          <w:rFonts w:ascii="Tahoma" w:eastAsia="Calibri" w:hAnsi="Tahoma" w:cs="Times New Roman"/>
        </w:rPr>
        <w:t>menti gospodarenja otpadom</w:t>
      </w:r>
      <w:r w:rsidRPr="00E94A9C">
        <w:rPr>
          <w:rFonts w:ascii="Tahoma" w:eastAsia="Calibri" w:hAnsi="Tahoma" w:cs="Times New Roman"/>
        </w:rPr>
        <w:t>, prostorno-planska dokumentacija (državna, županijska, lokalna), pravni akti lokalne samouprave i projektni zadatak.</w:t>
      </w:r>
      <w:r w:rsidR="00BF6ED9">
        <w:rPr>
          <w:rFonts w:ascii="Tahoma" w:eastAsia="Calibri" w:hAnsi="Tahoma" w:cs="Times New Roman"/>
        </w:rPr>
        <w:t xml:space="preserve"> </w:t>
      </w:r>
      <w:r w:rsidRPr="00E94A9C">
        <w:rPr>
          <w:rFonts w:ascii="Tahoma" w:eastAsia="Calibri" w:hAnsi="Tahoma" w:cs="Times New Roman"/>
        </w:rPr>
        <w:t xml:space="preserve">Plan gospodarenja otpadom </w:t>
      </w:r>
      <w:r w:rsidR="0047459D">
        <w:rPr>
          <w:rFonts w:ascii="Tahoma" w:eastAsia="Calibri" w:hAnsi="Tahoma" w:cs="Times New Roman"/>
        </w:rPr>
        <w:t xml:space="preserve">Općine </w:t>
      </w:r>
      <w:proofErr w:type="spellStart"/>
      <w:r w:rsidR="006A2752">
        <w:rPr>
          <w:rFonts w:ascii="Tahoma" w:eastAsia="Calibri" w:hAnsi="Tahoma" w:cs="Times New Roman"/>
        </w:rPr>
        <w:t>Rakovec</w:t>
      </w:r>
      <w:proofErr w:type="spellEnd"/>
      <w:r>
        <w:rPr>
          <w:rFonts w:ascii="Tahoma" w:eastAsia="Calibri" w:hAnsi="Tahoma" w:cs="Times New Roman"/>
        </w:rPr>
        <w:t xml:space="preserve"> </w:t>
      </w:r>
      <w:r w:rsidRPr="00E94A9C">
        <w:rPr>
          <w:rFonts w:ascii="Tahoma" w:eastAsia="Calibri" w:hAnsi="Tahoma" w:cs="Times New Roman"/>
        </w:rPr>
        <w:t xml:space="preserve">izrađen je u skladu s dobivenim informacijama od </w:t>
      </w:r>
      <w:r w:rsidR="007D3E08">
        <w:rPr>
          <w:rFonts w:ascii="Tahoma" w:eastAsia="Calibri" w:hAnsi="Tahoma" w:cs="Times New Roman"/>
        </w:rPr>
        <w:t>općinskih</w:t>
      </w:r>
      <w:r w:rsidRPr="00E94A9C">
        <w:rPr>
          <w:rFonts w:ascii="Tahoma" w:eastAsia="Calibri" w:hAnsi="Tahoma" w:cs="Times New Roman"/>
        </w:rPr>
        <w:t xml:space="preserve"> službi</w:t>
      </w:r>
      <w:r w:rsidR="007D3E08">
        <w:rPr>
          <w:rFonts w:ascii="Tahoma" w:eastAsia="Calibri" w:hAnsi="Tahoma" w:cs="Times New Roman"/>
        </w:rPr>
        <w:t xml:space="preserve"> i</w:t>
      </w:r>
      <w:r w:rsidRPr="00E94A9C">
        <w:rPr>
          <w:rFonts w:ascii="Tahoma" w:eastAsia="Calibri" w:hAnsi="Tahoma" w:cs="Times New Roman"/>
        </w:rPr>
        <w:t xml:space="preserve"> poduzeća koja su na području </w:t>
      </w:r>
      <w:r w:rsidR="007D3E08">
        <w:rPr>
          <w:rFonts w:ascii="Tahoma" w:eastAsia="Calibri" w:hAnsi="Tahoma" w:cs="Times New Roman"/>
        </w:rPr>
        <w:t>Opći</w:t>
      </w:r>
      <w:r w:rsidR="0047459D">
        <w:rPr>
          <w:rFonts w:ascii="Tahoma" w:eastAsia="Calibri" w:hAnsi="Tahoma" w:cs="Times New Roman"/>
        </w:rPr>
        <w:t xml:space="preserve">ne </w:t>
      </w:r>
      <w:proofErr w:type="spellStart"/>
      <w:r w:rsidR="006A2752">
        <w:rPr>
          <w:rFonts w:ascii="Tahoma" w:eastAsia="Calibri" w:hAnsi="Tahoma" w:cs="Times New Roman"/>
        </w:rPr>
        <w:t>Rakovec</w:t>
      </w:r>
      <w:proofErr w:type="spellEnd"/>
      <w:r w:rsidR="00BF6ED9">
        <w:rPr>
          <w:rFonts w:ascii="Tahoma" w:eastAsia="Calibri" w:hAnsi="Tahoma" w:cs="Times New Roman"/>
        </w:rPr>
        <w:t xml:space="preserve"> </w:t>
      </w:r>
      <w:r w:rsidRPr="00E94A9C">
        <w:rPr>
          <w:rFonts w:ascii="Tahoma" w:eastAsia="Calibri" w:hAnsi="Tahoma" w:cs="Times New Roman"/>
        </w:rPr>
        <w:t>sudionici u gospodarenju otpadom.</w:t>
      </w:r>
    </w:p>
    <w:p w:rsidR="00E3586F" w:rsidRPr="00E3586F" w:rsidRDefault="00E3586F" w:rsidP="00E3586F">
      <w:pPr>
        <w:spacing w:after="200" w:line="276" w:lineRule="auto"/>
        <w:jc w:val="both"/>
        <w:rPr>
          <w:rFonts w:ascii="Tahoma" w:eastAsia="Calibri" w:hAnsi="Tahoma" w:cs="Tahoma"/>
          <w:b/>
        </w:rPr>
      </w:pPr>
      <w:r w:rsidRPr="00E3586F">
        <w:rPr>
          <w:rFonts w:ascii="Tahoma" w:eastAsia="Calibri" w:hAnsi="Tahoma" w:cs="Tahoma"/>
          <w:b/>
        </w:rPr>
        <w:t>Nacionalna strategija zaštite okoliša i Nacionalni plan djelovanja na okoliš (NN 46/02)</w:t>
      </w:r>
    </w:p>
    <w:p w:rsidR="00DD6A77" w:rsidRDefault="00E3586F" w:rsidP="00E3586F">
      <w:pPr>
        <w:spacing w:after="200" w:line="276" w:lineRule="auto"/>
        <w:jc w:val="both"/>
        <w:rPr>
          <w:rFonts w:ascii="Tahoma" w:eastAsia="Calibri" w:hAnsi="Tahoma" w:cs="Tahoma"/>
        </w:rPr>
      </w:pPr>
      <w:r w:rsidRPr="00E3586F">
        <w:rPr>
          <w:rFonts w:ascii="Tahoma" w:eastAsia="Calibri" w:hAnsi="Tahoma" w:cs="Tahoma"/>
        </w:rPr>
        <w:t xml:space="preserve">Nacionalnom strategijom zaštite okoliša i Nacionalnim planom djelovanja na okoliš, utvrđeno je da je neodgovarajuće gospodarenje otpadom najveći problem zaštite okoliša u Hrvatskoj. Količina otpada raste, a infrastruktura koja bi taj otpad trebala zbrinuti nije dostatna. Sustav gospodarenja otpadom ne funkcionira u potpunosti, između ostaloga i zbog toga što se kasnilo s donošenjem cjelovite strategije na razini Republike Hrvatske, nedostatka znanja i obučenih kadrova, nedorečenih propisa te nepostojanja financijskih poticaja/mehanizama. </w:t>
      </w:r>
    </w:p>
    <w:p w:rsidR="00E3586F" w:rsidRPr="00E3586F" w:rsidRDefault="00E3586F" w:rsidP="00E3586F">
      <w:pPr>
        <w:spacing w:after="200" w:line="276" w:lineRule="auto"/>
        <w:jc w:val="both"/>
        <w:rPr>
          <w:rFonts w:ascii="Tahoma" w:eastAsia="Calibri" w:hAnsi="Tahoma" w:cs="Tahoma"/>
          <w:b/>
        </w:rPr>
      </w:pPr>
      <w:r w:rsidRPr="00E3586F">
        <w:rPr>
          <w:rFonts w:ascii="Tahoma" w:eastAsia="Calibri" w:hAnsi="Tahoma" w:cs="Tahoma"/>
          <w:b/>
        </w:rPr>
        <w:t>Strategija i program prostornog uređenja Republike Hrvatske (izmjene i dopune NN 76/13)</w:t>
      </w:r>
    </w:p>
    <w:p w:rsidR="00DD6A77" w:rsidRDefault="00E3586F" w:rsidP="00E3586F">
      <w:pPr>
        <w:spacing w:after="200" w:line="276" w:lineRule="auto"/>
        <w:jc w:val="both"/>
        <w:rPr>
          <w:rFonts w:ascii="Tahoma" w:eastAsia="Calibri" w:hAnsi="Tahoma" w:cs="Tahoma"/>
        </w:rPr>
      </w:pPr>
      <w:r w:rsidRPr="00E3586F">
        <w:rPr>
          <w:rFonts w:ascii="Tahoma" w:eastAsia="Calibri" w:hAnsi="Tahoma" w:cs="Tahoma"/>
        </w:rPr>
        <w:t xml:space="preserve">Prema Strategiji i Programu prostornog uređenja, zbrinjavanje neopasnog tehnološkog otpada ustrojava se na razini županije dok se zbrinjavanje komunalnog otpada ustrojava na lokalnoj razini gradova i općina. Otpad se treba zbrinjavati na načelima teritorijalnog pristupa, što znači za područje i za sustave u kojima nastaje otpad, prema vrsti i količini. Lokacije za građevine skladištenja, obrađivanja i odlaganja otpada utvrdit će se u prostornim planovima na temelju propisanih postupaka. </w:t>
      </w:r>
    </w:p>
    <w:p w:rsidR="00E3586F" w:rsidRPr="00E3586F" w:rsidRDefault="00E3586F" w:rsidP="00E3586F">
      <w:pPr>
        <w:spacing w:after="200" w:line="276" w:lineRule="auto"/>
        <w:jc w:val="both"/>
        <w:rPr>
          <w:rFonts w:ascii="Tahoma" w:eastAsia="Calibri" w:hAnsi="Tahoma" w:cs="Times New Roman"/>
          <w:b/>
        </w:rPr>
      </w:pPr>
      <w:r w:rsidRPr="00E3586F">
        <w:rPr>
          <w:rFonts w:ascii="Tahoma" w:eastAsia="Calibri" w:hAnsi="Tahoma" w:cs="Times New Roman"/>
          <w:b/>
        </w:rPr>
        <w:t>Zakon o zaštiti okoliša (NN 80/13, 78/15)</w:t>
      </w:r>
    </w:p>
    <w:p w:rsidR="00E3586F" w:rsidRPr="00E3586F" w:rsidRDefault="00E3586F" w:rsidP="00E3586F">
      <w:pPr>
        <w:spacing w:after="200" w:line="276" w:lineRule="auto"/>
        <w:jc w:val="both"/>
        <w:rPr>
          <w:rFonts w:ascii="Tahoma" w:eastAsia="Calibri" w:hAnsi="Tahoma" w:cs="Tahoma"/>
        </w:rPr>
      </w:pPr>
      <w:r w:rsidRPr="00E3586F">
        <w:rPr>
          <w:rFonts w:ascii="Tahoma" w:eastAsia="Calibri" w:hAnsi="Tahoma" w:cs="Tahoma"/>
        </w:rPr>
        <w:t>Zakonom se uređuju: načela zaštite okoliša i održivog razvitka, zaštita sastavnica okoliša i zaštita okoliša od utjecaja opterećenja, objekti zaštite okoliša, dokumenti održivog razvitka i zaštite okoliša, instrumenti zaštite okoliša, praćenje stanja u okolišu, informacijski sustav, osiguranje pristupa informacijama o okolišu, sudjelovanje javnosti u pitanjima okoliša, osiguranje prava na pristup pravosuđu, odgovornost za štetu, financiranje i instrumenti opće politike zaštite okoliša, upravni i inspekcijski nadzor, te druga pitanja s tim u vezi.</w:t>
      </w:r>
    </w:p>
    <w:p w:rsidR="00E3586F" w:rsidRPr="00E3586F" w:rsidRDefault="00E3586F" w:rsidP="00E3586F">
      <w:pPr>
        <w:spacing w:after="200" w:line="276" w:lineRule="auto"/>
        <w:jc w:val="both"/>
        <w:rPr>
          <w:rFonts w:ascii="Tahoma" w:eastAsia="Calibri" w:hAnsi="Tahoma" w:cs="Times New Roman"/>
          <w:b/>
        </w:rPr>
      </w:pPr>
      <w:r w:rsidRPr="00E3586F">
        <w:rPr>
          <w:rFonts w:ascii="Tahoma" w:eastAsia="Calibri" w:hAnsi="Tahoma" w:cs="Times New Roman"/>
          <w:b/>
        </w:rPr>
        <w:t>Zakon o održivom gospodarenju otpadom (NN 94/13)</w:t>
      </w:r>
    </w:p>
    <w:p w:rsidR="009204BC" w:rsidRPr="00394A46" w:rsidRDefault="00E3586F" w:rsidP="009204BC">
      <w:pPr>
        <w:spacing w:after="200" w:line="276" w:lineRule="auto"/>
        <w:jc w:val="both"/>
        <w:rPr>
          <w:rFonts w:ascii="Tahoma" w:hAnsi="Tahoma" w:cs="Tahoma"/>
        </w:rPr>
      </w:pPr>
      <w:r w:rsidRPr="00E3586F">
        <w:rPr>
          <w:rFonts w:ascii="Tahoma" w:eastAsia="Calibri" w:hAnsi="Tahoma" w:cs="Tahoma"/>
        </w:rPr>
        <w:t xml:space="preserve">Ovim se Zakonom uređuje način gospodarenja otpadom: načela i ciljevi gospodarenja, planski dokumenti, nadležnosti i odgovornosti u svezi s gospodarenjem, troškovi, informacijski sustav, uvjeti za građevine u kojima se obavlja gospodarenje otpadom, način obavljanja djelatnosti, prekogranični promet otpadom, koncesije i nadzor nad gospodarenjem otpadom. </w:t>
      </w:r>
      <w:r w:rsidR="009204BC" w:rsidRPr="00394A46">
        <w:rPr>
          <w:rFonts w:ascii="Tahoma" w:hAnsi="Tahoma" w:cs="Tahoma"/>
        </w:rPr>
        <w:t xml:space="preserve">Gospodarenje otpadom temelji se na uvažavanju načela zaštite okoliša propisanih zakonom kojim se uređuje zaštita okoliša i pravnom stečevinom Europske unije, načelima međunarodnog prava zaštite okoliša te znanstvenih spoznaja, najbolje svjetske prakse i pravila struke, a osobito na slijedećim načelima: </w:t>
      </w:r>
    </w:p>
    <w:p w:rsidR="009204BC" w:rsidRPr="00394A46" w:rsidRDefault="009204BC" w:rsidP="009204BC">
      <w:pPr>
        <w:pStyle w:val="Odlomakpopisa"/>
        <w:numPr>
          <w:ilvl w:val="0"/>
          <w:numId w:val="29"/>
        </w:numPr>
        <w:spacing w:after="200" w:line="276" w:lineRule="auto"/>
        <w:jc w:val="both"/>
        <w:rPr>
          <w:rFonts w:ascii="Tahoma" w:hAnsi="Tahoma" w:cs="Tahoma"/>
        </w:rPr>
      </w:pPr>
      <w:r w:rsidRPr="00394A46">
        <w:rPr>
          <w:rFonts w:ascii="Tahoma" w:hAnsi="Tahoma" w:cs="Tahoma"/>
        </w:rPr>
        <w:lastRenderedPageBreak/>
        <w:t>„onečišćivač plaća“ – proizvođač otpada, prethodni posjednik otpada, odnosno posjednik otpada snosi troškove mjera gospodarenja otpadom, te je financijski odgovoran za provedbu sanacijskih mjera zbog štete koju je prouzročio ili bi je mogao prouzročiti otpad,</w:t>
      </w:r>
    </w:p>
    <w:p w:rsidR="009204BC" w:rsidRPr="00394A46" w:rsidRDefault="009204BC" w:rsidP="009204BC">
      <w:pPr>
        <w:pStyle w:val="Odlomakpopisa"/>
        <w:numPr>
          <w:ilvl w:val="0"/>
          <w:numId w:val="29"/>
        </w:numPr>
        <w:spacing w:after="200" w:line="276" w:lineRule="auto"/>
        <w:jc w:val="both"/>
        <w:rPr>
          <w:rFonts w:ascii="Tahoma" w:hAnsi="Tahoma" w:cs="Tahoma"/>
        </w:rPr>
      </w:pPr>
      <w:r w:rsidRPr="00394A46">
        <w:rPr>
          <w:rFonts w:ascii="Tahoma" w:hAnsi="Tahoma" w:cs="Tahoma"/>
        </w:rPr>
        <w:t>„blizine“ – obrada otpada mora se obavljati u najbližoj odgovarajućoj građevini ili uređaju u odnosu na mjesto nastanka otpada, uzimajući u obzir gospodarsku učinkovitost i prihvatljivost za okoliš,</w:t>
      </w:r>
    </w:p>
    <w:p w:rsidR="009204BC" w:rsidRPr="00394A46" w:rsidRDefault="009204BC" w:rsidP="009204BC">
      <w:pPr>
        <w:pStyle w:val="Odlomakpopisa"/>
        <w:numPr>
          <w:ilvl w:val="0"/>
          <w:numId w:val="29"/>
        </w:numPr>
        <w:spacing w:after="200" w:line="276" w:lineRule="auto"/>
        <w:jc w:val="both"/>
        <w:rPr>
          <w:rFonts w:ascii="Tahoma" w:hAnsi="Tahoma" w:cs="Tahoma"/>
        </w:rPr>
      </w:pPr>
      <w:r w:rsidRPr="00394A46">
        <w:rPr>
          <w:rFonts w:ascii="Tahoma" w:hAnsi="Tahoma" w:cs="Tahoma"/>
        </w:rPr>
        <w:t>„samodostatnosti“ – gospodarenje otpadom će se obavljati na samodostatan način omogućavajući neovisno ostvarivanje propisanih ciljeva na razini države, a uzimajući pri tom u obzir zemljopisne okolnosti ili potrebu za posebnim građevinama za posebne kategorije otpada,</w:t>
      </w:r>
    </w:p>
    <w:p w:rsidR="009204BC" w:rsidRPr="00394A46" w:rsidRDefault="009204BC" w:rsidP="009204BC">
      <w:pPr>
        <w:pStyle w:val="Odlomakpopisa"/>
        <w:numPr>
          <w:ilvl w:val="0"/>
          <w:numId w:val="29"/>
        </w:numPr>
        <w:spacing w:after="200" w:line="276" w:lineRule="auto"/>
        <w:jc w:val="both"/>
        <w:rPr>
          <w:rFonts w:ascii="Tahoma" w:hAnsi="Tahoma" w:cs="Tahoma"/>
        </w:rPr>
      </w:pPr>
      <w:r w:rsidRPr="00394A46">
        <w:rPr>
          <w:rFonts w:ascii="Tahoma" w:hAnsi="Tahoma" w:cs="Tahoma"/>
        </w:rPr>
        <w:t>„</w:t>
      </w:r>
      <w:proofErr w:type="spellStart"/>
      <w:r w:rsidRPr="00394A46">
        <w:rPr>
          <w:rFonts w:ascii="Tahoma" w:hAnsi="Tahoma" w:cs="Tahoma"/>
        </w:rPr>
        <w:t>sljedivosti</w:t>
      </w:r>
      <w:proofErr w:type="spellEnd"/>
      <w:r w:rsidRPr="00394A46">
        <w:rPr>
          <w:rFonts w:ascii="Tahoma" w:hAnsi="Tahoma" w:cs="Tahoma"/>
        </w:rPr>
        <w:t>“ – utvrđivanje porijekla otpada s obzirom na proizvod, ambalažu i proizvođača tog proizvoda kao i posjed tog otpada uključujući i obradu</w:t>
      </w:r>
    </w:p>
    <w:p w:rsidR="00E3586F" w:rsidRDefault="00E3586F" w:rsidP="00E3586F">
      <w:pPr>
        <w:spacing w:after="200" w:line="276" w:lineRule="auto"/>
        <w:jc w:val="both"/>
        <w:rPr>
          <w:rFonts w:ascii="Tahoma" w:eastAsia="Calibri" w:hAnsi="Tahoma" w:cs="Tahoma"/>
        </w:rPr>
      </w:pPr>
      <w:r w:rsidRPr="00E3586F">
        <w:rPr>
          <w:rFonts w:ascii="Tahoma" w:eastAsia="Calibri" w:hAnsi="Tahoma" w:cs="Tahoma"/>
        </w:rPr>
        <w:t>Proizvođač proizvoda od kojeg nastaje otpad, odnosno proizvođač otpada snosi troškove gospodarenja tim otpadom.</w:t>
      </w:r>
    </w:p>
    <w:p w:rsidR="00240207" w:rsidRPr="00240207" w:rsidRDefault="00240207" w:rsidP="00E3586F">
      <w:pPr>
        <w:spacing w:after="200" w:line="276" w:lineRule="auto"/>
        <w:jc w:val="both"/>
        <w:rPr>
          <w:rFonts w:ascii="Tahoma" w:eastAsia="Calibri" w:hAnsi="Tahoma" w:cs="Tahoma"/>
          <w:b/>
        </w:rPr>
      </w:pPr>
      <w:r w:rsidRPr="00240207">
        <w:rPr>
          <w:rFonts w:ascii="Tahoma" w:eastAsia="Calibri" w:hAnsi="Tahoma" w:cs="Tahoma"/>
          <w:b/>
        </w:rPr>
        <w:t>Zakon o izmjenama i dopunama Zakona o održivom gospodarenju otpadom (NN 73/17)</w:t>
      </w:r>
    </w:p>
    <w:p w:rsidR="008949C4" w:rsidRPr="008949C4" w:rsidRDefault="008949C4" w:rsidP="008949C4">
      <w:pPr>
        <w:spacing w:after="200" w:line="276" w:lineRule="auto"/>
        <w:jc w:val="both"/>
        <w:rPr>
          <w:rFonts w:ascii="Tahoma" w:eastAsia="Calibri" w:hAnsi="Tahoma" w:cs="Tahoma"/>
          <w:b/>
        </w:rPr>
      </w:pPr>
      <w:r w:rsidRPr="008949C4">
        <w:rPr>
          <w:rFonts w:ascii="Tahoma" w:eastAsia="Calibri" w:hAnsi="Tahoma" w:cs="Tahoma"/>
          <w:b/>
        </w:rPr>
        <w:t>Uredba o gospodarenju komunalnim otpadom (NN 50/17)</w:t>
      </w:r>
    </w:p>
    <w:p w:rsidR="008949C4" w:rsidRP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Uredba o gospodarenju otpadnim baterijama i akumulatorima (NN 105/15)</w:t>
      </w:r>
    </w:p>
    <w:p w:rsidR="008949C4" w:rsidRP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Uredba o gospodarenju otpadnim vozilima (NN 112/15)</w:t>
      </w:r>
    </w:p>
    <w:p w:rsidR="008949C4" w:rsidRP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Uredba o gospodarenju otpadnom ambalažom (NN 97/15)</w:t>
      </w:r>
    </w:p>
    <w:p w:rsidR="008949C4" w:rsidRPr="008949C4" w:rsidRDefault="008949C4" w:rsidP="008949C4">
      <w:pPr>
        <w:spacing w:after="200" w:line="276" w:lineRule="auto"/>
        <w:jc w:val="both"/>
        <w:rPr>
          <w:rFonts w:ascii="Tahoma" w:eastAsia="Calibri" w:hAnsi="Tahoma" w:cs="Tahoma"/>
          <w:b/>
        </w:rPr>
      </w:pPr>
      <w:r w:rsidRPr="008949C4">
        <w:rPr>
          <w:rFonts w:ascii="Tahoma" w:eastAsia="Calibri" w:hAnsi="Tahoma" w:cs="Tahoma"/>
          <w:b/>
        </w:rPr>
        <w:t>Uredba o jediničnim naknadama, korektivnim koeficijentima i pobližim kriterijima i mjerilima za utvrđivanje naknada na opterećivanje okoliša otpadom (NN 71/04)</w:t>
      </w:r>
    </w:p>
    <w:p w:rsidR="008949C4" w:rsidRPr="008949C4" w:rsidRDefault="008949C4" w:rsidP="008949C4">
      <w:pPr>
        <w:spacing w:after="200" w:line="276" w:lineRule="auto"/>
        <w:jc w:val="both"/>
        <w:rPr>
          <w:rFonts w:ascii="Tahoma" w:eastAsia="Calibri" w:hAnsi="Tahoma" w:cs="Tahoma"/>
          <w:b/>
        </w:rPr>
      </w:pPr>
      <w:r w:rsidRPr="008949C4">
        <w:rPr>
          <w:rFonts w:ascii="Tahoma" w:eastAsia="Calibri" w:hAnsi="Tahoma" w:cs="Tahoma"/>
          <w:b/>
        </w:rPr>
        <w:t>Pravilnik o načinima i uvjetima odlaganja otpada, kategorijama i uvjetima rada za odlagališta otpada (NN 114/15)</w:t>
      </w:r>
    </w:p>
    <w:p w:rsidR="008949C4" w:rsidRP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Pravilnik o gospodarenju otpadom (NN 23/14)</w:t>
      </w:r>
    </w:p>
    <w:p w:rsidR="008949C4" w:rsidRPr="008949C4" w:rsidRDefault="008949C4" w:rsidP="008949C4">
      <w:pPr>
        <w:spacing w:after="200" w:line="276" w:lineRule="auto"/>
        <w:jc w:val="both"/>
        <w:rPr>
          <w:rFonts w:ascii="Tahoma" w:eastAsia="Calibri" w:hAnsi="Tahoma" w:cs="Tahoma"/>
          <w:b/>
        </w:rPr>
      </w:pPr>
      <w:r w:rsidRPr="008949C4">
        <w:rPr>
          <w:rFonts w:ascii="Tahoma" w:eastAsia="Calibri" w:hAnsi="Tahoma" w:cs="Tahoma"/>
          <w:b/>
        </w:rPr>
        <w:t xml:space="preserve">Pravilnik o mjerilima, postupku i načinu utvrđivanja iznosa naknade vlasnicima nekretnina i jedinicama lokalne samouprave (NN 59/06, 109/12,  </w:t>
      </w:r>
      <w:r w:rsidRPr="008949C4">
        <w:rPr>
          <w:rFonts w:ascii="Tahoma" w:eastAsia="Calibri" w:hAnsi="Tahoma" w:cs="Tahoma"/>
          <w:b/>
          <w:bCs/>
        </w:rPr>
        <w:t>93/16</w:t>
      </w:r>
      <w:r w:rsidRPr="008949C4">
        <w:rPr>
          <w:rFonts w:ascii="Tahoma" w:eastAsia="Calibri" w:hAnsi="Tahoma" w:cs="Tahoma"/>
          <w:b/>
        </w:rPr>
        <w:t>)</w:t>
      </w:r>
    </w:p>
    <w:p w:rsidR="008949C4" w:rsidRP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Pravilnik o termičkoj obradi otpada (NN 75/16)</w:t>
      </w:r>
    </w:p>
    <w:p w:rsidR="008949C4" w:rsidRP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Pravilnik o registru onečišćavanja okoliša (NN 87/15)</w:t>
      </w:r>
    </w:p>
    <w:p w:rsidR="008949C4" w:rsidRP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Pravilnik o katalogu otpada (NN 90/15)</w:t>
      </w:r>
    </w:p>
    <w:p w:rsidR="008949C4" w:rsidRPr="008949C4" w:rsidRDefault="008949C4" w:rsidP="008949C4">
      <w:pPr>
        <w:spacing w:after="200" w:line="276" w:lineRule="auto"/>
        <w:jc w:val="both"/>
        <w:rPr>
          <w:rFonts w:ascii="Tahoma" w:eastAsia="Calibri" w:hAnsi="Tahoma" w:cs="Tahoma"/>
          <w:b/>
        </w:rPr>
      </w:pPr>
      <w:r w:rsidRPr="008949C4">
        <w:rPr>
          <w:rFonts w:ascii="Tahoma" w:eastAsia="Calibri" w:hAnsi="Tahoma" w:cs="Tahoma"/>
          <w:b/>
        </w:rPr>
        <w:t>Pravilnik o obliku, sadržaju i načinu vođenja očevidnika obveznika plaćanja naknade za opterećivanje okoliša otpadom (120/04)</w:t>
      </w:r>
    </w:p>
    <w:p w:rsidR="008949C4" w:rsidRPr="008949C4" w:rsidRDefault="008949C4" w:rsidP="008949C4">
      <w:pPr>
        <w:spacing w:after="200" w:line="276" w:lineRule="auto"/>
        <w:jc w:val="both"/>
        <w:rPr>
          <w:rFonts w:ascii="Tahoma" w:eastAsia="Calibri" w:hAnsi="Tahoma" w:cs="Tahoma"/>
          <w:b/>
        </w:rPr>
      </w:pPr>
      <w:r w:rsidRPr="008949C4">
        <w:rPr>
          <w:rFonts w:ascii="Tahoma" w:eastAsia="Calibri" w:hAnsi="Tahoma" w:cs="Tahoma"/>
          <w:b/>
        </w:rPr>
        <w:t>Pravilnik o načinu i rokovima obračunavanja i plaćanja naknada za opterećivanje okoliša otpadom (NN 95/04)</w:t>
      </w:r>
    </w:p>
    <w:p w:rsidR="008949C4" w:rsidRP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lastRenderedPageBreak/>
        <w:t>Pravilnik o ambalaži i otpadnoj ambalaži (NN 88/15, 78/16)</w:t>
      </w:r>
    </w:p>
    <w:p w:rsidR="008949C4" w:rsidRP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 xml:space="preserve">Pravilnik o gospodarenju otpadnim gumama (NN </w:t>
      </w:r>
      <w:hyperlink r:id="rId19" w:history="1">
        <w:r w:rsidRPr="008949C4">
          <w:rPr>
            <w:rFonts w:ascii="Tahoma" w:eastAsia="Calibri" w:hAnsi="Tahoma" w:cs="Times New Roman"/>
            <w:b/>
          </w:rPr>
          <w:t>40/06</w:t>
        </w:r>
      </w:hyperlink>
      <w:r w:rsidRPr="008949C4">
        <w:rPr>
          <w:rFonts w:ascii="Tahoma" w:eastAsia="Calibri" w:hAnsi="Tahoma" w:cs="Times New Roman"/>
          <w:b/>
        </w:rPr>
        <w:t xml:space="preserve">, </w:t>
      </w:r>
      <w:hyperlink r:id="rId20" w:history="1">
        <w:r w:rsidRPr="008949C4">
          <w:rPr>
            <w:rFonts w:ascii="Tahoma" w:eastAsia="Calibri" w:hAnsi="Tahoma" w:cs="Times New Roman"/>
            <w:b/>
          </w:rPr>
          <w:t>31/09</w:t>
        </w:r>
      </w:hyperlink>
      <w:r w:rsidRPr="008949C4">
        <w:rPr>
          <w:rFonts w:ascii="Tahoma" w:eastAsia="Calibri" w:hAnsi="Tahoma" w:cs="Times New Roman"/>
          <w:b/>
        </w:rPr>
        <w:t xml:space="preserve">, </w:t>
      </w:r>
      <w:hyperlink r:id="rId21" w:history="1">
        <w:r w:rsidRPr="008949C4">
          <w:rPr>
            <w:rFonts w:ascii="Tahoma" w:eastAsia="Calibri" w:hAnsi="Tahoma" w:cs="Times New Roman"/>
            <w:b/>
          </w:rPr>
          <w:t>156/09</w:t>
        </w:r>
      </w:hyperlink>
      <w:r w:rsidRPr="008949C4">
        <w:rPr>
          <w:rFonts w:ascii="Tahoma" w:eastAsia="Calibri" w:hAnsi="Tahoma" w:cs="Times New Roman"/>
          <w:b/>
        </w:rPr>
        <w:t xml:space="preserve">, </w:t>
      </w:r>
      <w:hyperlink r:id="rId22" w:history="1">
        <w:r w:rsidRPr="008949C4">
          <w:rPr>
            <w:rFonts w:ascii="Tahoma" w:eastAsia="Calibri" w:hAnsi="Tahoma" w:cs="Times New Roman"/>
            <w:b/>
          </w:rPr>
          <w:t>111/11</w:t>
        </w:r>
      </w:hyperlink>
      <w:r w:rsidRPr="008949C4">
        <w:rPr>
          <w:rFonts w:ascii="Tahoma" w:eastAsia="Calibri" w:hAnsi="Tahoma" w:cs="Times New Roman"/>
          <w:b/>
        </w:rPr>
        <w:t xml:space="preserve">, </w:t>
      </w:r>
      <w:hyperlink r:id="rId23" w:history="1">
        <w:r w:rsidRPr="008949C4">
          <w:rPr>
            <w:rFonts w:ascii="Tahoma" w:eastAsia="Calibri" w:hAnsi="Tahoma" w:cs="Times New Roman"/>
            <w:b/>
          </w:rPr>
          <w:t>86/13</w:t>
        </w:r>
      </w:hyperlink>
      <w:r w:rsidRPr="008949C4">
        <w:rPr>
          <w:rFonts w:ascii="Tahoma" w:eastAsia="Calibri" w:hAnsi="Tahoma" w:cs="Times New Roman"/>
          <w:b/>
        </w:rPr>
        <w:t xml:space="preserve"> 113/16)</w:t>
      </w:r>
    </w:p>
    <w:p w:rsidR="008949C4" w:rsidRP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Pravilnik o baterijama i akumulatorima i otpadnim baterijama i akumulatorima (NN 111/15)</w:t>
      </w:r>
    </w:p>
    <w:p w:rsidR="008949C4" w:rsidRP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Pravilnik o gospodarenju otpadnim uljima (NN 124/06, 121/08, 31/09, 156/09, 91/11, 45/12, 86/13)</w:t>
      </w:r>
    </w:p>
    <w:p w:rsidR="008949C4" w:rsidRP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Pravilnik o gospodarenju otpadnim vozilima (NN 125/15)</w:t>
      </w:r>
    </w:p>
    <w:p w:rsidR="008949C4" w:rsidRPr="008949C4" w:rsidRDefault="008949C4" w:rsidP="008949C4">
      <w:pPr>
        <w:spacing w:after="200" w:line="276" w:lineRule="auto"/>
        <w:jc w:val="both"/>
        <w:rPr>
          <w:rFonts w:ascii="Tahoma" w:eastAsia="Calibri" w:hAnsi="Tahoma" w:cs="Tahoma"/>
          <w:b/>
        </w:rPr>
      </w:pPr>
      <w:r w:rsidRPr="008949C4">
        <w:rPr>
          <w:rFonts w:ascii="Tahoma" w:eastAsia="Calibri" w:hAnsi="Tahoma" w:cs="Tahoma"/>
          <w:b/>
        </w:rPr>
        <w:t>Pravilnik o gospodarenju muljem iz uređaja za pročišćavanje otpadnih voda kada se mulj koristi u poljoprivredi (NN 38/08)</w:t>
      </w:r>
    </w:p>
    <w:p w:rsidR="008949C4" w:rsidRPr="008949C4" w:rsidRDefault="008949C4" w:rsidP="008949C4">
      <w:pPr>
        <w:spacing w:after="200" w:line="276" w:lineRule="auto"/>
        <w:jc w:val="both"/>
        <w:rPr>
          <w:rFonts w:ascii="Tahoma" w:eastAsia="Calibri" w:hAnsi="Tahoma" w:cs="Tahoma"/>
          <w:b/>
        </w:rPr>
      </w:pPr>
      <w:r w:rsidRPr="008949C4">
        <w:rPr>
          <w:rFonts w:ascii="Tahoma" w:eastAsia="Calibri" w:hAnsi="Tahoma" w:cs="Tahoma"/>
          <w:b/>
        </w:rPr>
        <w:t>Pravilnik o gospodarenju otpadnim električnim i elektroničkim uređajima i opremom (NN 42/14, 48/14, 107/14, 139/14)</w:t>
      </w:r>
    </w:p>
    <w:p w:rsidR="008949C4" w:rsidRP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Pravilnik o gospodarenju otpadnim tekstilom i otpadnom obućom (NN 99/15)</w:t>
      </w:r>
    </w:p>
    <w:p w:rsidR="008949C4" w:rsidRP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Pravilnik o građevn</w:t>
      </w:r>
      <w:r w:rsidR="00452136">
        <w:rPr>
          <w:rFonts w:ascii="Tahoma" w:eastAsia="Calibri" w:hAnsi="Tahoma" w:cs="Times New Roman"/>
          <w:b/>
        </w:rPr>
        <w:t>o</w:t>
      </w:r>
      <w:r w:rsidRPr="008949C4">
        <w:rPr>
          <w:rFonts w:ascii="Tahoma" w:eastAsia="Calibri" w:hAnsi="Tahoma" w:cs="Times New Roman"/>
          <w:b/>
        </w:rPr>
        <w:t>m otpad</w:t>
      </w:r>
      <w:r w:rsidR="00452136">
        <w:rPr>
          <w:rFonts w:ascii="Tahoma" w:eastAsia="Calibri" w:hAnsi="Tahoma" w:cs="Times New Roman"/>
          <w:b/>
        </w:rPr>
        <w:t>u</w:t>
      </w:r>
      <w:r w:rsidRPr="008949C4">
        <w:rPr>
          <w:rFonts w:ascii="Tahoma" w:eastAsia="Calibri" w:hAnsi="Tahoma" w:cs="Times New Roman"/>
          <w:b/>
        </w:rPr>
        <w:t xml:space="preserve"> i otpadu koji sadrži azbest (NN 69/16)</w:t>
      </w:r>
    </w:p>
    <w:p w:rsidR="008949C4" w:rsidRP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Pravilnik o gospodarenju medicinskim otpadom (NN 50/15)</w:t>
      </w:r>
    </w:p>
    <w:p w:rsidR="00603BAC" w:rsidRDefault="00603BAC" w:rsidP="008949C4">
      <w:pPr>
        <w:spacing w:after="200" w:line="276" w:lineRule="auto"/>
        <w:jc w:val="both"/>
        <w:rPr>
          <w:rFonts w:ascii="Tahoma" w:eastAsia="Calibri" w:hAnsi="Tahoma" w:cs="Tahoma"/>
          <w:b/>
        </w:rPr>
      </w:pPr>
      <w:r>
        <w:rPr>
          <w:rFonts w:ascii="Tahoma" w:eastAsia="Calibri" w:hAnsi="Tahoma" w:cs="Tahoma"/>
          <w:b/>
        </w:rPr>
        <w:t>Pravilnik o praćenju kvalitete zraka (NN 79/17)</w:t>
      </w:r>
    </w:p>
    <w:p w:rsidR="008949C4" w:rsidRP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Naputak o postupanju s otpadom koji sadrži azbest (NN 89/08)</w:t>
      </w:r>
    </w:p>
    <w:p w:rsid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Naputak o glomaznom otpadu (NN 79/15)</w:t>
      </w:r>
    </w:p>
    <w:p w:rsidR="009204BC" w:rsidRPr="008949C4" w:rsidRDefault="009204BC" w:rsidP="008949C4">
      <w:pPr>
        <w:spacing w:after="200" w:line="276" w:lineRule="auto"/>
        <w:jc w:val="both"/>
        <w:rPr>
          <w:rFonts w:ascii="Tahoma" w:eastAsia="Calibri" w:hAnsi="Tahoma" w:cs="Times New Roman"/>
          <w:b/>
        </w:rPr>
      </w:pPr>
    </w:p>
    <w:p w:rsidR="005059B0" w:rsidRDefault="005059B0" w:rsidP="004B3A2A">
      <w:pPr>
        <w:pStyle w:val="Naslov3"/>
        <w:numPr>
          <w:ilvl w:val="1"/>
          <w:numId w:val="3"/>
        </w:numPr>
      </w:pPr>
      <w:bookmarkStart w:id="36" w:name="_Toc495583683"/>
      <w:bookmarkStart w:id="37" w:name="_Toc511295694"/>
      <w:r w:rsidRPr="00FC2236">
        <w:t>Planski dokumenti gospodarenja otpadom</w:t>
      </w:r>
      <w:bookmarkEnd w:id="36"/>
      <w:bookmarkEnd w:id="37"/>
    </w:p>
    <w:p w:rsidR="00FC2236" w:rsidRDefault="00FC2236" w:rsidP="00FC2236"/>
    <w:p w:rsidR="00FC2236" w:rsidRPr="00FC2236" w:rsidRDefault="00FC2236" w:rsidP="00892FB1">
      <w:pPr>
        <w:spacing w:after="200" w:line="276" w:lineRule="auto"/>
        <w:jc w:val="both"/>
        <w:rPr>
          <w:rFonts w:ascii="Tahoma" w:hAnsi="Tahoma" w:cs="Tahoma"/>
        </w:rPr>
      </w:pPr>
      <w:r w:rsidRPr="00FC2236">
        <w:rPr>
          <w:rFonts w:ascii="Tahoma" w:hAnsi="Tahoma" w:cs="Tahoma"/>
        </w:rPr>
        <w:t>Zakon o održivom gospodarenju otpadom (NN 94/13</w:t>
      </w:r>
      <w:r w:rsidR="005701A4">
        <w:rPr>
          <w:rFonts w:ascii="Tahoma" w:hAnsi="Tahoma" w:cs="Tahoma"/>
        </w:rPr>
        <w:t>, 73/17</w:t>
      </w:r>
      <w:r w:rsidRPr="00FC2236">
        <w:rPr>
          <w:rFonts w:ascii="Tahoma" w:hAnsi="Tahoma" w:cs="Tahoma"/>
        </w:rPr>
        <w:t>) propisao je donošenje dolje navedenih planskih dokumenata gospodarenja otpadom:</w:t>
      </w:r>
    </w:p>
    <w:p w:rsidR="00987B34" w:rsidRDefault="00987B34" w:rsidP="00FC2236">
      <w:pPr>
        <w:numPr>
          <w:ilvl w:val="0"/>
          <w:numId w:val="18"/>
        </w:numPr>
        <w:spacing w:after="200" w:line="276" w:lineRule="auto"/>
        <w:jc w:val="both"/>
        <w:rPr>
          <w:rFonts w:ascii="Tahoma" w:hAnsi="Tahoma" w:cs="Tahoma"/>
        </w:rPr>
      </w:pPr>
      <w:r>
        <w:rPr>
          <w:rFonts w:ascii="Tahoma" w:hAnsi="Tahoma" w:cs="Tahoma"/>
        </w:rPr>
        <w:t xml:space="preserve">Plan </w:t>
      </w:r>
      <w:proofErr w:type="spellStart"/>
      <w:r>
        <w:rPr>
          <w:rFonts w:ascii="Tahoma" w:hAnsi="Tahoma" w:cs="Tahoma"/>
        </w:rPr>
        <w:t>prječavanja</w:t>
      </w:r>
      <w:proofErr w:type="spellEnd"/>
      <w:r>
        <w:rPr>
          <w:rFonts w:ascii="Tahoma" w:hAnsi="Tahoma" w:cs="Tahoma"/>
        </w:rPr>
        <w:t xml:space="preserve"> nastanka otpada,</w:t>
      </w:r>
    </w:p>
    <w:p w:rsidR="00FC2236" w:rsidRDefault="00FC2236" w:rsidP="00FC2236">
      <w:pPr>
        <w:numPr>
          <w:ilvl w:val="0"/>
          <w:numId w:val="18"/>
        </w:numPr>
        <w:spacing w:after="200" w:line="276" w:lineRule="auto"/>
        <w:jc w:val="both"/>
        <w:rPr>
          <w:rFonts w:ascii="Tahoma" w:hAnsi="Tahoma" w:cs="Tahoma"/>
        </w:rPr>
      </w:pPr>
      <w:r w:rsidRPr="00FC2236">
        <w:rPr>
          <w:rFonts w:ascii="Tahoma" w:hAnsi="Tahoma" w:cs="Tahoma"/>
        </w:rPr>
        <w:t xml:space="preserve">Plan </w:t>
      </w:r>
      <w:r w:rsidR="00987B34">
        <w:rPr>
          <w:rFonts w:ascii="Tahoma" w:hAnsi="Tahoma" w:cs="Tahoma"/>
        </w:rPr>
        <w:t>gospodarenja otpadom proizvođača</w:t>
      </w:r>
      <w:r w:rsidRPr="00FC2236">
        <w:rPr>
          <w:rFonts w:ascii="Tahoma" w:hAnsi="Tahoma" w:cs="Tahoma"/>
        </w:rPr>
        <w:t xml:space="preserve"> otpada,</w:t>
      </w:r>
    </w:p>
    <w:p w:rsidR="00FC2236" w:rsidRPr="00FC2236" w:rsidRDefault="00FC2236" w:rsidP="00FC2236">
      <w:pPr>
        <w:numPr>
          <w:ilvl w:val="0"/>
          <w:numId w:val="18"/>
        </w:numPr>
        <w:spacing w:after="200" w:line="276" w:lineRule="auto"/>
        <w:jc w:val="both"/>
        <w:rPr>
          <w:rFonts w:ascii="Tahoma" w:hAnsi="Tahoma" w:cs="Tahoma"/>
        </w:rPr>
      </w:pPr>
      <w:r w:rsidRPr="00FC2236">
        <w:rPr>
          <w:rFonts w:ascii="Tahoma" w:hAnsi="Tahoma" w:cs="Tahoma"/>
        </w:rPr>
        <w:t>Plan gospodarenja otpadom jedinice lokalne samouprave</w:t>
      </w:r>
      <w:r w:rsidR="00987B34">
        <w:rPr>
          <w:rFonts w:ascii="Tahoma" w:hAnsi="Tahoma" w:cs="Tahoma"/>
        </w:rPr>
        <w:t xml:space="preserve"> i</w:t>
      </w:r>
    </w:p>
    <w:p w:rsidR="00FC2236" w:rsidRPr="00FC2236" w:rsidRDefault="00FC2236" w:rsidP="00FC2236">
      <w:pPr>
        <w:numPr>
          <w:ilvl w:val="0"/>
          <w:numId w:val="18"/>
        </w:numPr>
        <w:spacing w:after="200" w:line="276" w:lineRule="auto"/>
        <w:jc w:val="both"/>
        <w:rPr>
          <w:rFonts w:ascii="Tahoma" w:hAnsi="Tahoma" w:cs="Tahoma"/>
        </w:rPr>
      </w:pPr>
      <w:r w:rsidRPr="00FC2236">
        <w:rPr>
          <w:rFonts w:ascii="Tahoma" w:hAnsi="Tahoma" w:cs="Tahoma"/>
        </w:rPr>
        <w:t>Plan gospodarenja otpadom Republike Hrvatske.</w:t>
      </w:r>
    </w:p>
    <w:p w:rsidR="00FC2236" w:rsidRPr="00FC2236" w:rsidRDefault="00FC2236" w:rsidP="00892FB1">
      <w:pPr>
        <w:spacing w:after="200" w:line="276" w:lineRule="auto"/>
        <w:jc w:val="both"/>
        <w:rPr>
          <w:rFonts w:ascii="Tahoma" w:hAnsi="Tahoma" w:cs="Tahoma"/>
          <w:u w:val="single"/>
        </w:rPr>
      </w:pPr>
      <w:r w:rsidRPr="00FC2236">
        <w:rPr>
          <w:rFonts w:ascii="Tahoma" w:hAnsi="Tahoma" w:cs="Tahoma"/>
          <w:u w:val="single"/>
        </w:rPr>
        <w:t>Plan gospodarenja otpadom u Republici Hrvatskoj za razdoblje 2017. - 2022. godine (NN 03/17)</w:t>
      </w:r>
    </w:p>
    <w:p w:rsidR="00FC2236" w:rsidRPr="00FC2236" w:rsidRDefault="00FC2236" w:rsidP="00892FB1">
      <w:pPr>
        <w:spacing w:after="200" w:line="276" w:lineRule="auto"/>
        <w:jc w:val="both"/>
        <w:rPr>
          <w:rFonts w:ascii="Tahoma" w:hAnsi="Tahoma" w:cs="Tahoma"/>
        </w:rPr>
      </w:pPr>
      <w:r w:rsidRPr="00FC2236">
        <w:rPr>
          <w:rFonts w:ascii="Tahoma" w:hAnsi="Tahoma" w:cs="Tahoma"/>
        </w:rPr>
        <w:t xml:space="preserve">Plan gospodarenja otpadom Republike Hrvatske određuje i usmjerava gospodarenje otpadom te na temelju analize postojećeg stanja na području gospodarenja otpadom i ciljeva gospodarenja otpadom iz članaka 24., 25., 54. i 55. i ciljeva za pojedine sustave </w:t>
      </w:r>
      <w:r w:rsidRPr="00FC2236">
        <w:rPr>
          <w:rFonts w:ascii="Tahoma" w:hAnsi="Tahoma" w:cs="Tahoma"/>
        </w:rPr>
        <w:lastRenderedPageBreak/>
        <w:t>gospodarenja posebnim kategorijama otpadom propisanih pravilnikom iz članka 53. stavka 3. Zakona o održivom gospodarenju otpadom (NN 94/13</w:t>
      </w:r>
      <w:r w:rsidR="005701A4">
        <w:rPr>
          <w:rFonts w:ascii="Tahoma" w:hAnsi="Tahoma" w:cs="Tahoma"/>
        </w:rPr>
        <w:t>, 73/17</w:t>
      </w:r>
      <w:r w:rsidRPr="00FC2236">
        <w:rPr>
          <w:rFonts w:ascii="Tahoma" w:hAnsi="Tahoma" w:cs="Tahoma"/>
        </w:rPr>
        <w:t xml:space="preserve">) te se određuju mjere za unaprjeđivanje postupaka pripreme za ponovnu uporabu, recikliranje i drugih postupaka </w:t>
      </w:r>
      <w:proofErr w:type="spellStart"/>
      <w:r w:rsidRPr="00FC2236">
        <w:rPr>
          <w:rFonts w:ascii="Tahoma" w:hAnsi="Tahoma" w:cs="Tahoma"/>
        </w:rPr>
        <w:t>oporabe</w:t>
      </w:r>
      <w:proofErr w:type="spellEnd"/>
      <w:r w:rsidRPr="00FC2236">
        <w:rPr>
          <w:rFonts w:ascii="Tahoma" w:hAnsi="Tahoma" w:cs="Tahoma"/>
        </w:rPr>
        <w:t xml:space="preserve"> i zbrinjavanja otpada na kopnenom i morskom prostoru pod suverenitetom Republike Hrvatske, odnosno na prostoru na kojem Republika Hrvatska ostvaruje suverena prava i jurisdikciju i sadrži stavke propisane Zakonom.</w:t>
      </w:r>
    </w:p>
    <w:p w:rsidR="00FC2236" w:rsidRPr="00FC2236" w:rsidRDefault="00FC2236" w:rsidP="00892FB1">
      <w:pPr>
        <w:spacing w:after="200" w:line="276" w:lineRule="auto"/>
        <w:jc w:val="both"/>
        <w:rPr>
          <w:rFonts w:ascii="Tahoma" w:hAnsi="Tahoma" w:cs="Tahoma"/>
        </w:rPr>
      </w:pPr>
      <w:r w:rsidRPr="00FC2236">
        <w:rPr>
          <w:rFonts w:ascii="Tahoma" w:hAnsi="Tahoma" w:cs="Tahoma"/>
        </w:rPr>
        <w:t xml:space="preserve">Plan gospodarenja otpadom u Republici Hrvatskoj osnovni je dokument o gospodarenju otpadom u Republici Hrvatskoj za razdoblje od 2017 do 2022.godine. Okvir za pripremu ovoga plana je bila Strategija gospodarenja otpadom (NN 130/05), postojeći zakoni i smjernice Europske unije (EU). </w:t>
      </w:r>
    </w:p>
    <w:p w:rsidR="00FC2236" w:rsidRPr="00FC2236" w:rsidRDefault="00FC2236" w:rsidP="00FC2236">
      <w:pPr>
        <w:spacing w:after="200" w:line="276" w:lineRule="auto"/>
        <w:jc w:val="both"/>
        <w:rPr>
          <w:rFonts w:ascii="Tahoma" w:hAnsi="Tahoma" w:cs="Tahoma"/>
          <w:u w:val="single"/>
        </w:rPr>
      </w:pPr>
      <w:r w:rsidRPr="00FC2236">
        <w:rPr>
          <w:rFonts w:ascii="Tahoma" w:hAnsi="Tahoma" w:cs="Tahoma"/>
          <w:u w:val="single"/>
        </w:rPr>
        <w:t>Plan sprječavanja nastanka otpada</w:t>
      </w:r>
    </w:p>
    <w:p w:rsidR="00FC2236" w:rsidRDefault="00FC2236" w:rsidP="00FC2236">
      <w:pPr>
        <w:spacing w:after="200" w:line="276" w:lineRule="auto"/>
        <w:jc w:val="both"/>
        <w:rPr>
          <w:rFonts w:ascii="Tahoma" w:hAnsi="Tahoma" w:cs="Tahoma"/>
        </w:rPr>
      </w:pPr>
      <w:r w:rsidRPr="00FC2236">
        <w:rPr>
          <w:rFonts w:ascii="Tahoma" w:hAnsi="Tahoma" w:cs="Tahoma"/>
        </w:rPr>
        <w:t>Plan sprječavanja nastanka otpada sastavni je dio Plana gospodarenja otpadom Republike i sadrži ciljeve sprječavanja nastanka otpada te mjere potrebne za ostvarenje ciljeva smanjivanja ili sprječavanja nastanka otpada. Za donesene mjere sprječavanja nastanka otpada određuju se odgovarajuća posebna kvalitativna i kvantitativna mjerila s ciljem praćenja i procjene napretka postignutih primjenom mjera, a u istu svrhu mogu se odrediti i posebni kvalitativni i kvantitativni ciljevi i pokazatelji.</w:t>
      </w:r>
    </w:p>
    <w:p w:rsidR="00D515A9" w:rsidRDefault="00D515A9" w:rsidP="00FC2236">
      <w:pPr>
        <w:spacing w:after="200" w:line="276" w:lineRule="auto"/>
        <w:jc w:val="both"/>
        <w:rPr>
          <w:rFonts w:ascii="Tahoma" w:hAnsi="Tahoma" w:cs="Tahoma"/>
        </w:rPr>
      </w:pPr>
      <w:r>
        <w:rPr>
          <w:rFonts w:ascii="Tahoma" w:hAnsi="Tahoma" w:cs="Tahoma"/>
        </w:rPr>
        <w:t xml:space="preserve">Zakonom o izmjenama i dopunama Zakona o održivom gospodarenju otpadom (NN 73/17) izvršena je izmjena </w:t>
      </w:r>
      <w:r w:rsidR="00956CC2">
        <w:rPr>
          <w:rFonts w:ascii="Tahoma" w:hAnsi="Tahoma" w:cs="Tahoma"/>
        </w:rPr>
        <w:t xml:space="preserve">čl. 18.st.1. </w:t>
      </w:r>
      <w:r>
        <w:rPr>
          <w:rFonts w:ascii="Tahoma" w:hAnsi="Tahoma" w:cs="Tahoma"/>
        </w:rPr>
        <w:t>u odnosu na sadržaj Plana sprječavanja nastanka otpada</w:t>
      </w:r>
      <w:r w:rsidR="00956CC2">
        <w:rPr>
          <w:rFonts w:ascii="Tahoma" w:hAnsi="Tahoma" w:cs="Tahoma"/>
        </w:rPr>
        <w:t xml:space="preserve"> koji sadrži:</w:t>
      </w:r>
    </w:p>
    <w:p w:rsidR="00956CC2" w:rsidRDefault="00956CC2" w:rsidP="00956CC2">
      <w:pPr>
        <w:pStyle w:val="Odlomakpopisa"/>
        <w:numPr>
          <w:ilvl w:val="0"/>
          <w:numId w:val="17"/>
        </w:numPr>
        <w:spacing w:after="200" w:line="276" w:lineRule="auto"/>
        <w:jc w:val="both"/>
        <w:rPr>
          <w:rFonts w:ascii="Tahoma" w:hAnsi="Tahoma" w:cs="Tahoma"/>
        </w:rPr>
      </w:pPr>
      <w:r>
        <w:rPr>
          <w:rFonts w:ascii="Tahoma" w:hAnsi="Tahoma" w:cs="Tahoma"/>
        </w:rPr>
        <w:t>ciljeve i mjere sprječavanja nastanka otpada kojima se razdvaja veza gospodarskog rasta i utjecaja na okoliš povezanih sa stvaranjem otpada</w:t>
      </w:r>
    </w:p>
    <w:p w:rsidR="00956CC2" w:rsidRDefault="00956CC2" w:rsidP="00956CC2">
      <w:pPr>
        <w:pStyle w:val="Odlomakpopisa"/>
        <w:numPr>
          <w:ilvl w:val="0"/>
          <w:numId w:val="17"/>
        </w:numPr>
        <w:spacing w:after="200" w:line="276" w:lineRule="auto"/>
        <w:jc w:val="both"/>
        <w:rPr>
          <w:rFonts w:ascii="Tahoma" w:hAnsi="Tahoma" w:cs="Tahoma"/>
        </w:rPr>
      </w:pPr>
      <w:r>
        <w:rPr>
          <w:rFonts w:ascii="Tahoma" w:hAnsi="Tahoma" w:cs="Tahoma"/>
        </w:rPr>
        <w:t>opis postojećih mjera sprječavanja nastanka otpada i</w:t>
      </w:r>
    </w:p>
    <w:p w:rsidR="00956CC2" w:rsidRPr="00956CC2" w:rsidRDefault="00956CC2" w:rsidP="00956CC2">
      <w:pPr>
        <w:pStyle w:val="Odlomakpopisa"/>
        <w:numPr>
          <w:ilvl w:val="0"/>
          <w:numId w:val="17"/>
        </w:numPr>
        <w:spacing w:after="200" w:line="276" w:lineRule="auto"/>
        <w:jc w:val="both"/>
        <w:rPr>
          <w:rFonts w:ascii="Tahoma" w:hAnsi="Tahoma" w:cs="Tahoma"/>
        </w:rPr>
      </w:pPr>
      <w:r>
        <w:rPr>
          <w:rFonts w:ascii="Tahoma" w:hAnsi="Tahoma" w:cs="Tahoma"/>
        </w:rPr>
        <w:t>ocjenu korisnosti odgovarajućih mjera sprječavanja nastanka otpada</w:t>
      </w:r>
    </w:p>
    <w:p w:rsidR="00FC2236" w:rsidRPr="00047540" w:rsidRDefault="00FC2236" w:rsidP="00FC2236">
      <w:pPr>
        <w:jc w:val="both"/>
        <w:rPr>
          <w:rFonts w:ascii="Tahoma" w:hAnsi="Tahoma" w:cs="Tahoma"/>
          <w:b/>
        </w:rPr>
      </w:pPr>
      <w:r w:rsidRPr="00047540">
        <w:rPr>
          <w:rFonts w:ascii="Tahoma" w:hAnsi="Tahoma" w:cs="Tahoma"/>
          <w:b/>
        </w:rPr>
        <w:t>Prostorno planska dokumentacija</w:t>
      </w:r>
    </w:p>
    <w:p w:rsidR="00892FB1" w:rsidRPr="00394A46" w:rsidRDefault="00892FB1" w:rsidP="00892FB1">
      <w:pPr>
        <w:jc w:val="both"/>
        <w:rPr>
          <w:rFonts w:ascii="Tahoma" w:hAnsi="Tahoma" w:cs="Tahoma"/>
        </w:rPr>
      </w:pPr>
      <w:r w:rsidRPr="00394A46">
        <w:rPr>
          <w:rFonts w:ascii="Tahoma" w:hAnsi="Tahoma" w:cs="Tahoma"/>
        </w:rPr>
        <w:t xml:space="preserve">Prostorni plan uređenja </w:t>
      </w:r>
      <w:r w:rsidR="00726D05">
        <w:rPr>
          <w:rFonts w:ascii="Tahoma" w:hAnsi="Tahoma" w:cs="Tahoma"/>
        </w:rPr>
        <w:t xml:space="preserve">Općine </w:t>
      </w:r>
      <w:proofErr w:type="spellStart"/>
      <w:r w:rsidR="00D07ACD">
        <w:rPr>
          <w:rFonts w:ascii="Tahoma" w:hAnsi="Tahoma" w:cs="Tahoma"/>
        </w:rPr>
        <w:t>Rakovec</w:t>
      </w:r>
      <w:proofErr w:type="spellEnd"/>
      <w:r w:rsidRPr="00394A46">
        <w:rPr>
          <w:rFonts w:ascii="Tahoma" w:hAnsi="Tahoma" w:cs="Tahoma"/>
        </w:rPr>
        <w:t xml:space="preserve"> utvrđuje uvjete uređivanja prostora </w:t>
      </w:r>
      <w:r w:rsidR="00726D05">
        <w:rPr>
          <w:rFonts w:ascii="Tahoma" w:hAnsi="Tahoma" w:cs="Tahoma"/>
        </w:rPr>
        <w:t xml:space="preserve">Općine </w:t>
      </w:r>
      <w:proofErr w:type="spellStart"/>
      <w:r w:rsidR="00D07ACD">
        <w:rPr>
          <w:rFonts w:ascii="Tahoma" w:hAnsi="Tahoma" w:cs="Tahoma"/>
        </w:rPr>
        <w:t>Rakovec</w:t>
      </w:r>
      <w:proofErr w:type="spellEnd"/>
      <w:r w:rsidRPr="00394A46">
        <w:rPr>
          <w:rFonts w:ascii="Tahoma" w:hAnsi="Tahoma" w:cs="Tahoma"/>
        </w:rPr>
        <w:t>, određuje svrhovito korištenje, namjenu, oblikovanje, obnovu i saniranje građevinskog i drugog zemljišta, zaštitu okoliša te zaštitu kulturnih dobara i osobito vrijednih dijelova prirode na razmatranom prostoru. Uvjeti za određivanje i razgraničenje namjena površina proizašli su iz karakteristika razmatranog područja, mogućnosti korištenja prostornih resursa, uvjeta zaštite prirodnih vrijednosti i ku</w:t>
      </w:r>
      <w:r>
        <w:rPr>
          <w:rFonts w:ascii="Tahoma" w:hAnsi="Tahoma" w:cs="Tahoma"/>
        </w:rPr>
        <w:t>l</w:t>
      </w:r>
      <w:r w:rsidRPr="00394A46">
        <w:rPr>
          <w:rFonts w:ascii="Tahoma" w:hAnsi="Tahoma" w:cs="Tahoma"/>
        </w:rPr>
        <w:t xml:space="preserve">turnih dobara, uključivo ciljeve i smjernice utvrđene prostorno-planskom dokumentacijom više razine, te razvojne potrebe </w:t>
      </w:r>
      <w:r w:rsidR="00726D05">
        <w:rPr>
          <w:rFonts w:ascii="Tahoma" w:hAnsi="Tahoma" w:cs="Tahoma"/>
        </w:rPr>
        <w:t xml:space="preserve">Općine </w:t>
      </w:r>
      <w:proofErr w:type="spellStart"/>
      <w:r w:rsidR="00D07ACD">
        <w:rPr>
          <w:rFonts w:ascii="Tahoma" w:hAnsi="Tahoma" w:cs="Tahoma"/>
        </w:rPr>
        <w:t>Rakovec</w:t>
      </w:r>
      <w:proofErr w:type="spellEnd"/>
      <w:r w:rsidRPr="00394A46">
        <w:rPr>
          <w:rFonts w:ascii="Tahoma" w:hAnsi="Tahoma" w:cs="Tahoma"/>
        </w:rPr>
        <w:t>, kao što su:</w:t>
      </w:r>
    </w:p>
    <w:p w:rsidR="00892FB1" w:rsidRPr="00394A46" w:rsidRDefault="00892FB1" w:rsidP="00892FB1">
      <w:pPr>
        <w:pStyle w:val="Odlomakpopisa"/>
        <w:numPr>
          <w:ilvl w:val="0"/>
          <w:numId w:val="17"/>
        </w:numPr>
        <w:spacing w:after="200" w:line="276" w:lineRule="auto"/>
        <w:jc w:val="both"/>
        <w:rPr>
          <w:rFonts w:ascii="Tahoma" w:hAnsi="Tahoma" w:cs="Tahoma"/>
        </w:rPr>
      </w:pPr>
      <w:r w:rsidRPr="00394A46">
        <w:rPr>
          <w:rFonts w:ascii="Tahoma" w:hAnsi="Tahoma" w:cs="Tahoma"/>
        </w:rPr>
        <w:t>prostorno-prirodni i prometni uvjeti,</w:t>
      </w:r>
    </w:p>
    <w:p w:rsidR="00892FB1" w:rsidRPr="00394A46" w:rsidRDefault="00892FB1" w:rsidP="00892FB1">
      <w:pPr>
        <w:pStyle w:val="Odlomakpopisa"/>
        <w:numPr>
          <w:ilvl w:val="0"/>
          <w:numId w:val="17"/>
        </w:numPr>
        <w:spacing w:after="200" w:line="276" w:lineRule="auto"/>
        <w:jc w:val="both"/>
        <w:rPr>
          <w:rFonts w:ascii="Tahoma" w:hAnsi="Tahoma" w:cs="Tahoma"/>
        </w:rPr>
      </w:pPr>
      <w:r w:rsidRPr="00394A46">
        <w:rPr>
          <w:rFonts w:ascii="Tahoma" w:hAnsi="Tahoma" w:cs="Tahoma"/>
        </w:rPr>
        <w:t>zatečena izgrađena struktura naselja (objekti i komunalna infrastruktura),</w:t>
      </w:r>
    </w:p>
    <w:p w:rsidR="00892FB1" w:rsidRPr="00394A46" w:rsidRDefault="00892FB1" w:rsidP="00892FB1">
      <w:pPr>
        <w:pStyle w:val="Odlomakpopisa"/>
        <w:numPr>
          <w:ilvl w:val="0"/>
          <w:numId w:val="17"/>
        </w:numPr>
        <w:spacing w:after="200" w:line="276" w:lineRule="auto"/>
        <w:jc w:val="both"/>
        <w:rPr>
          <w:rFonts w:ascii="Tahoma" w:hAnsi="Tahoma" w:cs="Tahoma"/>
        </w:rPr>
      </w:pPr>
      <w:r w:rsidRPr="00394A46">
        <w:rPr>
          <w:rFonts w:ascii="Tahoma" w:hAnsi="Tahoma" w:cs="Tahoma"/>
        </w:rPr>
        <w:t>prirodne i krajobrazne vrijednosti,</w:t>
      </w:r>
    </w:p>
    <w:p w:rsidR="00892FB1" w:rsidRPr="00394A46" w:rsidRDefault="00892FB1" w:rsidP="00892FB1">
      <w:pPr>
        <w:pStyle w:val="Odlomakpopisa"/>
        <w:numPr>
          <w:ilvl w:val="0"/>
          <w:numId w:val="17"/>
        </w:numPr>
        <w:spacing w:after="200" w:line="276" w:lineRule="auto"/>
        <w:jc w:val="both"/>
        <w:rPr>
          <w:rFonts w:ascii="Tahoma" w:hAnsi="Tahoma" w:cs="Tahoma"/>
        </w:rPr>
      </w:pPr>
      <w:r w:rsidRPr="00394A46">
        <w:rPr>
          <w:rFonts w:ascii="Tahoma" w:hAnsi="Tahoma" w:cs="Tahoma"/>
        </w:rPr>
        <w:t xml:space="preserve">smjernice Strategije i Programa prostornog uređenja te Strategije prometnog razvitka Republike Hrvatske, uključivo Prostorne planove </w:t>
      </w:r>
      <w:r w:rsidR="003F33E9">
        <w:rPr>
          <w:rFonts w:ascii="Tahoma" w:hAnsi="Tahoma" w:cs="Tahoma"/>
        </w:rPr>
        <w:t>Zagrebačke</w:t>
      </w:r>
      <w:r w:rsidRPr="00394A46">
        <w:rPr>
          <w:rFonts w:ascii="Tahoma" w:hAnsi="Tahoma" w:cs="Tahoma"/>
        </w:rPr>
        <w:t xml:space="preserve"> županije,</w:t>
      </w:r>
    </w:p>
    <w:p w:rsidR="00892FB1" w:rsidRPr="00394A46" w:rsidRDefault="00892FB1" w:rsidP="00892FB1">
      <w:pPr>
        <w:pStyle w:val="Odlomakpopisa"/>
        <w:numPr>
          <w:ilvl w:val="0"/>
          <w:numId w:val="17"/>
        </w:numPr>
        <w:spacing w:after="200" w:line="276" w:lineRule="auto"/>
        <w:jc w:val="both"/>
        <w:rPr>
          <w:rFonts w:ascii="Tahoma" w:hAnsi="Tahoma" w:cs="Tahoma"/>
        </w:rPr>
      </w:pPr>
      <w:r w:rsidRPr="00394A46">
        <w:rPr>
          <w:rFonts w:ascii="Tahoma" w:hAnsi="Tahoma" w:cs="Tahoma"/>
        </w:rPr>
        <w:t>poljoprivredno i šumsko zemljište,</w:t>
      </w:r>
    </w:p>
    <w:p w:rsidR="00892FB1" w:rsidRPr="00394A46" w:rsidRDefault="00892FB1" w:rsidP="00892FB1">
      <w:pPr>
        <w:pStyle w:val="Odlomakpopisa"/>
        <w:numPr>
          <w:ilvl w:val="0"/>
          <w:numId w:val="17"/>
        </w:numPr>
        <w:spacing w:after="200" w:line="276" w:lineRule="auto"/>
        <w:jc w:val="both"/>
        <w:rPr>
          <w:rFonts w:ascii="Tahoma" w:hAnsi="Tahoma" w:cs="Tahoma"/>
        </w:rPr>
      </w:pPr>
      <w:r w:rsidRPr="00394A46">
        <w:rPr>
          <w:rFonts w:ascii="Tahoma" w:hAnsi="Tahoma" w:cs="Tahoma"/>
        </w:rPr>
        <w:t xml:space="preserve">vodoopskrbna i </w:t>
      </w:r>
      <w:proofErr w:type="spellStart"/>
      <w:r w:rsidRPr="00394A46">
        <w:rPr>
          <w:rFonts w:ascii="Tahoma" w:hAnsi="Tahoma" w:cs="Tahoma"/>
        </w:rPr>
        <w:t>vodozaštitna</w:t>
      </w:r>
      <w:proofErr w:type="spellEnd"/>
      <w:r w:rsidRPr="00394A46">
        <w:rPr>
          <w:rFonts w:ascii="Tahoma" w:hAnsi="Tahoma" w:cs="Tahoma"/>
        </w:rPr>
        <w:t xml:space="preserve"> područja,</w:t>
      </w:r>
    </w:p>
    <w:p w:rsidR="00892FB1" w:rsidRPr="00394A46" w:rsidRDefault="00892FB1" w:rsidP="00892FB1">
      <w:pPr>
        <w:pStyle w:val="Odlomakpopisa"/>
        <w:numPr>
          <w:ilvl w:val="0"/>
          <w:numId w:val="17"/>
        </w:numPr>
        <w:spacing w:after="200" w:line="276" w:lineRule="auto"/>
        <w:jc w:val="both"/>
        <w:rPr>
          <w:rFonts w:ascii="Tahoma" w:hAnsi="Tahoma" w:cs="Tahoma"/>
        </w:rPr>
      </w:pPr>
      <w:r w:rsidRPr="00394A46">
        <w:rPr>
          <w:rFonts w:ascii="Tahoma" w:hAnsi="Tahoma" w:cs="Tahoma"/>
        </w:rPr>
        <w:t xml:space="preserve">potreba urbanog, demografskog i gospodarskog razvoja </w:t>
      </w:r>
      <w:r>
        <w:rPr>
          <w:rFonts w:ascii="Tahoma" w:hAnsi="Tahoma" w:cs="Tahoma"/>
        </w:rPr>
        <w:t xml:space="preserve">Općine </w:t>
      </w:r>
      <w:proofErr w:type="spellStart"/>
      <w:r w:rsidR="003F33E9">
        <w:rPr>
          <w:rFonts w:ascii="Tahoma" w:hAnsi="Tahoma" w:cs="Tahoma"/>
        </w:rPr>
        <w:t>Rakovec</w:t>
      </w:r>
      <w:proofErr w:type="spellEnd"/>
      <w:r w:rsidRPr="00394A46">
        <w:rPr>
          <w:rFonts w:ascii="Tahoma" w:hAnsi="Tahoma" w:cs="Tahoma"/>
        </w:rPr>
        <w:t>,</w:t>
      </w:r>
    </w:p>
    <w:p w:rsidR="00892FB1" w:rsidRPr="00394A46" w:rsidRDefault="00892FB1" w:rsidP="00892FB1">
      <w:pPr>
        <w:pStyle w:val="Odlomakpopisa"/>
        <w:numPr>
          <w:ilvl w:val="0"/>
          <w:numId w:val="17"/>
        </w:numPr>
        <w:spacing w:after="200" w:line="276" w:lineRule="auto"/>
        <w:jc w:val="both"/>
        <w:rPr>
          <w:rFonts w:ascii="Tahoma" w:hAnsi="Tahoma" w:cs="Tahoma"/>
        </w:rPr>
      </w:pPr>
      <w:r w:rsidRPr="00394A46">
        <w:rPr>
          <w:rFonts w:ascii="Tahoma" w:hAnsi="Tahoma" w:cs="Tahoma"/>
        </w:rPr>
        <w:lastRenderedPageBreak/>
        <w:t>održivo korištenje resursa te očuvanje kvalitete prostora i okoliša, uz unapređenje kvalitete života</w:t>
      </w:r>
    </w:p>
    <w:p w:rsidR="00125A3F" w:rsidRDefault="00125A3F" w:rsidP="00892FB1">
      <w:pPr>
        <w:jc w:val="both"/>
        <w:rPr>
          <w:rFonts w:ascii="Tahoma" w:hAnsi="Tahoma" w:cs="Tahoma"/>
        </w:rPr>
      </w:pPr>
    </w:p>
    <w:p w:rsidR="00892FB1" w:rsidRPr="00394A46" w:rsidRDefault="00892FB1" w:rsidP="00892FB1">
      <w:pPr>
        <w:jc w:val="both"/>
        <w:rPr>
          <w:rFonts w:ascii="Tahoma" w:hAnsi="Tahoma" w:cs="Tahoma"/>
        </w:rPr>
      </w:pPr>
      <w:r w:rsidRPr="00394A46">
        <w:rPr>
          <w:rFonts w:ascii="Tahoma" w:hAnsi="Tahoma" w:cs="Tahoma"/>
        </w:rPr>
        <w:t>Prostornim se planom osiguravaju temeljni uvjeti za ukupni društveni i gospodarski razvitak, zaštitu okoliša, te svrhovito korištenje prostora, prirodnih i kulturno povijesnih dobara.</w:t>
      </w:r>
      <w:r>
        <w:rPr>
          <w:rFonts w:ascii="Tahoma" w:hAnsi="Tahoma" w:cs="Tahoma"/>
        </w:rPr>
        <w:t xml:space="preserve"> </w:t>
      </w:r>
      <w:r w:rsidR="00726D05">
        <w:rPr>
          <w:rFonts w:ascii="Tahoma" w:hAnsi="Tahoma" w:cs="Tahoma"/>
        </w:rPr>
        <w:t xml:space="preserve"> Općina </w:t>
      </w:r>
      <w:proofErr w:type="spellStart"/>
      <w:r w:rsidR="00261DDC">
        <w:rPr>
          <w:rFonts w:ascii="Tahoma" w:hAnsi="Tahoma" w:cs="Tahoma"/>
        </w:rPr>
        <w:t>Rakovec</w:t>
      </w:r>
      <w:proofErr w:type="spellEnd"/>
      <w:r w:rsidR="00261DDC">
        <w:rPr>
          <w:rFonts w:ascii="Tahoma" w:hAnsi="Tahoma" w:cs="Tahoma"/>
        </w:rPr>
        <w:t xml:space="preserve"> </w:t>
      </w:r>
      <w:r>
        <w:rPr>
          <w:rFonts w:ascii="Tahoma" w:hAnsi="Tahoma" w:cs="Tahoma"/>
        </w:rPr>
        <w:t>donesla je</w:t>
      </w:r>
      <w:r w:rsidR="00261DDC">
        <w:rPr>
          <w:rFonts w:ascii="Tahoma" w:hAnsi="Tahoma" w:cs="Tahoma"/>
        </w:rPr>
        <w:t xml:space="preserve"> Prostorni plan uređenja Općine </w:t>
      </w:r>
      <w:proofErr w:type="spellStart"/>
      <w:r w:rsidR="00261DDC">
        <w:rPr>
          <w:rFonts w:ascii="Tahoma" w:hAnsi="Tahoma" w:cs="Tahoma"/>
        </w:rPr>
        <w:t>Rakovec</w:t>
      </w:r>
      <w:proofErr w:type="spellEnd"/>
      <w:r w:rsidR="00261DDC">
        <w:rPr>
          <w:rFonts w:ascii="Tahoma" w:hAnsi="Tahoma" w:cs="Tahoma"/>
        </w:rPr>
        <w:t xml:space="preserve"> (Glasnik Zagrebačke županije br. 03/05, Izmjene i dopune Prostornog plana uređenja (Glasnik Zagrebačke županije br. 04/07) te III </w:t>
      </w:r>
      <w:r w:rsidR="0089271B">
        <w:rPr>
          <w:rFonts w:ascii="Tahoma" w:hAnsi="Tahoma" w:cs="Tahoma"/>
        </w:rPr>
        <w:t>Izmjen</w:t>
      </w:r>
      <w:r w:rsidR="00261DDC">
        <w:rPr>
          <w:rFonts w:ascii="Tahoma" w:hAnsi="Tahoma" w:cs="Tahoma"/>
        </w:rPr>
        <w:t>e</w:t>
      </w:r>
      <w:r w:rsidR="0089271B">
        <w:rPr>
          <w:rFonts w:ascii="Tahoma" w:hAnsi="Tahoma" w:cs="Tahoma"/>
        </w:rPr>
        <w:t xml:space="preserve"> i d</w:t>
      </w:r>
      <w:r>
        <w:rPr>
          <w:rFonts w:ascii="Tahoma" w:hAnsi="Tahoma" w:cs="Tahoma"/>
        </w:rPr>
        <w:t>opun</w:t>
      </w:r>
      <w:r w:rsidR="00261DDC">
        <w:rPr>
          <w:rFonts w:ascii="Tahoma" w:hAnsi="Tahoma" w:cs="Tahoma"/>
        </w:rPr>
        <w:t>e</w:t>
      </w:r>
      <w:r>
        <w:rPr>
          <w:rFonts w:ascii="Tahoma" w:hAnsi="Tahoma" w:cs="Tahoma"/>
        </w:rPr>
        <w:t xml:space="preserve"> Prostornog plana uređenja Općine </w:t>
      </w:r>
      <w:proofErr w:type="spellStart"/>
      <w:r w:rsidR="00261DDC">
        <w:rPr>
          <w:rFonts w:ascii="Tahoma" w:hAnsi="Tahoma" w:cs="Tahoma"/>
        </w:rPr>
        <w:t>Rakovec</w:t>
      </w:r>
      <w:proofErr w:type="spellEnd"/>
      <w:r w:rsidR="00261DDC">
        <w:rPr>
          <w:rFonts w:ascii="Tahoma" w:hAnsi="Tahoma" w:cs="Tahoma"/>
        </w:rPr>
        <w:t xml:space="preserve"> (Glasnik Zagrebačke županije br. 14/08), koje je izradio Arhitektonski </w:t>
      </w:r>
      <w:proofErr w:type="spellStart"/>
      <w:r w:rsidR="00261DDC">
        <w:rPr>
          <w:rFonts w:ascii="Tahoma" w:hAnsi="Tahoma" w:cs="Tahoma"/>
        </w:rPr>
        <w:t>atelier</w:t>
      </w:r>
      <w:proofErr w:type="spellEnd"/>
      <w:r w:rsidR="00261DDC">
        <w:rPr>
          <w:rFonts w:ascii="Tahoma" w:hAnsi="Tahoma" w:cs="Tahoma"/>
        </w:rPr>
        <w:t xml:space="preserve"> deset d.o.o. za arhitekturu i urbanizam iz Zagreba</w:t>
      </w:r>
      <w:r w:rsidR="0089271B">
        <w:rPr>
          <w:rFonts w:ascii="Tahoma" w:hAnsi="Tahoma" w:cs="Tahoma"/>
        </w:rPr>
        <w:t xml:space="preserve">. </w:t>
      </w:r>
    </w:p>
    <w:p w:rsidR="00892FB1" w:rsidRDefault="00892FB1" w:rsidP="00FC2236">
      <w:pPr>
        <w:jc w:val="both"/>
        <w:rPr>
          <w:rFonts w:ascii="Tahoma" w:hAnsi="Tahoma" w:cs="Tahoma"/>
        </w:rPr>
      </w:pPr>
    </w:p>
    <w:p w:rsidR="005059B0" w:rsidRDefault="005059B0" w:rsidP="005059B0">
      <w:pPr>
        <w:pStyle w:val="Naslov2"/>
        <w:numPr>
          <w:ilvl w:val="1"/>
          <w:numId w:val="3"/>
        </w:numPr>
        <w:rPr>
          <w:rFonts w:ascii="Tahoma" w:hAnsi="Tahoma" w:cs="Tahoma"/>
          <w:b/>
          <w:color w:val="auto"/>
          <w:sz w:val="22"/>
          <w:szCs w:val="22"/>
        </w:rPr>
      </w:pPr>
      <w:bookmarkStart w:id="38" w:name="_Toc495583684"/>
      <w:bookmarkStart w:id="39" w:name="_Toc511295695"/>
      <w:r w:rsidRPr="005059B0">
        <w:rPr>
          <w:rFonts w:ascii="Tahoma" w:hAnsi="Tahoma" w:cs="Tahoma"/>
          <w:b/>
          <w:color w:val="auto"/>
          <w:sz w:val="22"/>
          <w:szCs w:val="22"/>
        </w:rPr>
        <w:t>EU DIREKTIVE</w:t>
      </w:r>
      <w:bookmarkEnd w:id="38"/>
      <w:bookmarkEnd w:id="39"/>
    </w:p>
    <w:p w:rsidR="009712F3" w:rsidRDefault="009712F3" w:rsidP="009712F3"/>
    <w:p w:rsidR="009712F3" w:rsidRPr="009712F3" w:rsidRDefault="009712F3" w:rsidP="009712F3">
      <w:pPr>
        <w:spacing w:after="200" w:line="276" w:lineRule="auto"/>
        <w:jc w:val="both"/>
        <w:rPr>
          <w:rFonts w:ascii="Tahoma" w:hAnsi="Tahoma" w:cs="Tahoma"/>
        </w:rPr>
      </w:pPr>
      <w:r w:rsidRPr="009712F3">
        <w:rPr>
          <w:rFonts w:ascii="Tahoma" w:hAnsi="Tahoma" w:cs="Tahoma"/>
        </w:rPr>
        <w:t xml:space="preserve">Okvir za europsku politiku gospodarenja otpadom sadržan je u rezoluciji Vijeća EU-a o Strategiji gospodarenja otpadom (97/C76/01), koja se temelji na tada važećoj Okvirnoj direktivi o otpadu (75/442/EEC) i drugim europskim propisima na području gospodarenja otpadom. </w:t>
      </w:r>
    </w:p>
    <w:p w:rsidR="009712F3" w:rsidRPr="009712F3" w:rsidRDefault="009712F3" w:rsidP="009712F3">
      <w:pPr>
        <w:spacing w:after="200" w:line="276" w:lineRule="auto"/>
        <w:jc w:val="both"/>
        <w:rPr>
          <w:rFonts w:ascii="Tahoma" w:hAnsi="Tahoma" w:cs="Tahoma"/>
        </w:rPr>
      </w:pPr>
      <w:r w:rsidRPr="009712F3">
        <w:rPr>
          <w:rFonts w:ascii="Tahoma" w:hAnsi="Tahoma" w:cs="Tahoma"/>
        </w:rPr>
        <w:t>Postoje tri ključna europska načela:</w:t>
      </w:r>
    </w:p>
    <w:p w:rsidR="009712F3" w:rsidRPr="009712F3" w:rsidRDefault="009712F3" w:rsidP="009712F3">
      <w:pPr>
        <w:spacing w:after="200" w:line="240" w:lineRule="auto"/>
        <w:jc w:val="both"/>
        <w:rPr>
          <w:rFonts w:ascii="Tahoma" w:hAnsi="Tahoma" w:cs="Tahoma"/>
        </w:rPr>
      </w:pPr>
      <w:r w:rsidRPr="009712F3">
        <w:rPr>
          <w:rFonts w:ascii="Tahoma" w:hAnsi="Tahoma" w:cs="Tahoma"/>
        </w:rPr>
        <w:t>-</w:t>
      </w:r>
      <w:r w:rsidRPr="009712F3">
        <w:rPr>
          <w:rFonts w:ascii="Tahoma" w:hAnsi="Tahoma" w:cs="Tahoma"/>
        </w:rPr>
        <w:tab/>
        <w:t>prevencija nastajanja otpada,</w:t>
      </w:r>
    </w:p>
    <w:p w:rsidR="009712F3" w:rsidRPr="009712F3" w:rsidRDefault="009712F3" w:rsidP="009712F3">
      <w:pPr>
        <w:spacing w:after="200" w:line="240" w:lineRule="auto"/>
        <w:jc w:val="both"/>
        <w:rPr>
          <w:rFonts w:ascii="Tahoma" w:hAnsi="Tahoma" w:cs="Tahoma"/>
        </w:rPr>
      </w:pPr>
      <w:r w:rsidRPr="009712F3">
        <w:rPr>
          <w:rFonts w:ascii="Tahoma" w:hAnsi="Tahoma" w:cs="Tahoma"/>
        </w:rPr>
        <w:t>-</w:t>
      </w:r>
      <w:r w:rsidRPr="009712F3">
        <w:rPr>
          <w:rFonts w:ascii="Tahoma" w:hAnsi="Tahoma" w:cs="Tahoma"/>
        </w:rPr>
        <w:tab/>
        <w:t>reciklaža i ponovna oporaba i</w:t>
      </w:r>
    </w:p>
    <w:p w:rsidR="009712F3" w:rsidRPr="009712F3" w:rsidRDefault="009712F3" w:rsidP="009712F3">
      <w:pPr>
        <w:spacing w:after="200" w:line="240" w:lineRule="auto"/>
        <w:jc w:val="both"/>
        <w:rPr>
          <w:rFonts w:ascii="Tahoma" w:hAnsi="Tahoma" w:cs="Tahoma"/>
        </w:rPr>
      </w:pPr>
      <w:r w:rsidRPr="009712F3">
        <w:rPr>
          <w:rFonts w:ascii="Tahoma" w:hAnsi="Tahoma" w:cs="Tahoma"/>
        </w:rPr>
        <w:t>-</w:t>
      </w:r>
      <w:r w:rsidRPr="009712F3">
        <w:rPr>
          <w:rFonts w:ascii="Tahoma" w:hAnsi="Tahoma" w:cs="Tahoma"/>
        </w:rPr>
        <w:tab/>
        <w:t>poboljšanje konačnog zbrinjavanja i nadzora.</w:t>
      </w:r>
    </w:p>
    <w:p w:rsidR="009712F3" w:rsidRPr="009712F3" w:rsidRDefault="009712F3" w:rsidP="009712F3">
      <w:pPr>
        <w:spacing w:after="200" w:line="276" w:lineRule="auto"/>
        <w:jc w:val="both"/>
        <w:rPr>
          <w:rFonts w:ascii="Tahoma" w:hAnsi="Tahoma" w:cs="Tahoma"/>
        </w:rPr>
      </w:pPr>
      <w:r w:rsidRPr="009712F3">
        <w:rPr>
          <w:rFonts w:ascii="Tahoma" w:hAnsi="Tahoma" w:cs="Tahoma"/>
        </w:rPr>
        <w:t>Direktive EU-a za područje gospodarenja otpadom organizirane su u četiri grupe direktiva, ovisno o tome propisuju li:</w:t>
      </w:r>
    </w:p>
    <w:p w:rsidR="009712F3" w:rsidRPr="009712F3" w:rsidRDefault="009712F3" w:rsidP="009712F3">
      <w:pPr>
        <w:spacing w:after="200" w:line="276" w:lineRule="auto"/>
        <w:jc w:val="both"/>
        <w:rPr>
          <w:rFonts w:ascii="Tahoma" w:hAnsi="Tahoma" w:cs="Tahoma"/>
        </w:rPr>
      </w:pPr>
      <w:r w:rsidRPr="009712F3">
        <w:rPr>
          <w:rFonts w:ascii="Tahoma" w:hAnsi="Tahoma" w:cs="Tahoma"/>
        </w:rPr>
        <w:t>-</w:t>
      </w:r>
      <w:r w:rsidRPr="009712F3">
        <w:rPr>
          <w:rFonts w:ascii="Tahoma" w:hAnsi="Tahoma" w:cs="Tahoma"/>
        </w:rPr>
        <w:tab/>
        <w:t>okvir gospodarenja otpadom (okvirna direktiva o otpadu i direktiva o opasnom otpadu)</w:t>
      </w:r>
    </w:p>
    <w:p w:rsidR="009712F3" w:rsidRPr="009712F3" w:rsidRDefault="009712F3" w:rsidP="009712F3">
      <w:pPr>
        <w:spacing w:after="200" w:line="276" w:lineRule="auto"/>
        <w:jc w:val="both"/>
        <w:rPr>
          <w:rFonts w:ascii="Tahoma" w:hAnsi="Tahoma" w:cs="Tahoma"/>
        </w:rPr>
      </w:pPr>
      <w:r w:rsidRPr="009712F3">
        <w:rPr>
          <w:rFonts w:ascii="Tahoma" w:hAnsi="Tahoma" w:cs="Tahoma"/>
        </w:rPr>
        <w:t>-</w:t>
      </w:r>
      <w:r w:rsidRPr="009712F3">
        <w:rPr>
          <w:rFonts w:ascii="Tahoma" w:hAnsi="Tahoma" w:cs="Tahoma"/>
        </w:rPr>
        <w:tab/>
        <w:t xml:space="preserve">posebne tokove otpada (direktiva o ambalaži i ambalažnom otpadu, direktiva o zbrinjavanju otpadnih ulja, direktiva o otpadu iz industrije u kojoj se koristi titan-dioksid, direktiva o otpadnim vozilima, direktiva o mulju iz uređaja za pročišćavanje otpadnih voda, direktiva o otpadnoj električnoj i elektroničkoj opremi, direktiva o baterijama i akumulatorima koji sadrže određene opasne tvari, direktiva o zbrinjavanju </w:t>
      </w:r>
      <w:proofErr w:type="spellStart"/>
      <w:r w:rsidRPr="009712F3">
        <w:rPr>
          <w:rFonts w:ascii="Tahoma" w:hAnsi="Tahoma" w:cs="Tahoma"/>
        </w:rPr>
        <w:t>polikloriranih</w:t>
      </w:r>
      <w:proofErr w:type="spellEnd"/>
      <w:r w:rsidRPr="009712F3">
        <w:rPr>
          <w:rFonts w:ascii="Tahoma" w:hAnsi="Tahoma" w:cs="Tahoma"/>
        </w:rPr>
        <w:t xml:space="preserve"> </w:t>
      </w:r>
      <w:proofErr w:type="spellStart"/>
      <w:r w:rsidRPr="009712F3">
        <w:rPr>
          <w:rFonts w:ascii="Tahoma" w:hAnsi="Tahoma" w:cs="Tahoma"/>
        </w:rPr>
        <w:t>bifenila</w:t>
      </w:r>
      <w:proofErr w:type="spellEnd"/>
      <w:r w:rsidRPr="009712F3">
        <w:rPr>
          <w:rFonts w:ascii="Tahoma" w:hAnsi="Tahoma" w:cs="Tahoma"/>
        </w:rPr>
        <w:t xml:space="preserve"> i </w:t>
      </w:r>
      <w:proofErr w:type="spellStart"/>
      <w:r w:rsidRPr="009712F3">
        <w:rPr>
          <w:rFonts w:ascii="Tahoma" w:hAnsi="Tahoma" w:cs="Tahoma"/>
        </w:rPr>
        <w:t>polikloriranih</w:t>
      </w:r>
      <w:proofErr w:type="spellEnd"/>
      <w:r w:rsidRPr="009712F3">
        <w:rPr>
          <w:rFonts w:ascii="Tahoma" w:hAnsi="Tahoma" w:cs="Tahoma"/>
        </w:rPr>
        <w:t xml:space="preserve"> </w:t>
      </w:r>
      <w:proofErr w:type="spellStart"/>
      <w:r w:rsidRPr="009712F3">
        <w:rPr>
          <w:rFonts w:ascii="Tahoma" w:hAnsi="Tahoma" w:cs="Tahoma"/>
        </w:rPr>
        <w:t>terfenila</w:t>
      </w:r>
      <w:proofErr w:type="spellEnd"/>
      <w:r w:rsidRPr="009712F3">
        <w:rPr>
          <w:rFonts w:ascii="Tahoma" w:hAnsi="Tahoma" w:cs="Tahoma"/>
        </w:rPr>
        <w:t>)</w:t>
      </w:r>
    </w:p>
    <w:p w:rsidR="009712F3" w:rsidRPr="009712F3" w:rsidRDefault="009712F3" w:rsidP="009712F3">
      <w:pPr>
        <w:spacing w:after="200" w:line="240" w:lineRule="auto"/>
        <w:jc w:val="both"/>
        <w:rPr>
          <w:rFonts w:ascii="Tahoma" w:hAnsi="Tahoma" w:cs="Tahoma"/>
        </w:rPr>
      </w:pPr>
      <w:r w:rsidRPr="009712F3">
        <w:rPr>
          <w:rFonts w:ascii="Tahoma" w:hAnsi="Tahoma" w:cs="Tahoma"/>
        </w:rPr>
        <w:t>-</w:t>
      </w:r>
      <w:r w:rsidRPr="009712F3">
        <w:rPr>
          <w:rFonts w:ascii="Tahoma" w:hAnsi="Tahoma" w:cs="Tahoma"/>
        </w:rPr>
        <w:tab/>
        <w:t>građevine za obradu i odlaganje otpada (direktiva o odlagalištima, direktiva o spaljivanju otpada, direktiva o integriranoj prevenciji i kontroli onečišćenja)</w:t>
      </w:r>
    </w:p>
    <w:p w:rsidR="009712F3" w:rsidRPr="009712F3" w:rsidRDefault="009712F3" w:rsidP="009712F3">
      <w:pPr>
        <w:spacing w:after="200" w:line="276" w:lineRule="auto"/>
        <w:jc w:val="both"/>
        <w:rPr>
          <w:rFonts w:ascii="Tahoma" w:hAnsi="Tahoma" w:cs="Tahoma"/>
        </w:rPr>
      </w:pPr>
      <w:r w:rsidRPr="009712F3">
        <w:rPr>
          <w:rFonts w:ascii="Tahoma" w:hAnsi="Tahoma" w:cs="Tahoma"/>
        </w:rPr>
        <w:t xml:space="preserve">Obvezu planiranja gospodarenja otpadom, na način da se od nadležnih tijela traži izrada planova gospodarenja otpadom, izravno propisuju tri direktive: okvirna direktiva o otpadu, direktiva o opasnom otpadu i direktiva o ambalaži i ambalažnom otpadu. Međutim i drugi europski propisi, tj. direktive koje se odnose na posebne tokove otpada i na objekte za </w:t>
      </w:r>
      <w:r w:rsidRPr="009712F3">
        <w:rPr>
          <w:rFonts w:ascii="Tahoma" w:hAnsi="Tahoma" w:cs="Tahoma"/>
        </w:rPr>
        <w:lastRenderedPageBreak/>
        <w:t>obradu i odlaganje otpada, moraju se uzeti u obzir tijekom izrade planova gospodarenja otpadom. Najvažnije europske direktive u sektoru gospodarenja otpadom su:</w:t>
      </w:r>
    </w:p>
    <w:p w:rsidR="009712F3" w:rsidRPr="009712F3" w:rsidRDefault="009712F3" w:rsidP="009712F3">
      <w:pPr>
        <w:spacing w:after="200" w:line="240" w:lineRule="auto"/>
        <w:jc w:val="both"/>
        <w:rPr>
          <w:rFonts w:ascii="Tahoma" w:hAnsi="Tahoma" w:cs="Tahoma"/>
          <w:b/>
          <w:i/>
        </w:rPr>
      </w:pPr>
      <w:r w:rsidRPr="009712F3">
        <w:rPr>
          <w:rFonts w:ascii="Tahoma" w:hAnsi="Tahoma" w:cs="Tahoma"/>
        </w:rPr>
        <w:t>-</w:t>
      </w:r>
      <w:r w:rsidRPr="009712F3">
        <w:rPr>
          <w:rFonts w:ascii="Tahoma" w:hAnsi="Tahoma" w:cs="Tahoma"/>
        </w:rPr>
        <w:tab/>
      </w:r>
      <w:r w:rsidRPr="009712F3">
        <w:rPr>
          <w:rFonts w:ascii="Tahoma" w:hAnsi="Tahoma" w:cs="Tahoma"/>
          <w:b/>
          <w:i/>
        </w:rPr>
        <w:t>Okvir</w:t>
      </w:r>
      <w:r w:rsidR="00B1518B">
        <w:rPr>
          <w:rFonts w:ascii="Tahoma" w:hAnsi="Tahoma" w:cs="Tahoma"/>
          <w:b/>
          <w:i/>
        </w:rPr>
        <w:t>na Direktiva o otpadu 2008/98/EZ</w:t>
      </w:r>
    </w:p>
    <w:p w:rsidR="009712F3" w:rsidRPr="009712F3" w:rsidRDefault="009712F3" w:rsidP="009712F3">
      <w:pPr>
        <w:spacing w:after="200" w:line="240" w:lineRule="auto"/>
        <w:jc w:val="both"/>
        <w:rPr>
          <w:rFonts w:ascii="Tahoma" w:hAnsi="Tahoma" w:cs="Tahoma"/>
          <w:b/>
          <w:i/>
        </w:rPr>
      </w:pPr>
      <w:r w:rsidRPr="009712F3">
        <w:rPr>
          <w:rFonts w:ascii="Tahoma" w:hAnsi="Tahoma" w:cs="Tahoma"/>
          <w:b/>
          <w:i/>
        </w:rPr>
        <w:t>-</w:t>
      </w:r>
      <w:r w:rsidRPr="009712F3">
        <w:rPr>
          <w:rFonts w:ascii="Tahoma" w:hAnsi="Tahoma" w:cs="Tahoma"/>
          <w:b/>
          <w:i/>
        </w:rPr>
        <w:tab/>
        <w:t>Dire</w:t>
      </w:r>
      <w:r w:rsidR="00B1518B">
        <w:rPr>
          <w:rFonts w:ascii="Tahoma" w:hAnsi="Tahoma" w:cs="Tahoma"/>
          <w:b/>
          <w:i/>
        </w:rPr>
        <w:t>ktiva o odlagalištima 1999/31/EZ</w:t>
      </w:r>
    </w:p>
    <w:p w:rsidR="009712F3" w:rsidRPr="009712F3" w:rsidRDefault="009712F3" w:rsidP="009712F3">
      <w:pPr>
        <w:spacing w:after="200" w:line="240" w:lineRule="auto"/>
        <w:jc w:val="both"/>
        <w:rPr>
          <w:rFonts w:ascii="Tahoma" w:hAnsi="Tahoma" w:cs="Tahoma"/>
          <w:b/>
          <w:i/>
        </w:rPr>
      </w:pPr>
      <w:r w:rsidRPr="009712F3">
        <w:rPr>
          <w:rFonts w:ascii="Tahoma" w:hAnsi="Tahoma" w:cs="Tahoma"/>
          <w:b/>
          <w:i/>
        </w:rPr>
        <w:t>-</w:t>
      </w:r>
      <w:r w:rsidRPr="009712F3">
        <w:rPr>
          <w:rFonts w:ascii="Tahoma" w:hAnsi="Tahoma" w:cs="Tahoma"/>
          <w:b/>
          <w:i/>
        </w:rPr>
        <w:tab/>
        <w:t>Direk</w:t>
      </w:r>
      <w:r w:rsidR="00B1518B">
        <w:rPr>
          <w:rFonts w:ascii="Tahoma" w:hAnsi="Tahoma" w:cs="Tahoma"/>
          <w:b/>
          <w:i/>
        </w:rPr>
        <w:t>tiva o opasnom otpadu 91/689/EEZ</w:t>
      </w:r>
    </w:p>
    <w:p w:rsidR="009712F3" w:rsidRPr="009712F3" w:rsidRDefault="009712F3" w:rsidP="009712F3">
      <w:pPr>
        <w:spacing w:after="200" w:line="240" w:lineRule="auto"/>
        <w:jc w:val="both"/>
        <w:rPr>
          <w:rFonts w:ascii="Tahoma" w:hAnsi="Tahoma" w:cs="Tahoma"/>
          <w:b/>
          <w:i/>
        </w:rPr>
      </w:pPr>
      <w:r w:rsidRPr="009712F3">
        <w:rPr>
          <w:rFonts w:ascii="Tahoma" w:hAnsi="Tahoma" w:cs="Tahoma"/>
          <w:b/>
          <w:i/>
        </w:rPr>
        <w:t>-</w:t>
      </w:r>
      <w:r w:rsidRPr="009712F3">
        <w:rPr>
          <w:rFonts w:ascii="Tahoma" w:hAnsi="Tahoma" w:cs="Tahoma"/>
          <w:b/>
          <w:i/>
        </w:rPr>
        <w:tab/>
        <w:t>Direktiva o mulju s uređaja za pročiš</w:t>
      </w:r>
      <w:r w:rsidR="00B1518B">
        <w:rPr>
          <w:rFonts w:ascii="Tahoma" w:hAnsi="Tahoma" w:cs="Tahoma"/>
          <w:b/>
          <w:i/>
        </w:rPr>
        <w:t>ćavanje otpadnih voda 86/278/EEZ</w:t>
      </w:r>
    </w:p>
    <w:p w:rsidR="009712F3" w:rsidRPr="009712F3" w:rsidRDefault="009712F3" w:rsidP="009712F3">
      <w:pPr>
        <w:spacing w:after="200" w:line="240" w:lineRule="auto"/>
        <w:jc w:val="both"/>
        <w:rPr>
          <w:rFonts w:ascii="Tahoma" w:hAnsi="Tahoma" w:cs="Tahoma"/>
          <w:b/>
          <w:i/>
        </w:rPr>
      </w:pPr>
      <w:r w:rsidRPr="009712F3">
        <w:rPr>
          <w:rFonts w:ascii="Tahoma" w:hAnsi="Tahoma" w:cs="Tahoma"/>
          <w:b/>
          <w:i/>
        </w:rPr>
        <w:t>-</w:t>
      </w:r>
      <w:r w:rsidRPr="009712F3">
        <w:rPr>
          <w:rFonts w:ascii="Tahoma" w:hAnsi="Tahoma" w:cs="Tahoma"/>
          <w:b/>
          <w:i/>
        </w:rPr>
        <w:tab/>
        <w:t>Direktiva</w:t>
      </w:r>
      <w:r w:rsidR="00B1518B">
        <w:rPr>
          <w:rFonts w:ascii="Tahoma" w:hAnsi="Tahoma" w:cs="Tahoma"/>
          <w:b/>
          <w:i/>
        </w:rPr>
        <w:t xml:space="preserve"> o spaljivanju otpada 2000/76/EZ</w:t>
      </w:r>
    </w:p>
    <w:p w:rsidR="009712F3" w:rsidRPr="009712F3" w:rsidRDefault="009712F3" w:rsidP="009712F3">
      <w:pPr>
        <w:spacing w:after="200" w:line="240" w:lineRule="auto"/>
        <w:jc w:val="both"/>
        <w:rPr>
          <w:rFonts w:ascii="Tahoma" w:hAnsi="Tahoma" w:cs="Tahoma"/>
          <w:b/>
          <w:i/>
        </w:rPr>
      </w:pPr>
      <w:r w:rsidRPr="009712F3">
        <w:rPr>
          <w:rFonts w:ascii="Tahoma" w:hAnsi="Tahoma" w:cs="Tahoma"/>
          <w:b/>
          <w:i/>
        </w:rPr>
        <w:t>-</w:t>
      </w:r>
      <w:r w:rsidRPr="009712F3">
        <w:rPr>
          <w:rFonts w:ascii="Tahoma" w:hAnsi="Tahoma" w:cs="Tahoma"/>
          <w:b/>
          <w:i/>
        </w:rPr>
        <w:tab/>
        <w:t>Direktiva o ambal</w:t>
      </w:r>
      <w:r w:rsidR="00B1518B">
        <w:rPr>
          <w:rFonts w:ascii="Tahoma" w:hAnsi="Tahoma" w:cs="Tahoma"/>
          <w:b/>
          <w:i/>
        </w:rPr>
        <w:t>aži i ambalažnom otpadu 94/62/EZ</w:t>
      </w:r>
    </w:p>
    <w:p w:rsidR="009712F3" w:rsidRPr="009712F3" w:rsidRDefault="009712F3" w:rsidP="009712F3">
      <w:pPr>
        <w:spacing w:after="200" w:line="240" w:lineRule="auto"/>
        <w:jc w:val="both"/>
        <w:rPr>
          <w:rFonts w:ascii="Tahoma" w:hAnsi="Tahoma" w:cs="Tahoma"/>
          <w:b/>
          <w:i/>
        </w:rPr>
      </w:pPr>
      <w:r w:rsidRPr="009712F3">
        <w:rPr>
          <w:rFonts w:ascii="Tahoma" w:hAnsi="Tahoma" w:cs="Tahoma"/>
          <w:b/>
          <w:i/>
        </w:rPr>
        <w:t>-</w:t>
      </w:r>
      <w:r w:rsidRPr="009712F3">
        <w:rPr>
          <w:rFonts w:ascii="Tahoma" w:hAnsi="Tahoma" w:cs="Tahoma"/>
          <w:b/>
          <w:i/>
        </w:rPr>
        <w:tab/>
        <w:t>Direktiva o baterijama 20</w:t>
      </w:r>
      <w:r w:rsidR="00B1518B">
        <w:rPr>
          <w:rFonts w:ascii="Tahoma" w:hAnsi="Tahoma" w:cs="Tahoma"/>
          <w:b/>
          <w:i/>
        </w:rPr>
        <w:t>06/66/EZ</w:t>
      </w:r>
    </w:p>
    <w:p w:rsidR="009712F3" w:rsidRPr="009712F3" w:rsidRDefault="009712F3" w:rsidP="009712F3">
      <w:pPr>
        <w:spacing w:after="200" w:line="240" w:lineRule="auto"/>
        <w:jc w:val="both"/>
        <w:rPr>
          <w:rFonts w:ascii="Tahoma" w:hAnsi="Tahoma" w:cs="Tahoma"/>
          <w:b/>
          <w:i/>
        </w:rPr>
      </w:pPr>
      <w:r w:rsidRPr="009712F3">
        <w:rPr>
          <w:rFonts w:ascii="Tahoma" w:hAnsi="Tahoma" w:cs="Tahoma"/>
          <w:b/>
          <w:i/>
        </w:rPr>
        <w:t>-</w:t>
      </w:r>
      <w:r w:rsidRPr="009712F3">
        <w:rPr>
          <w:rFonts w:ascii="Tahoma" w:hAnsi="Tahoma" w:cs="Tahoma"/>
          <w:b/>
          <w:i/>
        </w:rPr>
        <w:tab/>
        <w:t>Direktiva o</w:t>
      </w:r>
      <w:r w:rsidR="00B1518B">
        <w:rPr>
          <w:rFonts w:ascii="Tahoma" w:hAnsi="Tahoma" w:cs="Tahoma"/>
          <w:b/>
          <w:i/>
        </w:rPr>
        <w:t xml:space="preserve"> odlaganju </w:t>
      </w:r>
      <w:proofErr w:type="spellStart"/>
      <w:r w:rsidR="00B1518B">
        <w:rPr>
          <w:rFonts w:ascii="Tahoma" w:hAnsi="Tahoma" w:cs="Tahoma"/>
          <w:b/>
          <w:i/>
        </w:rPr>
        <w:t>PCBa</w:t>
      </w:r>
      <w:proofErr w:type="spellEnd"/>
      <w:r w:rsidR="00B1518B">
        <w:rPr>
          <w:rFonts w:ascii="Tahoma" w:hAnsi="Tahoma" w:cs="Tahoma"/>
          <w:b/>
          <w:i/>
        </w:rPr>
        <w:t xml:space="preserve"> i </w:t>
      </w:r>
      <w:proofErr w:type="spellStart"/>
      <w:r w:rsidR="00B1518B">
        <w:rPr>
          <w:rFonts w:ascii="Tahoma" w:hAnsi="Tahoma" w:cs="Tahoma"/>
          <w:b/>
          <w:i/>
        </w:rPr>
        <w:t>PCTa</w:t>
      </w:r>
      <w:proofErr w:type="spellEnd"/>
      <w:r w:rsidR="00B1518B">
        <w:rPr>
          <w:rFonts w:ascii="Tahoma" w:hAnsi="Tahoma" w:cs="Tahoma"/>
          <w:b/>
          <w:i/>
        </w:rPr>
        <w:t xml:space="preserve"> 96/59/EEZ</w:t>
      </w:r>
    </w:p>
    <w:p w:rsidR="00892FB1" w:rsidRDefault="009712F3" w:rsidP="009712F3">
      <w:pPr>
        <w:spacing w:after="200" w:line="276" w:lineRule="auto"/>
        <w:jc w:val="both"/>
        <w:rPr>
          <w:rFonts w:ascii="Tahoma" w:hAnsi="Tahoma" w:cs="Tahoma"/>
          <w:b/>
          <w:i/>
        </w:rPr>
      </w:pPr>
      <w:r w:rsidRPr="009712F3">
        <w:rPr>
          <w:rFonts w:ascii="Tahoma" w:hAnsi="Tahoma" w:cs="Tahoma"/>
        </w:rPr>
        <w:t>-</w:t>
      </w:r>
      <w:r w:rsidRPr="009712F3">
        <w:rPr>
          <w:rFonts w:ascii="Tahoma" w:hAnsi="Tahoma" w:cs="Tahoma"/>
        </w:rPr>
        <w:tab/>
      </w:r>
      <w:r w:rsidRPr="009712F3">
        <w:rPr>
          <w:rFonts w:ascii="Tahoma" w:hAnsi="Tahoma" w:cs="Tahoma"/>
          <w:b/>
          <w:i/>
        </w:rPr>
        <w:t>Direktiva o utjecaju na okoliš 2011/92/EU</w:t>
      </w:r>
      <w:r w:rsidR="00B1518B">
        <w:rPr>
          <w:rFonts w:ascii="Tahoma" w:hAnsi="Tahoma" w:cs="Tahoma"/>
          <w:b/>
          <w:i/>
        </w:rPr>
        <w:t xml:space="preserve">  i 2014/52/EU</w:t>
      </w:r>
    </w:p>
    <w:p w:rsidR="008526A6" w:rsidRDefault="008526A6" w:rsidP="008526A6">
      <w:pPr>
        <w:pStyle w:val="Naslov1"/>
        <w:numPr>
          <w:ilvl w:val="0"/>
          <w:numId w:val="3"/>
        </w:numPr>
        <w:jc w:val="both"/>
        <w:rPr>
          <w:rFonts w:ascii="Tahoma" w:hAnsi="Tahoma" w:cs="Tahoma"/>
          <w:b/>
          <w:color w:val="auto"/>
          <w:sz w:val="22"/>
          <w:szCs w:val="22"/>
        </w:rPr>
      </w:pPr>
      <w:bookmarkStart w:id="40" w:name="_Toc495583685"/>
      <w:bookmarkStart w:id="41" w:name="_Toc511295696"/>
      <w:r w:rsidRPr="008526A6">
        <w:rPr>
          <w:rFonts w:ascii="Tahoma" w:hAnsi="Tahoma" w:cs="Tahoma"/>
          <w:b/>
          <w:color w:val="auto"/>
          <w:sz w:val="22"/>
          <w:szCs w:val="22"/>
        </w:rPr>
        <w:t>ANALIZA, TE OCJENA STANJA I POTREBA U GOSPODARENJU OTPADOM NA PODRUČJU JEDINICA LOKALNE SAMOUPRAVE, UKLJUČUJUĆI OSTVARIVANJE CILJEVA</w:t>
      </w:r>
      <w:bookmarkEnd w:id="40"/>
      <w:bookmarkEnd w:id="41"/>
    </w:p>
    <w:p w:rsidR="004731B8" w:rsidRPr="004731B8" w:rsidRDefault="004731B8" w:rsidP="004731B8"/>
    <w:p w:rsidR="008526A6" w:rsidRDefault="008526A6" w:rsidP="008526A6">
      <w:pPr>
        <w:pStyle w:val="Naslov2"/>
        <w:numPr>
          <w:ilvl w:val="1"/>
          <w:numId w:val="3"/>
        </w:numPr>
        <w:rPr>
          <w:rFonts w:ascii="Tahoma" w:hAnsi="Tahoma" w:cs="Tahoma"/>
          <w:b/>
          <w:color w:val="auto"/>
          <w:sz w:val="22"/>
          <w:szCs w:val="22"/>
        </w:rPr>
      </w:pPr>
      <w:bookmarkStart w:id="42" w:name="_Toc495583686"/>
      <w:bookmarkStart w:id="43" w:name="_Toc511295697"/>
      <w:r w:rsidRPr="008526A6">
        <w:rPr>
          <w:rFonts w:ascii="Tahoma" w:hAnsi="Tahoma" w:cs="Tahoma"/>
          <w:b/>
          <w:color w:val="auto"/>
          <w:sz w:val="22"/>
          <w:szCs w:val="22"/>
        </w:rPr>
        <w:t xml:space="preserve">Osnovni podaci o </w:t>
      </w:r>
      <w:r w:rsidR="00892FB1">
        <w:rPr>
          <w:rFonts w:ascii="Tahoma" w:hAnsi="Tahoma" w:cs="Tahoma"/>
          <w:b/>
          <w:color w:val="auto"/>
          <w:sz w:val="22"/>
          <w:szCs w:val="22"/>
        </w:rPr>
        <w:t xml:space="preserve">Općini </w:t>
      </w:r>
      <w:bookmarkEnd w:id="42"/>
      <w:proofErr w:type="spellStart"/>
      <w:r w:rsidR="00200EB6">
        <w:rPr>
          <w:rFonts w:ascii="Tahoma" w:hAnsi="Tahoma" w:cs="Tahoma"/>
          <w:b/>
          <w:color w:val="auto"/>
          <w:sz w:val="22"/>
          <w:szCs w:val="22"/>
        </w:rPr>
        <w:t>Rakovec</w:t>
      </w:r>
      <w:bookmarkEnd w:id="43"/>
      <w:proofErr w:type="spellEnd"/>
    </w:p>
    <w:p w:rsidR="00200EB6" w:rsidRDefault="00200EB6" w:rsidP="00200EB6"/>
    <w:p w:rsidR="00200EB6" w:rsidRDefault="00200EB6" w:rsidP="00200EB6">
      <w:pPr>
        <w:spacing w:after="200" w:line="276" w:lineRule="auto"/>
        <w:jc w:val="both"/>
        <w:rPr>
          <w:rFonts w:ascii="Tahoma" w:eastAsia="Calibri" w:hAnsi="Tahoma" w:cs="Tahoma"/>
        </w:rPr>
      </w:pPr>
      <w:r w:rsidRPr="00200EB6">
        <w:rPr>
          <w:rFonts w:ascii="Tahoma" w:eastAsia="Calibri" w:hAnsi="Tahoma" w:cs="Tahoma"/>
        </w:rPr>
        <w:t xml:space="preserve">Općina </w:t>
      </w:r>
      <w:proofErr w:type="spellStart"/>
      <w:r w:rsidRPr="00200EB6">
        <w:rPr>
          <w:rFonts w:ascii="Tahoma" w:eastAsia="Calibri" w:hAnsi="Tahoma" w:cs="Tahoma"/>
        </w:rPr>
        <w:t>Rakovec</w:t>
      </w:r>
      <w:proofErr w:type="spellEnd"/>
      <w:r w:rsidRPr="00200EB6">
        <w:rPr>
          <w:rFonts w:ascii="Tahoma" w:eastAsia="Calibri" w:hAnsi="Tahoma" w:cs="Tahoma"/>
        </w:rPr>
        <w:t xml:space="preserve"> nalazi se u sjeveroistočnom dijelu Zagrebačke županije. Prema prirodno-geografskoj regionalizaciji Hrvatske ovaj prostor pripada jugozapadnom dijelu Panonske mega regije. Kao sastavni dio Zagrebačke županije Općina </w:t>
      </w:r>
      <w:proofErr w:type="spellStart"/>
      <w:r w:rsidRPr="00200EB6">
        <w:rPr>
          <w:rFonts w:ascii="Tahoma" w:eastAsia="Calibri" w:hAnsi="Tahoma" w:cs="Tahoma"/>
        </w:rPr>
        <w:t>Rakovec</w:t>
      </w:r>
      <w:proofErr w:type="spellEnd"/>
      <w:r w:rsidRPr="00200EB6">
        <w:rPr>
          <w:rFonts w:ascii="Tahoma" w:eastAsia="Calibri" w:hAnsi="Tahoma" w:cs="Tahoma"/>
        </w:rPr>
        <w:t xml:space="preserve"> ulazi u područje šireg zagrebačkog prostora. Prostor koji danas obuhvaća Općina </w:t>
      </w:r>
      <w:proofErr w:type="spellStart"/>
      <w:r w:rsidRPr="00200EB6">
        <w:rPr>
          <w:rFonts w:ascii="Tahoma" w:eastAsia="Calibri" w:hAnsi="Tahoma" w:cs="Tahoma"/>
        </w:rPr>
        <w:t>Rakovec</w:t>
      </w:r>
      <w:proofErr w:type="spellEnd"/>
      <w:r w:rsidRPr="00200EB6">
        <w:rPr>
          <w:rFonts w:ascii="Tahoma" w:eastAsia="Calibri" w:hAnsi="Tahoma" w:cs="Tahoma"/>
        </w:rPr>
        <w:t xml:space="preserve"> bio je u sastavu nekadašnje općine Vrbovec do 1993. godine, kada je prilikom promjene teritorijalno-političkog ustrojstva Republike Hrvatske izdvojena kao samostalna jedinica lokalne samouprave. Područje Općine </w:t>
      </w:r>
      <w:proofErr w:type="spellStart"/>
      <w:r w:rsidRPr="00200EB6">
        <w:rPr>
          <w:rFonts w:ascii="Tahoma" w:eastAsia="Calibri" w:hAnsi="Tahoma" w:cs="Tahoma"/>
        </w:rPr>
        <w:t>Rakovec</w:t>
      </w:r>
      <w:proofErr w:type="spellEnd"/>
      <w:r w:rsidRPr="00200EB6">
        <w:rPr>
          <w:rFonts w:ascii="Tahoma" w:eastAsia="Calibri" w:hAnsi="Tahoma" w:cs="Tahoma"/>
        </w:rPr>
        <w:t xml:space="preserve"> na zapadu i sjeveru graniči sa Gradom Sveti Ivan Zelina, sjeveroistočnim dijelom sa Općinom </w:t>
      </w:r>
      <w:proofErr w:type="spellStart"/>
      <w:r w:rsidRPr="00200EB6">
        <w:rPr>
          <w:rFonts w:ascii="Tahoma" w:eastAsia="Calibri" w:hAnsi="Tahoma" w:cs="Tahoma"/>
        </w:rPr>
        <w:t>Preseka</w:t>
      </w:r>
      <w:proofErr w:type="spellEnd"/>
      <w:r w:rsidRPr="00200EB6">
        <w:rPr>
          <w:rFonts w:ascii="Tahoma" w:eastAsia="Calibri" w:hAnsi="Tahoma" w:cs="Tahoma"/>
        </w:rPr>
        <w:t>, dok se na jugu i jugoistoku pruža granica sa Gradom Vrbovcem. U pogledu veličine i gospodarskog značaja pojedinih naselja, može se konstatirati da na području općine nema naselja koje bi imalo širi značaj za područje Zagrebačke županije ili Republike Hrvatske.</w:t>
      </w:r>
      <w:r w:rsidR="00BB6073">
        <w:rPr>
          <w:rFonts w:ascii="Tahoma" w:eastAsia="Calibri" w:hAnsi="Tahoma" w:cs="Tahoma"/>
        </w:rPr>
        <w:t xml:space="preserve"> (Izvor: Strateški razvojni program Općine </w:t>
      </w:r>
      <w:proofErr w:type="spellStart"/>
      <w:r w:rsidR="00BB6073">
        <w:rPr>
          <w:rFonts w:ascii="Tahoma" w:eastAsia="Calibri" w:hAnsi="Tahoma" w:cs="Tahoma"/>
        </w:rPr>
        <w:t>Rakovec</w:t>
      </w:r>
      <w:proofErr w:type="spellEnd"/>
      <w:r w:rsidR="00BB6073">
        <w:rPr>
          <w:rFonts w:ascii="Tahoma" w:eastAsia="Calibri" w:hAnsi="Tahoma" w:cs="Tahoma"/>
        </w:rPr>
        <w:t xml:space="preserve"> 2015.-2020.)</w:t>
      </w:r>
    </w:p>
    <w:p w:rsidR="00200EB6" w:rsidRDefault="00127394" w:rsidP="00200EB6">
      <w:pPr>
        <w:spacing w:after="200" w:line="276" w:lineRule="auto"/>
        <w:jc w:val="center"/>
        <w:rPr>
          <w:rFonts w:ascii="Tahoma" w:eastAsia="Calibri" w:hAnsi="Tahoma" w:cs="Tahoma"/>
        </w:rPr>
      </w:pPr>
      <w:r w:rsidRPr="00127394">
        <w:rPr>
          <w:rFonts w:ascii="Tahoma" w:eastAsia="Calibri" w:hAnsi="Tahoma" w:cs="Tahoma"/>
          <w:noProof/>
          <w:lang w:eastAsia="hr-HR"/>
        </w:rPr>
        <w:lastRenderedPageBreak/>
        <w:drawing>
          <wp:inline distT="0" distB="0" distL="0" distR="0">
            <wp:extent cx="5543550" cy="3161945"/>
            <wp:effectExtent l="19050" t="19050" r="19050" b="19685"/>
            <wp:docPr id="13" name="Picture 13" descr="C:\Users\Mladen\Desktop\Screen Shot 04-17-15 at 12.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laden\Desktop\Screen Shot 04-17-15 at 12.15 PM.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1984" t="3232" r="1775" b="7327"/>
                    <a:stretch/>
                  </pic:blipFill>
                  <pic:spPr bwMode="auto">
                    <a:xfrm>
                      <a:off x="0" y="0"/>
                      <a:ext cx="5544784" cy="316264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127394" w:rsidRDefault="00127394" w:rsidP="00127394">
      <w:pPr>
        <w:jc w:val="both"/>
        <w:rPr>
          <w:rFonts w:ascii="Tahoma" w:hAnsi="Tahoma" w:cs="Tahoma"/>
        </w:rPr>
      </w:pPr>
      <w:r w:rsidRPr="0095038C">
        <w:rPr>
          <w:rFonts w:ascii="Tahoma" w:hAnsi="Tahoma" w:cs="Tahoma"/>
        </w:rPr>
        <w:t>Slika 1</w:t>
      </w:r>
      <w:r>
        <w:rPr>
          <w:rFonts w:ascii="Tahoma" w:hAnsi="Tahoma" w:cs="Tahoma"/>
        </w:rPr>
        <w:t>:</w:t>
      </w:r>
      <w:r w:rsidRPr="0095038C">
        <w:rPr>
          <w:rFonts w:ascii="Tahoma" w:hAnsi="Tahoma" w:cs="Tahoma"/>
        </w:rPr>
        <w:t xml:space="preserve"> Administrativne granice Općine </w:t>
      </w:r>
      <w:proofErr w:type="spellStart"/>
      <w:r>
        <w:rPr>
          <w:rFonts w:ascii="Tahoma" w:hAnsi="Tahoma" w:cs="Tahoma"/>
        </w:rPr>
        <w:t>Rakovec</w:t>
      </w:r>
      <w:proofErr w:type="spellEnd"/>
      <w:r>
        <w:rPr>
          <w:rFonts w:ascii="Tahoma" w:hAnsi="Tahoma" w:cs="Tahoma"/>
        </w:rPr>
        <w:t xml:space="preserve"> </w:t>
      </w:r>
      <w:r w:rsidRPr="0095038C">
        <w:rPr>
          <w:rFonts w:ascii="Tahoma" w:hAnsi="Tahoma" w:cs="Tahoma"/>
        </w:rPr>
        <w:t xml:space="preserve">unutar </w:t>
      </w:r>
      <w:r>
        <w:rPr>
          <w:rFonts w:ascii="Tahoma" w:hAnsi="Tahoma" w:cs="Tahoma"/>
        </w:rPr>
        <w:t>Zagrebačke</w:t>
      </w:r>
      <w:r w:rsidRPr="0095038C">
        <w:rPr>
          <w:rFonts w:ascii="Tahoma" w:hAnsi="Tahoma" w:cs="Tahoma"/>
        </w:rPr>
        <w:t xml:space="preserve"> žup</w:t>
      </w:r>
      <w:r>
        <w:rPr>
          <w:rFonts w:ascii="Tahoma" w:hAnsi="Tahoma" w:cs="Tahoma"/>
        </w:rPr>
        <w:t>a</w:t>
      </w:r>
      <w:r w:rsidRPr="0095038C">
        <w:rPr>
          <w:rFonts w:ascii="Tahoma" w:hAnsi="Tahoma" w:cs="Tahoma"/>
        </w:rPr>
        <w:t>nije (</w:t>
      </w:r>
      <w:hyperlink r:id="rId25" w:history="1">
        <w:r w:rsidRPr="00892FB1">
          <w:rPr>
            <w:rStyle w:val="Hiperveza"/>
            <w:rFonts w:ascii="Tahoma" w:hAnsi="Tahoma" w:cs="Tahoma"/>
            <w:color w:val="auto"/>
          </w:rPr>
          <w:t>www.mup.hr</w:t>
        </w:r>
      </w:hyperlink>
      <w:r w:rsidRPr="00892FB1">
        <w:rPr>
          <w:rFonts w:ascii="Tahoma" w:hAnsi="Tahoma" w:cs="Tahoma"/>
        </w:rPr>
        <w:t>)</w:t>
      </w:r>
    </w:p>
    <w:p w:rsidR="00127394" w:rsidRPr="00127394" w:rsidRDefault="00127394" w:rsidP="00127394">
      <w:pPr>
        <w:spacing w:after="200" w:line="240" w:lineRule="auto"/>
        <w:jc w:val="both"/>
        <w:rPr>
          <w:rFonts w:ascii="Tahoma" w:hAnsi="Tahoma" w:cs="Tahoma"/>
        </w:rPr>
      </w:pPr>
      <w:r w:rsidRPr="00127394">
        <w:rPr>
          <w:rFonts w:ascii="Tahoma" w:eastAsia="Calibri" w:hAnsi="Tahoma" w:cs="Tahoma"/>
        </w:rPr>
        <w:t>Na području općine nalazi se 12 naselja (</w:t>
      </w:r>
      <w:proofErr w:type="spellStart"/>
      <w:r w:rsidRPr="00127394">
        <w:rPr>
          <w:rFonts w:ascii="Tahoma" w:eastAsia="Calibri" w:hAnsi="Tahoma" w:cs="Tahoma"/>
        </w:rPr>
        <w:t>Baničevec</w:t>
      </w:r>
      <w:proofErr w:type="spellEnd"/>
      <w:r w:rsidRPr="00127394">
        <w:rPr>
          <w:rFonts w:ascii="Tahoma" w:eastAsia="Calibri" w:hAnsi="Tahoma" w:cs="Tahoma"/>
        </w:rPr>
        <w:t xml:space="preserve">, </w:t>
      </w:r>
      <w:proofErr w:type="spellStart"/>
      <w:r w:rsidRPr="00127394">
        <w:rPr>
          <w:rFonts w:ascii="Tahoma" w:eastAsia="Calibri" w:hAnsi="Tahoma" w:cs="Tahoma"/>
        </w:rPr>
        <w:t>Brezani</w:t>
      </w:r>
      <w:proofErr w:type="spellEnd"/>
      <w:r w:rsidRPr="00127394">
        <w:rPr>
          <w:rFonts w:ascii="Tahoma" w:eastAsia="Calibri" w:hAnsi="Tahoma" w:cs="Tahoma"/>
        </w:rPr>
        <w:t xml:space="preserve">, </w:t>
      </w:r>
      <w:proofErr w:type="spellStart"/>
      <w:r w:rsidRPr="00127394">
        <w:rPr>
          <w:rFonts w:ascii="Tahoma" w:eastAsia="Calibri" w:hAnsi="Tahoma" w:cs="Tahoma"/>
        </w:rPr>
        <w:t>Dropčevec</w:t>
      </w:r>
      <w:proofErr w:type="spellEnd"/>
      <w:r w:rsidRPr="00127394">
        <w:rPr>
          <w:rFonts w:ascii="Tahoma" w:eastAsia="Calibri" w:hAnsi="Tahoma" w:cs="Tahoma"/>
        </w:rPr>
        <w:t xml:space="preserve">, </w:t>
      </w:r>
      <w:proofErr w:type="spellStart"/>
      <w:r w:rsidRPr="00127394">
        <w:rPr>
          <w:rFonts w:ascii="Tahoma" w:eastAsia="Calibri" w:hAnsi="Tahoma" w:cs="Tahoma"/>
        </w:rPr>
        <w:t>Dvorišće</w:t>
      </w:r>
      <w:proofErr w:type="spellEnd"/>
      <w:r w:rsidRPr="00127394">
        <w:rPr>
          <w:rFonts w:ascii="Tahoma" w:eastAsia="Calibri" w:hAnsi="Tahoma" w:cs="Tahoma"/>
        </w:rPr>
        <w:t xml:space="preserve">, Goli Vrh, </w:t>
      </w:r>
      <w:proofErr w:type="spellStart"/>
      <w:r w:rsidRPr="00127394">
        <w:rPr>
          <w:rFonts w:ascii="Tahoma" w:eastAsia="Calibri" w:hAnsi="Tahoma" w:cs="Tahoma"/>
        </w:rPr>
        <w:t>Hruškovec</w:t>
      </w:r>
      <w:proofErr w:type="spellEnd"/>
      <w:r w:rsidRPr="00127394">
        <w:rPr>
          <w:rFonts w:ascii="Tahoma" w:eastAsia="Calibri" w:hAnsi="Tahoma" w:cs="Tahoma"/>
        </w:rPr>
        <w:t xml:space="preserve">, </w:t>
      </w:r>
      <w:proofErr w:type="spellStart"/>
      <w:r w:rsidRPr="00127394">
        <w:rPr>
          <w:rFonts w:ascii="Tahoma" w:eastAsia="Calibri" w:hAnsi="Tahoma" w:cs="Tahoma"/>
        </w:rPr>
        <w:t>Hudovo</w:t>
      </w:r>
      <w:proofErr w:type="spellEnd"/>
      <w:r w:rsidRPr="00127394">
        <w:rPr>
          <w:rFonts w:ascii="Tahoma" w:eastAsia="Calibri" w:hAnsi="Tahoma" w:cs="Tahoma"/>
        </w:rPr>
        <w:t xml:space="preserve">, </w:t>
      </w:r>
      <w:proofErr w:type="spellStart"/>
      <w:r w:rsidRPr="00127394">
        <w:rPr>
          <w:rFonts w:ascii="Tahoma" w:eastAsia="Calibri" w:hAnsi="Tahoma" w:cs="Tahoma"/>
        </w:rPr>
        <w:t>Kolenica</w:t>
      </w:r>
      <w:proofErr w:type="spellEnd"/>
      <w:r w:rsidRPr="00127394">
        <w:rPr>
          <w:rFonts w:ascii="Tahoma" w:eastAsia="Calibri" w:hAnsi="Tahoma" w:cs="Tahoma"/>
        </w:rPr>
        <w:t xml:space="preserve">, </w:t>
      </w:r>
      <w:proofErr w:type="spellStart"/>
      <w:r w:rsidRPr="00127394">
        <w:rPr>
          <w:rFonts w:ascii="Tahoma" w:eastAsia="Calibri" w:hAnsi="Tahoma" w:cs="Tahoma"/>
        </w:rPr>
        <w:t>Lipnica</w:t>
      </w:r>
      <w:proofErr w:type="spellEnd"/>
      <w:r w:rsidRPr="00127394">
        <w:rPr>
          <w:rFonts w:ascii="Tahoma" w:eastAsia="Calibri" w:hAnsi="Tahoma" w:cs="Tahoma"/>
        </w:rPr>
        <w:t xml:space="preserve">, Mlaka, </w:t>
      </w:r>
      <w:proofErr w:type="spellStart"/>
      <w:r w:rsidRPr="00127394">
        <w:rPr>
          <w:rFonts w:ascii="Tahoma" w:eastAsia="Calibri" w:hAnsi="Tahoma" w:cs="Tahoma"/>
        </w:rPr>
        <w:t>Rakovec</w:t>
      </w:r>
      <w:proofErr w:type="spellEnd"/>
      <w:r w:rsidRPr="00127394">
        <w:rPr>
          <w:rFonts w:ascii="Tahoma" w:eastAsia="Calibri" w:hAnsi="Tahoma" w:cs="Tahoma"/>
        </w:rPr>
        <w:t xml:space="preserve">, </w:t>
      </w:r>
      <w:proofErr w:type="spellStart"/>
      <w:r w:rsidRPr="00127394">
        <w:rPr>
          <w:rFonts w:ascii="Tahoma" w:eastAsia="Calibri" w:hAnsi="Tahoma" w:cs="Tahoma"/>
        </w:rPr>
        <w:t>Valetić</w:t>
      </w:r>
      <w:proofErr w:type="spellEnd"/>
      <w:r w:rsidRPr="00127394">
        <w:rPr>
          <w:rFonts w:ascii="Tahoma" w:eastAsia="Calibri" w:hAnsi="Tahoma" w:cs="Tahoma"/>
        </w:rPr>
        <w:t xml:space="preserve">). Naselja su u prosjeku vrlo mala, a prema veličini se mogu izdvojiti središnje naselje </w:t>
      </w:r>
      <w:proofErr w:type="spellStart"/>
      <w:r w:rsidRPr="00127394">
        <w:rPr>
          <w:rFonts w:ascii="Tahoma" w:eastAsia="Calibri" w:hAnsi="Tahoma" w:cs="Tahoma"/>
        </w:rPr>
        <w:t>Rakovec</w:t>
      </w:r>
      <w:proofErr w:type="spellEnd"/>
      <w:r w:rsidRPr="00127394">
        <w:rPr>
          <w:rFonts w:ascii="Tahoma" w:eastAsia="Calibri" w:hAnsi="Tahoma" w:cs="Tahoma"/>
        </w:rPr>
        <w:t xml:space="preserve"> te </w:t>
      </w:r>
      <w:proofErr w:type="spellStart"/>
      <w:r w:rsidRPr="00127394">
        <w:rPr>
          <w:rFonts w:ascii="Tahoma" w:eastAsia="Calibri" w:hAnsi="Tahoma" w:cs="Tahoma"/>
        </w:rPr>
        <w:t>Baničevec</w:t>
      </w:r>
      <w:proofErr w:type="spellEnd"/>
      <w:r w:rsidRPr="00127394">
        <w:rPr>
          <w:rFonts w:ascii="Tahoma" w:eastAsia="Calibri" w:hAnsi="Tahoma" w:cs="Tahoma"/>
        </w:rPr>
        <w:t xml:space="preserve"> kao najveće naselje općine. Područje općine prostire se na površini od 35,13 km</w:t>
      </w:r>
      <w:r w:rsidRPr="00127394">
        <w:rPr>
          <w:rFonts w:ascii="Tahoma" w:eastAsia="Calibri" w:hAnsi="Tahoma" w:cs="Tahoma"/>
          <w:vertAlign w:val="superscript"/>
        </w:rPr>
        <w:t>2</w:t>
      </w:r>
      <w:r w:rsidRPr="00127394">
        <w:rPr>
          <w:rFonts w:ascii="Tahoma" w:eastAsia="Calibri" w:hAnsi="Tahoma" w:cs="Tahoma"/>
        </w:rPr>
        <w:t xml:space="preserve"> odnosno 1,15% ukupne površine županije koja iznosi 3.060,35 km</w:t>
      </w:r>
      <w:r w:rsidRPr="00127394">
        <w:rPr>
          <w:rFonts w:ascii="Tahoma" w:eastAsia="Calibri" w:hAnsi="Tahoma" w:cs="Tahoma"/>
          <w:vertAlign w:val="superscript"/>
        </w:rPr>
        <w:t>2</w:t>
      </w:r>
      <w:r w:rsidRPr="00127394">
        <w:rPr>
          <w:rFonts w:ascii="Tahoma" w:eastAsia="Calibri" w:hAnsi="Tahoma" w:cs="Tahoma"/>
        </w:rPr>
        <w:t>.</w:t>
      </w:r>
      <w:r w:rsidRPr="00127394">
        <w:rPr>
          <w:rFonts w:ascii="Tahoma" w:hAnsi="Tahoma" w:cs="Tahoma"/>
        </w:rPr>
        <w:t xml:space="preserve"> </w:t>
      </w:r>
    </w:p>
    <w:p w:rsidR="00891B50" w:rsidRPr="002B3DAF" w:rsidRDefault="00C31602" w:rsidP="00891B50">
      <w:pPr>
        <w:spacing w:after="0"/>
        <w:jc w:val="both"/>
        <w:rPr>
          <w:rFonts w:ascii="Tahoma" w:eastAsia="Calibri" w:hAnsi="Tahoma" w:cs="Tahoma"/>
        </w:rPr>
      </w:pPr>
      <w:r>
        <w:rPr>
          <w:rFonts w:ascii="Tahoma" w:eastAsia="Calibri" w:hAnsi="Tahoma" w:cs="Tahoma"/>
        </w:rPr>
        <w:t xml:space="preserve">Općina </w:t>
      </w:r>
      <w:proofErr w:type="spellStart"/>
      <w:r w:rsidR="00127394">
        <w:rPr>
          <w:rFonts w:ascii="Tahoma" w:eastAsia="Calibri" w:hAnsi="Tahoma" w:cs="Tahoma"/>
        </w:rPr>
        <w:t>Rakovec</w:t>
      </w:r>
      <w:proofErr w:type="spellEnd"/>
      <w:r w:rsidR="00891B50" w:rsidRPr="002B3DAF">
        <w:rPr>
          <w:rFonts w:ascii="Tahoma" w:eastAsia="Calibri" w:hAnsi="Tahoma" w:cs="Tahoma"/>
        </w:rPr>
        <w:t xml:space="preserve"> ima </w:t>
      </w:r>
      <w:r w:rsidR="00127394">
        <w:rPr>
          <w:rFonts w:ascii="Tahoma" w:eastAsia="Calibri" w:hAnsi="Tahoma" w:cs="Tahoma"/>
        </w:rPr>
        <w:t>1</w:t>
      </w:r>
      <w:r w:rsidR="00891B50" w:rsidRPr="002B3DAF">
        <w:rPr>
          <w:rFonts w:ascii="Tahoma" w:eastAsia="Calibri" w:hAnsi="Tahoma" w:cs="Tahoma"/>
        </w:rPr>
        <w:t>.</w:t>
      </w:r>
      <w:r w:rsidR="00127394">
        <w:rPr>
          <w:rFonts w:ascii="Tahoma" w:eastAsia="Calibri" w:hAnsi="Tahoma" w:cs="Tahoma"/>
        </w:rPr>
        <w:t>252</w:t>
      </w:r>
      <w:r w:rsidR="00891B50" w:rsidRPr="002B3DAF">
        <w:rPr>
          <w:rFonts w:ascii="Tahoma" w:eastAsia="Calibri" w:hAnsi="Tahoma" w:cs="Tahoma"/>
        </w:rPr>
        <w:t xml:space="preserve"> stanovnika u ukupno </w:t>
      </w:r>
      <w:r w:rsidR="00127394">
        <w:rPr>
          <w:rFonts w:ascii="Tahoma" w:eastAsia="Calibri" w:hAnsi="Tahoma" w:cs="Tahoma"/>
        </w:rPr>
        <w:t>376</w:t>
      </w:r>
      <w:r w:rsidR="00891B50" w:rsidRPr="002B3DAF">
        <w:rPr>
          <w:rFonts w:ascii="Tahoma" w:eastAsia="Calibri" w:hAnsi="Tahoma" w:cs="Tahoma"/>
        </w:rPr>
        <w:t xml:space="preserve"> kućanstava prema podacima Popisa stanovništva iz </w:t>
      </w:r>
      <w:r w:rsidR="00891B50">
        <w:rPr>
          <w:rFonts w:ascii="Tahoma" w:eastAsia="Calibri" w:hAnsi="Tahoma" w:cs="Tahoma"/>
        </w:rPr>
        <w:t>2011. godine.</w:t>
      </w:r>
    </w:p>
    <w:p w:rsidR="00891B50" w:rsidRPr="002B3DAF" w:rsidRDefault="00891B50" w:rsidP="00891B50">
      <w:pPr>
        <w:spacing w:after="0"/>
        <w:jc w:val="both"/>
        <w:rPr>
          <w:rFonts w:ascii="Tahoma" w:eastAsia="Calibri" w:hAnsi="Tahoma" w:cs="Tahoma"/>
        </w:rPr>
      </w:pPr>
    </w:p>
    <w:p w:rsidR="00891B50" w:rsidRPr="002B3DAF" w:rsidRDefault="00891B50" w:rsidP="00891B50">
      <w:pPr>
        <w:jc w:val="both"/>
        <w:rPr>
          <w:rFonts w:ascii="Tahoma" w:eastAsia="Calibri" w:hAnsi="Tahoma" w:cs="Tahoma"/>
        </w:rPr>
      </w:pPr>
      <w:r w:rsidRPr="002B3DAF">
        <w:rPr>
          <w:rFonts w:ascii="Tahoma" w:eastAsia="Calibri" w:hAnsi="Tahoma" w:cs="Tahoma"/>
        </w:rPr>
        <w:t xml:space="preserve">Tablica </w:t>
      </w:r>
      <w:r w:rsidRPr="002B3DAF">
        <w:rPr>
          <w:rFonts w:ascii="Tahoma" w:eastAsia="Calibri" w:hAnsi="Tahoma" w:cs="Tahoma"/>
        </w:rPr>
        <w:fldChar w:fldCharType="begin"/>
      </w:r>
      <w:r w:rsidRPr="002B3DAF">
        <w:rPr>
          <w:rFonts w:ascii="Tahoma" w:eastAsia="Calibri" w:hAnsi="Tahoma" w:cs="Tahoma"/>
        </w:rPr>
        <w:instrText xml:space="preserve"> SEQ Tablica \* ARABIC </w:instrText>
      </w:r>
      <w:r w:rsidRPr="002B3DAF">
        <w:rPr>
          <w:rFonts w:ascii="Tahoma" w:eastAsia="Calibri" w:hAnsi="Tahoma" w:cs="Tahoma"/>
        </w:rPr>
        <w:fldChar w:fldCharType="separate"/>
      </w:r>
      <w:r w:rsidR="006840B3">
        <w:rPr>
          <w:rFonts w:ascii="Tahoma" w:eastAsia="Calibri" w:hAnsi="Tahoma" w:cs="Tahoma"/>
          <w:noProof/>
        </w:rPr>
        <w:t>1</w:t>
      </w:r>
      <w:r w:rsidRPr="002B3DAF">
        <w:rPr>
          <w:rFonts w:ascii="Tahoma" w:eastAsia="Calibri" w:hAnsi="Tahoma" w:cs="Tahoma"/>
        </w:rPr>
        <w:fldChar w:fldCharType="end"/>
      </w:r>
      <w:r>
        <w:rPr>
          <w:rFonts w:ascii="Tahoma" w:eastAsia="Calibri" w:hAnsi="Tahoma" w:cs="Tahoma"/>
        </w:rPr>
        <w:t>:</w:t>
      </w:r>
      <w:r w:rsidRPr="002B3DAF">
        <w:rPr>
          <w:rFonts w:ascii="Tahoma" w:eastAsia="Calibri" w:hAnsi="Tahoma" w:cs="Tahoma"/>
          <w:i/>
        </w:rPr>
        <w:t xml:space="preserve"> </w:t>
      </w:r>
      <w:r w:rsidRPr="002B3DAF">
        <w:rPr>
          <w:rFonts w:ascii="Tahoma" w:eastAsia="Calibri" w:hAnsi="Tahoma" w:cs="Tahoma"/>
        </w:rPr>
        <w:t xml:space="preserve">Podaci o broju stanovnika za Općinu </w:t>
      </w:r>
      <w:proofErr w:type="spellStart"/>
      <w:r w:rsidR="00D95A08">
        <w:rPr>
          <w:rFonts w:ascii="Tahoma" w:eastAsia="Calibri" w:hAnsi="Tahoma" w:cs="Tahoma"/>
        </w:rPr>
        <w:t>Rakovec</w:t>
      </w:r>
      <w:proofErr w:type="spellEnd"/>
      <w:r w:rsidRPr="002B3DAF">
        <w:rPr>
          <w:rFonts w:ascii="Tahoma" w:eastAsia="Calibri" w:hAnsi="Tahoma" w:cs="Tahoma"/>
        </w:rPr>
        <w:t xml:space="preserve"> prema popisu stanovništva iz 2011.godine (</w:t>
      </w:r>
      <w:hyperlink r:id="rId26" w:history="1">
        <w:r w:rsidRPr="002B3DAF">
          <w:rPr>
            <w:rFonts w:ascii="Tahoma" w:eastAsia="Calibri" w:hAnsi="Tahoma" w:cs="Tahoma"/>
            <w:u w:val="single"/>
          </w:rPr>
          <w:t>www.dzs.hr</w:t>
        </w:r>
      </w:hyperlink>
      <w:r w:rsidRPr="002B3DAF">
        <w:rPr>
          <w:rFonts w:ascii="Tahoma" w:eastAsia="Calibri" w:hAnsi="Tahoma" w:cs="Tahoma"/>
        </w:rPr>
        <w:t>)</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818"/>
        <w:gridCol w:w="3055"/>
      </w:tblGrid>
      <w:tr w:rsidR="00891B50" w:rsidRPr="002B3DAF" w:rsidTr="00BF383B">
        <w:trPr>
          <w:tblHeader/>
          <w:jc w:val="center"/>
        </w:trPr>
        <w:tc>
          <w:tcPr>
            <w:tcW w:w="3818" w:type="dxa"/>
            <w:tcBorders>
              <w:top w:val="double" w:sz="4" w:space="0" w:color="auto"/>
              <w:bottom w:val="double" w:sz="4" w:space="0" w:color="auto"/>
            </w:tcBorders>
            <w:shd w:val="clear" w:color="auto" w:fill="C8CAE7"/>
            <w:vAlign w:val="center"/>
          </w:tcPr>
          <w:p w:rsidR="00891B50" w:rsidRPr="002B3DAF" w:rsidRDefault="00891B50" w:rsidP="00BF383B">
            <w:pPr>
              <w:autoSpaceDE w:val="0"/>
              <w:autoSpaceDN w:val="0"/>
              <w:adjustRightInd w:val="0"/>
              <w:spacing w:after="0"/>
              <w:jc w:val="center"/>
              <w:rPr>
                <w:rFonts w:ascii="Tahoma" w:eastAsia="Times New Roman" w:hAnsi="Tahoma" w:cs="Tahoma"/>
                <w:b/>
                <w:lang w:eastAsia="hr-HR"/>
              </w:rPr>
            </w:pPr>
            <w:r w:rsidRPr="002B3DAF">
              <w:rPr>
                <w:rFonts w:ascii="Tahoma" w:eastAsia="Times New Roman" w:hAnsi="Tahoma" w:cs="Tahoma"/>
                <w:b/>
                <w:lang w:eastAsia="hr-HR"/>
              </w:rPr>
              <w:t>Naziv naselja</w:t>
            </w:r>
          </w:p>
        </w:tc>
        <w:tc>
          <w:tcPr>
            <w:tcW w:w="3055" w:type="dxa"/>
            <w:tcBorders>
              <w:top w:val="double" w:sz="4" w:space="0" w:color="auto"/>
              <w:bottom w:val="double" w:sz="4" w:space="0" w:color="auto"/>
            </w:tcBorders>
            <w:shd w:val="clear" w:color="auto" w:fill="C8CAE7"/>
            <w:vAlign w:val="center"/>
          </w:tcPr>
          <w:p w:rsidR="00891B50" w:rsidRPr="002B3DAF" w:rsidRDefault="00891B50" w:rsidP="00BF383B">
            <w:pPr>
              <w:autoSpaceDE w:val="0"/>
              <w:autoSpaceDN w:val="0"/>
              <w:adjustRightInd w:val="0"/>
              <w:spacing w:after="0"/>
              <w:jc w:val="center"/>
              <w:rPr>
                <w:rFonts w:ascii="Tahoma" w:eastAsia="Times New Roman" w:hAnsi="Tahoma" w:cs="Tahoma"/>
                <w:b/>
                <w:lang w:eastAsia="hr-HR"/>
              </w:rPr>
            </w:pPr>
            <w:r w:rsidRPr="002B3DAF">
              <w:rPr>
                <w:rFonts w:ascii="Tahoma" w:eastAsia="Times New Roman" w:hAnsi="Tahoma" w:cs="Tahoma"/>
                <w:b/>
                <w:lang w:eastAsia="hr-HR"/>
              </w:rPr>
              <w:t>Broj stanovnika</w:t>
            </w:r>
          </w:p>
        </w:tc>
      </w:tr>
      <w:tr w:rsidR="00891B50" w:rsidRPr="002B3DAF" w:rsidTr="00BF383B">
        <w:trPr>
          <w:jc w:val="center"/>
        </w:trPr>
        <w:tc>
          <w:tcPr>
            <w:tcW w:w="3818" w:type="dxa"/>
            <w:tcBorders>
              <w:top w:val="double" w:sz="4" w:space="0" w:color="auto"/>
            </w:tcBorders>
            <w:shd w:val="clear" w:color="auto" w:fill="F2F2F2"/>
            <w:vAlign w:val="center"/>
          </w:tcPr>
          <w:p w:rsidR="00891B50" w:rsidRPr="002B3DAF" w:rsidRDefault="00AC143B" w:rsidP="00891B50">
            <w:pPr>
              <w:numPr>
                <w:ilvl w:val="0"/>
                <w:numId w:val="20"/>
              </w:numPr>
              <w:autoSpaceDE w:val="0"/>
              <w:autoSpaceDN w:val="0"/>
              <w:adjustRightInd w:val="0"/>
              <w:spacing w:after="0" w:line="276" w:lineRule="auto"/>
              <w:ind w:left="1070"/>
              <w:contextualSpacing/>
              <w:rPr>
                <w:rFonts w:ascii="Tahoma" w:eastAsia="Times New Roman" w:hAnsi="Tahoma" w:cs="Tahoma"/>
                <w:lang w:eastAsia="hr-HR"/>
              </w:rPr>
            </w:pPr>
            <w:proofErr w:type="spellStart"/>
            <w:r>
              <w:rPr>
                <w:rFonts w:ascii="Tahoma" w:eastAsia="Times New Roman" w:hAnsi="Tahoma" w:cs="Tahoma"/>
                <w:lang w:eastAsia="hr-HR"/>
              </w:rPr>
              <w:t>Baničevec</w:t>
            </w:r>
            <w:proofErr w:type="spellEnd"/>
          </w:p>
        </w:tc>
        <w:tc>
          <w:tcPr>
            <w:tcW w:w="3055" w:type="dxa"/>
            <w:tcBorders>
              <w:top w:val="double" w:sz="4" w:space="0" w:color="auto"/>
            </w:tcBorders>
            <w:shd w:val="clear" w:color="auto" w:fill="F2F2F2"/>
            <w:vAlign w:val="center"/>
          </w:tcPr>
          <w:p w:rsidR="00891B50" w:rsidRPr="002B3DAF" w:rsidRDefault="00AC143B" w:rsidP="00BF383B">
            <w:pPr>
              <w:autoSpaceDE w:val="0"/>
              <w:autoSpaceDN w:val="0"/>
              <w:adjustRightInd w:val="0"/>
              <w:spacing w:after="0"/>
              <w:jc w:val="center"/>
              <w:rPr>
                <w:rFonts w:ascii="Tahoma" w:eastAsia="Times New Roman" w:hAnsi="Tahoma" w:cs="Tahoma"/>
                <w:bCs/>
                <w:lang w:eastAsia="hr-HR"/>
              </w:rPr>
            </w:pPr>
            <w:r>
              <w:rPr>
                <w:rFonts w:ascii="Tahoma" w:eastAsia="Times New Roman" w:hAnsi="Tahoma" w:cs="Tahoma"/>
                <w:bCs/>
                <w:lang w:eastAsia="hr-HR"/>
              </w:rPr>
              <w:t>197</w:t>
            </w:r>
          </w:p>
        </w:tc>
      </w:tr>
      <w:tr w:rsidR="00891B50" w:rsidRPr="002B3DAF" w:rsidTr="00BF383B">
        <w:trPr>
          <w:jc w:val="center"/>
        </w:trPr>
        <w:tc>
          <w:tcPr>
            <w:tcW w:w="3818" w:type="dxa"/>
            <w:shd w:val="clear" w:color="auto" w:fill="F2F2F2"/>
            <w:vAlign w:val="center"/>
          </w:tcPr>
          <w:p w:rsidR="00891B50" w:rsidRPr="002B3DAF" w:rsidRDefault="00AC143B" w:rsidP="00891B50">
            <w:pPr>
              <w:numPr>
                <w:ilvl w:val="0"/>
                <w:numId w:val="20"/>
              </w:numPr>
              <w:autoSpaceDE w:val="0"/>
              <w:autoSpaceDN w:val="0"/>
              <w:adjustRightInd w:val="0"/>
              <w:spacing w:after="0" w:line="276" w:lineRule="auto"/>
              <w:ind w:left="1070"/>
              <w:contextualSpacing/>
              <w:rPr>
                <w:rFonts w:ascii="Tahoma" w:eastAsia="Times New Roman" w:hAnsi="Tahoma" w:cs="Tahoma"/>
                <w:lang w:eastAsia="hr-HR"/>
              </w:rPr>
            </w:pPr>
            <w:proofErr w:type="spellStart"/>
            <w:r>
              <w:rPr>
                <w:rFonts w:ascii="Tahoma" w:eastAsia="Times New Roman" w:hAnsi="Tahoma" w:cs="Tahoma"/>
                <w:lang w:eastAsia="hr-HR"/>
              </w:rPr>
              <w:t>Brezani</w:t>
            </w:r>
            <w:proofErr w:type="spellEnd"/>
          </w:p>
        </w:tc>
        <w:tc>
          <w:tcPr>
            <w:tcW w:w="3055" w:type="dxa"/>
            <w:shd w:val="clear" w:color="auto" w:fill="F2F2F2"/>
            <w:vAlign w:val="center"/>
          </w:tcPr>
          <w:p w:rsidR="00891B50" w:rsidRPr="002B3DAF" w:rsidRDefault="00AC143B" w:rsidP="00BF383B">
            <w:pPr>
              <w:autoSpaceDE w:val="0"/>
              <w:autoSpaceDN w:val="0"/>
              <w:adjustRightInd w:val="0"/>
              <w:spacing w:after="0"/>
              <w:jc w:val="center"/>
              <w:rPr>
                <w:rFonts w:ascii="Tahoma" w:eastAsia="Times New Roman" w:hAnsi="Tahoma" w:cs="Tahoma"/>
                <w:bCs/>
                <w:lang w:eastAsia="hr-HR"/>
              </w:rPr>
            </w:pPr>
            <w:r>
              <w:rPr>
                <w:rFonts w:ascii="Tahoma" w:eastAsia="Times New Roman" w:hAnsi="Tahoma" w:cs="Tahoma"/>
                <w:bCs/>
                <w:lang w:eastAsia="hr-HR"/>
              </w:rPr>
              <w:t>136</w:t>
            </w:r>
          </w:p>
        </w:tc>
      </w:tr>
      <w:tr w:rsidR="00891B50" w:rsidRPr="002B3DAF" w:rsidTr="00BF383B">
        <w:trPr>
          <w:jc w:val="center"/>
        </w:trPr>
        <w:tc>
          <w:tcPr>
            <w:tcW w:w="3818" w:type="dxa"/>
            <w:shd w:val="clear" w:color="auto" w:fill="F2F2F2"/>
            <w:vAlign w:val="center"/>
          </w:tcPr>
          <w:p w:rsidR="00891B50" w:rsidRPr="002B3DAF" w:rsidRDefault="00AC143B" w:rsidP="00891B50">
            <w:pPr>
              <w:numPr>
                <w:ilvl w:val="0"/>
                <w:numId w:val="20"/>
              </w:numPr>
              <w:autoSpaceDE w:val="0"/>
              <w:autoSpaceDN w:val="0"/>
              <w:adjustRightInd w:val="0"/>
              <w:spacing w:after="0" w:line="276" w:lineRule="auto"/>
              <w:ind w:left="1070"/>
              <w:contextualSpacing/>
              <w:rPr>
                <w:rFonts w:ascii="Tahoma" w:eastAsia="Times New Roman" w:hAnsi="Tahoma" w:cs="Tahoma"/>
                <w:lang w:eastAsia="hr-HR"/>
              </w:rPr>
            </w:pPr>
            <w:proofErr w:type="spellStart"/>
            <w:r>
              <w:rPr>
                <w:rFonts w:ascii="Tahoma" w:eastAsia="Times New Roman" w:hAnsi="Tahoma" w:cs="Tahoma"/>
                <w:lang w:eastAsia="hr-HR"/>
              </w:rPr>
              <w:t>Dropčevec</w:t>
            </w:r>
            <w:proofErr w:type="spellEnd"/>
          </w:p>
        </w:tc>
        <w:tc>
          <w:tcPr>
            <w:tcW w:w="3055" w:type="dxa"/>
            <w:shd w:val="clear" w:color="auto" w:fill="F2F2F2"/>
            <w:vAlign w:val="center"/>
          </w:tcPr>
          <w:p w:rsidR="00891B50" w:rsidRPr="002B3DAF" w:rsidRDefault="00AC143B" w:rsidP="00BF383B">
            <w:pPr>
              <w:autoSpaceDE w:val="0"/>
              <w:autoSpaceDN w:val="0"/>
              <w:adjustRightInd w:val="0"/>
              <w:spacing w:after="0"/>
              <w:jc w:val="center"/>
              <w:rPr>
                <w:rFonts w:ascii="Tahoma" w:eastAsia="Times New Roman" w:hAnsi="Tahoma" w:cs="Tahoma"/>
                <w:bCs/>
                <w:lang w:eastAsia="hr-HR"/>
              </w:rPr>
            </w:pPr>
            <w:r>
              <w:rPr>
                <w:rFonts w:ascii="Tahoma" w:eastAsia="Times New Roman" w:hAnsi="Tahoma" w:cs="Tahoma"/>
                <w:bCs/>
                <w:lang w:eastAsia="hr-HR"/>
              </w:rPr>
              <w:t>84</w:t>
            </w:r>
          </w:p>
        </w:tc>
      </w:tr>
      <w:tr w:rsidR="00C31602" w:rsidRPr="002B3DAF" w:rsidTr="00BF383B">
        <w:trPr>
          <w:jc w:val="center"/>
        </w:trPr>
        <w:tc>
          <w:tcPr>
            <w:tcW w:w="3818" w:type="dxa"/>
            <w:shd w:val="clear" w:color="auto" w:fill="F2F2F2"/>
            <w:vAlign w:val="center"/>
          </w:tcPr>
          <w:p w:rsidR="00C31602" w:rsidRDefault="00AC143B" w:rsidP="00891B50">
            <w:pPr>
              <w:numPr>
                <w:ilvl w:val="0"/>
                <w:numId w:val="20"/>
              </w:numPr>
              <w:autoSpaceDE w:val="0"/>
              <w:autoSpaceDN w:val="0"/>
              <w:adjustRightInd w:val="0"/>
              <w:spacing w:after="0" w:line="276" w:lineRule="auto"/>
              <w:ind w:left="1070"/>
              <w:contextualSpacing/>
              <w:rPr>
                <w:rFonts w:ascii="Tahoma" w:eastAsia="Times New Roman" w:hAnsi="Tahoma" w:cs="Tahoma"/>
                <w:lang w:eastAsia="hr-HR"/>
              </w:rPr>
            </w:pPr>
            <w:proofErr w:type="spellStart"/>
            <w:r>
              <w:rPr>
                <w:rFonts w:ascii="Tahoma" w:eastAsia="Times New Roman" w:hAnsi="Tahoma" w:cs="Tahoma"/>
                <w:lang w:eastAsia="hr-HR"/>
              </w:rPr>
              <w:t>Dvorišće</w:t>
            </w:r>
            <w:proofErr w:type="spellEnd"/>
          </w:p>
        </w:tc>
        <w:tc>
          <w:tcPr>
            <w:tcW w:w="3055" w:type="dxa"/>
            <w:shd w:val="clear" w:color="auto" w:fill="F2F2F2"/>
            <w:vAlign w:val="center"/>
          </w:tcPr>
          <w:p w:rsidR="00C31602" w:rsidRDefault="00AC143B" w:rsidP="00BF383B">
            <w:pPr>
              <w:autoSpaceDE w:val="0"/>
              <w:autoSpaceDN w:val="0"/>
              <w:adjustRightInd w:val="0"/>
              <w:spacing w:after="0"/>
              <w:jc w:val="center"/>
              <w:rPr>
                <w:rFonts w:ascii="Tahoma" w:eastAsia="Times New Roman" w:hAnsi="Tahoma" w:cs="Tahoma"/>
                <w:bCs/>
                <w:lang w:eastAsia="hr-HR"/>
              </w:rPr>
            </w:pPr>
            <w:r>
              <w:rPr>
                <w:rFonts w:ascii="Tahoma" w:eastAsia="Times New Roman" w:hAnsi="Tahoma" w:cs="Tahoma"/>
                <w:bCs/>
                <w:lang w:eastAsia="hr-HR"/>
              </w:rPr>
              <w:t>164</w:t>
            </w:r>
          </w:p>
        </w:tc>
      </w:tr>
      <w:tr w:rsidR="00AC143B" w:rsidRPr="002B3DAF" w:rsidTr="00BF383B">
        <w:trPr>
          <w:jc w:val="center"/>
        </w:trPr>
        <w:tc>
          <w:tcPr>
            <w:tcW w:w="3818" w:type="dxa"/>
            <w:shd w:val="clear" w:color="auto" w:fill="F2F2F2"/>
            <w:vAlign w:val="center"/>
          </w:tcPr>
          <w:p w:rsidR="00AC143B" w:rsidRDefault="00AE4864" w:rsidP="00891B50">
            <w:pPr>
              <w:numPr>
                <w:ilvl w:val="0"/>
                <w:numId w:val="20"/>
              </w:numPr>
              <w:autoSpaceDE w:val="0"/>
              <w:autoSpaceDN w:val="0"/>
              <w:adjustRightInd w:val="0"/>
              <w:spacing w:after="0" w:line="276" w:lineRule="auto"/>
              <w:ind w:left="1070"/>
              <w:contextualSpacing/>
              <w:rPr>
                <w:rFonts w:ascii="Tahoma" w:eastAsia="Times New Roman" w:hAnsi="Tahoma" w:cs="Tahoma"/>
                <w:lang w:eastAsia="hr-HR"/>
              </w:rPr>
            </w:pPr>
            <w:r>
              <w:rPr>
                <w:rFonts w:ascii="Tahoma" w:eastAsia="Times New Roman" w:hAnsi="Tahoma" w:cs="Tahoma"/>
                <w:lang w:eastAsia="hr-HR"/>
              </w:rPr>
              <w:t>Goli Vrh</w:t>
            </w:r>
          </w:p>
        </w:tc>
        <w:tc>
          <w:tcPr>
            <w:tcW w:w="3055" w:type="dxa"/>
            <w:shd w:val="clear" w:color="auto" w:fill="F2F2F2"/>
            <w:vAlign w:val="center"/>
          </w:tcPr>
          <w:p w:rsidR="00AC143B" w:rsidRDefault="00AE4864" w:rsidP="00BF383B">
            <w:pPr>
              <w:autoSpaceDE w:val="0"/>
              <w:autoSpaceDN w:val="0"/>
              <w:adjustRightInd w:val="0"/>
              <w:spacing w:after="0"/>
              <w:jc w:val="center"/>
              <w:rPr>
                <w:rFonts w:ascii="Tahoma" w:eastAsia="Times New Roman" w:hAnsi="Tahoma" w:cs="Tahoma"/>
                <w:bCs/>
                <w:lang w:eastAsia="hr-HR"/>
              </w:rPr>
            </w:pPr>
            <w:r>
              <w:rPr>
                <w:rFonts w:ascii="Tahoma" w:eastAsia="Times New Roman" w:hAnsi="Tahoma" w:cs="Tahoma"/>
                <w:bCs/>
                <w:lang w:eastAsia="hr-HR"/>
              </w:rPr>
              <w:t>47</w:t>
            </w:r>
          </w:p>
        </w:tc>
      </w:tr>
      <w:tr w:rsidR="00AC143B" w:rsidRPr="002B3DAF" w:rsidTr="00BF383B">
        <w:trPr>
          <w:jc w:val="center"/>
        </w:trPr>
        <w:tc>
          <w:tcPr>
            <w:tcW w:w="3818" w:type="dxa"/>
            <w:shd w:val="clear" w:color="auto" w:fill="F2F2F2"/>
            <w:vAlign w:val="center"/>
          </w:tcPr>
          <w:p w:rsidR="00AC143B" w:rsidRDefault="00AE4864" w:rsidP="00891B50">
            <w:pPr>
              <w:numPr>
                <w:ilvl w:val="0"/>
                <w:numId w:val="20"/>
              </w:numPr>
              <w:autoSpaceDE w:val="0"/>
              <w:autoSpaceDN w:val="0"/>
              <w:adjustRightInd w:val="0"/>
              <w:spacing w:after="0" w:line="276" w:lineRule="auto"/>
              <w:ind w:left="1070"/>
              <w:contextualSpacing/>
              <w:rPr>
                <w:rFonts w:ascii="Tahoma" w:eastAsia="Times New Roman" w:hAnsi="Tahoma" w:cs="Tahoma"/>
                <w:lang w:eastAsia="hr-HR"/>
              </w:rPr>
            </w:pPr>
            <w:proofErr w:type="spellStart"/>
            <w:r>
              <w:rPr>
                <w:rFonts w:ascii="Tahoma" w:eastAsia="Times New Roman" w:hAnsi="Tahoma" w:cs="Tahoma"/>
                <w:lang w:eastAsia="hr-HR"/>
              </w:rPr>
              <w:t>Hruškovec</w:t>
            </w:r>
            <w:proofErr w:type="spellEnd"/>
          </w:p>
        </w:tc>
        <w:tc>
          <w:tcPr>
            <w:tcW w:w="3055" w:type="dxa"/>
            <w:shd w:val="clear" w:color="auto" w:fill="F2F2F2"/>
            <w:vAlign w:val="center"/>
          </w:tcPr>
          <w:p w:rsidR="00AC143B" w:rsidRDefault="00AE4864" w:rsidP="00BF383B">
            <w:pPr>
              <w:autoSpaceDE w:val="0"/>
              <w:autoSpaceDN w:val="0"/>
              <w:adjustRightInd w:val="0"/>
              <w:spacing w:after="0"/>
              <w:jc w:val="center"/>
              <w:rPr>
                <w:rFonts w:ascii="Tahoma" w:eastAsia="Times New Roman" w:hAnsi="Tahoma" w:cs="Tahoma"/>
                <w:bCs/>
                <w:lang w:eastAsia="hr-HR"/>
              </w:rPr>
            </w:pPr>
            <w:r>
              <w:rPr>
                <w:rFonts w:ascii="Tahoma" w:eastAsia="Times New Roman" w:hAnsi="Tahoma" w:cs="Tahoma"/>
                <w:bCs/>
                <w:lang w:eastAsia="hr-HR"/>
              </w:rPr>
              <w:t>80</w:t>
            </w:r>
          </w:p>
        </w:tc>
      </w:tr>
      <w:tr w:rsidR="00AC143B" w:rsidRPr="002B3DAF" w:rsidTr="00BF383B">
        <w:trPr>
          <w:jc w:val="center"/>
        </w:trPr>
        <w:tc>
          <w:tcPr>
            <w:tcW w:w="3818" w:type="dxa"/>
            <w:shd w:val="clear" w:color="auto" w:fill="F2F2F2"/>
            <w:vAlign w:val="center"/>
          </w:tcPr>
          <w:p w:rsidR="00AC143B" w:rsidRDefault="00AE4864" w:rsidP="00891B50">
            <w:pPr>
              <w:numPr>
                <w:ilvl w:val="0"/>
                <w:numId w:val="20"/>
              </w:numPr>
              <w:autoSpaceDE w:val="0"/>
              <w:autoSpaceDN w:val="0"/>
              <w:adjustRightInd w:val="0"/>
              <w:spacing w:after="0" w:line="276" w:lineRule="auto"/>
              <w:ind w:left="1070"/>
              <w:contextualSpacing/>
              <w:rPr>
                <w:rFonts w:ascii="Tahoma" w:eastAsia="Times New Roman" w:hAnsi="Tahoma" w:cs="Tahoma"/>
                <w:lang w:eastAsia="hr-HR"/>
              </w:rPr>
            </w:pPr>
            <w:proofErr w:type="spellStart"/>
            <w:r>
              <w:rPr>
                <w:rFonts w:ascii="Tahoma" w:eastAsia="Times New Roman" w:hAnsi="Tahoma" w:cs="Tahoma"/>
                <w:lang w:eastAsia="hr-HR"/>
              </w:rPr>
              <w:t>Hudovo</w:t>
            </w:r>
            <w:proofErr w:type="spellEnd"/>
          </w:p>
        </w:tc>
        <w:tc>
          <w:tcPr>
            <w:tcW w:w="3055" w:type="dxa"/>
            <w:shd w:val="clear" w:color="auto" w:fill="F2F2F2"/>
            <w:vAlign w:val="center"/>
          </w:tcPr>
          <w:p w:rsidR="00AC143B" w:rsidRDefault="00AE4864" w:rsidP="00BF383B">
            <w:pPr>
              <w:autoSpaceDE w:val="0"/>
              <w:autoSpaceDN w:val="0"/>
              <w:adjustRightInd w:val="0"/>
              <w:spacing w:after="0"/>
              <w:jc w:val="center"/>
              <w:rPr>
                <w:rFonts w:ascii="Tahoma" w:eastAsia="Times New Roman" w:hAnsi="Tahoma" w:cs="Tahoma"/>
                <w:bCs/>
                <w:lang w:eastAsia="hr-HR"/>
              </w:rPr>
            </w:pPr>
            <w:r>
              <w:rPr>
                <w:rFonts w:ascii="Tahoma" w:eastAsia="Times New Roman" w:hAnsi="Tahoma" w:cs="Tahoma"/>
                <w:bCs/>
                <w:lang w:eastAsia="hr-HR"/>
              </w:rPr>
              <w:t>90</w:t>
            </w:r>
          </w:p>
        </w:tc>
      </w:tr>
      <w:tr w:rsidR="00AC143B" w:rsidRPr="002B3DAF" w:rsidTr="00BF383B">
        <w:trPr>
          <w:jc w:val="center"/>
        </w:trPr>
        <w:tc>
          <w:tcPr>
            <w:tcW w:w="3818" w:type="dxa"/>
            <w:shd w:val="clear" w:color="auto" w:fill="F2F2F2"/>
            <w:vAlign w:val="center"/>
          </w:tcPr>
          <w:p w:rsidR="00AC143B" w:rsidRDefault="00AE4864" w:rsidP="00891B50">
            <w:pPr>
              <w:numPr>
                <w:ilvl w:val="0"/>
                <w:numId w:val="20"/>
              </w:numPr>
              <w:autoSpaceDE w:val="0"/>
              <w:autoSpaceDN w:val="0"/>
              <w:adjustRightInd w:val="0"/>
              <w:spacing w:after="0" w:line="276" w:lineRule="auto"/>
              <w:ind w:left="1070"/>
              <w:contextualSpacing/>
              <w:rPr>
                <w:rFonts w:ascii="Tahoma" w:eastAsia="Times New Roman" w:hAnsi="Tahoma" w:cs="Tahoma"/>
                <w:lang w:eastAsia="hr-HR"/>
              </w:rPr>
            </w:pPr>
            <w:proofErr w:type="spellStart"/>
            <w:r>
              <w:rPr>
                <w:rFonts w:ascii="Tahoma" w:eastAsia="Times New Roman" w:hAnsi="Tahoma" w:cs="Tahoma"/>
                <w:lang w:eastAsia="hr-HR"/>
              </w:rPr>
              <w:t>Kolenica</w:t>
            </w:r>
            <w:proofErr w:type="spellEnd"/>
          </w:p>
        </w:tc>
        <w:tc>
          <w:tcPr>
            <w:tcW w:w="3055" w:type="dxa"/>
            <w:shd w:val="clear" w:color="auto" w:fill="F2F2F2"/>
            <w:vAlign w:val="center"/>
          </w:tcPr>
          <w:p w:rsidR="00AC143B" w:rsidRDefault="00AE4864" w:rsidP="00BF383B">
            <w:pPr>
              <w:autoSpaceDE w:val="0"/>
              <w:autoSpaceDN w:val="0"/>
              <w:adjustRightInd w:val="0"/>
              <w:spacing w:after="0"/>
              <w:jc w:val="center"/>
              <w:rPr>
                <w:rFonts w:ascii="Tahoma" w:eastAsia="Times New Roman" w:hAnsi="Tahoma" w:cs="Tahoma"/>
                <w:bCs/>
                <w:lang w:eastAsia="hr-HR"/>
              </w:rPr>
            </w:pPr>
            <w:r>
              <w:rPr>
                <w:rFonts w:ascii="Tahoma" w:eastAsia="Times New Roman" w:hAnsi="Tahoma" w:cs="Tahoma"/>
                <w:bCs/>
                <w:lang w:eastAsia="hr-HR"/>
              </w:rPr>
              <w:t>16</w:t>
            </w:r>
          </w:p>
        </w:tc>
      </w:tr>
      <w:tr w:rsidR="00AC143B" w:rsidRPr="002B3DAF" w:rsidTr="00BF383B">
        <w:trPr>
          <w:jc w:val="center"/>
        </w:trPr>
        <w:tc>
          <w:tcPr>
            <w:tcW w:w="3818" w:type="dxa"/>
            <w:shd w:val="clear" w:color="auto" w:fill="F2F2F2"/>
            <w:vAlign w:val="center"/>
          </w:tcPr>
          <w:p w:rsidR="00AC143B" w:rsidRDefault="00AE4864" w:rsidP="00891B50">
            <w:pPr>
              <w:numPr>
                <w:ilvl w:val="0"/>
                <w:numId w:val="20"/>
              </w:numPr>
              <w:autoSpaceDE w:val="0"/>
              <w:autoSpaceDN w:val="0"/>
              <w:adjustRightInd w:val="0"/>
              <w:spacing w:after="0" w:line="276" w:lineRule="auto"/>
              <w:ind w:left="1070"/>
              <w:contextualSpacing/>
              <w:rPr>
                <w:rFonts w:ascii="Tahoma" w:eastAsia="Times New Roman" w:hAnsi="Tahoma" w:cs="Tahoma"/>
                <w:lang w:eastAsia="hr-HR"/>
              </w:rPr>
            </w:pPr>
            <w:proofErr w:type="spellStart"/>
            <w:r>
              <w:rPr>
                <w:rFonts w:ascii="Tahoma" w:eastAsia="Times New Roman" w:hAnsi="Tahoma" w:cs="Tahoma"/>
                <w:lang w:eastAsia="hr-HR"/>
              </w:rPr>
              <w:t>Lipnica</w:t>
            </w:r>
            <w:proofErr w:type="spellEnd"/>
          </w:p>
        </w:tc>
        <w:tc>
          <w:tcPr>
            <w:tcW w:w="3055" w:type="dxa"/>
            <w:shd w:val="clear" w:color="auto" w:fill="F2F2F2"/>
            <w:vAlign w:val="center"/>
          </w:tcPr>
          <w:p w:rsidR="00AC143B" w:rsidRDefault="00AE4864" w:rsidP="00BF383B">
            <w:pPr>
              <w:autoSpaceDE w:val="0"/>
              <w:autoSpaceDN w:val="0"/>
              <w:adjustRightInd w:val="0"/>
              <w:spacing w:after="0"/>
              <w:jc w:val="center"/>
              <w:rPr>
                <w:rFonts w:ascii="Tahoma" w:eastAsia="Times New Roman" w:hAnsi="Tahoma" w:cs="Tahoma"/>
                <w:bCs/>
                <w:lang w:eastAsia="hr-HR"/>
              </w:rPr>
            </w:pPr>
            <w:r>
              <w:rPr>
                <w:rFonts w:ascii="Tahoma" w:eastAsia="Times New Roman" w:hAnsi="Tahoma" w:cs="Tahoma"/>
                <w:bCs/>
                <w:lang w:eastAsia="hr-HR"/>
              </w:rPr>
              <w:t>61</w:t>
            </w:r>
          </w:p>
        </w:tc>
      </w:tr>
      <w:tr w:rsidR="00AC143B" w:rsidRPr="002B3DAF" w:rsidTr="00BF383B">
        <w:trPr>
          <w:jc w:val="center"/>
        </w:trPr>
        <w:tc>
          <w:tcPr>
            <w:tcW w:w="3818" w:type="dxa"/>
            <w:shd w:val="clear" w:color="auto" w:fill="F2F2F2"/>
            <w:vAlign w:val="center"/>
          </w:tcPr>
          <w:p w:rsidR="00AC143B" w:rsidRDefault="00AE4864" w:rsidP="00891B50">
            <w:pPr>
              <w:numPr>
                <w:ilvl w:val="0"/>
                <w:numId w:val="20"/>
              </w:numPr>
              <w:autoSpaceDE w:val="0"/>
              <w:autoSpaceDN w:val="0"/>
              <w:adjustRightInd w:val="0"/>
              <w:spacing w:after="0" w:line="276" w:lineRule="auto"/>
              <w:ind w:left="1070"/>
              <w:contextualSpacing/>
              <w:rPr>
                <w:rFonts w:ascii="Tahoma" w:eastAsia="Times New Roman" w:hAnsi="Tahoma" w:cs="Tahoma"/>
                <w:lang w:eastAsia="hr-HR"/>
              </w:rPr>
            </w:pPr>
            <w:r>
              <w:rPr>
                <w:rFonts w:ascii="Tahoma" w:eastAsia="Times New Roman" w:hAnsi="Tahoma" w:cs="Tahoma"/>
                <w:lang w:eastAsia="hr-HR"/>
              </w:rPr>
              <w:t>Mlaka</w:t>
            </w:r>
          </w:p>
        </w:tc>
        <w:tc>
          <w:tcPr>
            <w:tcW w:w="3055" w:type="dxa"/>
            <w:shd w:val="clear" w:color="auto" w:fill="F2F2F2"/>
            <w:vAlign w:val="center"/>
          </w:tcPr>
          <w:p w:rsidR="00AC143B" w:rsidRDefault="00AE4864" w:rsidP="00BF383B">
            <w:pPr>
              <w:autoSpaceDE w:val="0"/>
              <w:autoSpaceDN w:val="0"/>
              <w:adjustRightInd w:val="0"/>
              <w:spacing w:after="0"/>
              <w:jc w:val="center"/>
              <w:rPr>
                <w:rFonts w:ascii="Tahoma" w:eastAsia="Times New Roman" w:hAnsi="Tahoma" w:cs="Tahoma"/>
                <w:bCs/>
                <w:lang w:eastAsia="hr-HR"/>
              </w:rPr>
            </w:pPr>
            <w:r>
              <w:rPr>
                <w:rFonts w:ascii="Tahoma" w:eastAsia="Times New Roman" w:hAnsi="Tahoma" w:cs="Tahoma"/>
                <w:bCs/>
                <w:lang w:eastAsia="hr-HR"/>
              </w:rPr>
              <w:t>99</w:t>
            </w:r>
          </w:p>
        </w:tc>
      </w:tr>
      <w:tr w:rsidR="00AC143B" w:rsidRPr="002B3DAF" w:rsidTr="00BF383B">
        <w:trPr>
          <w:jc w:val="center"/>
        </w:trPr>
        <w:tc>
          <w:tcPr>
            <w:tcW w:w="3818" w:type="dxa"/>
            <w:shd w:val="clear" w:color="auto" w:fill="F2F2F2"/>
            <w:vAlign w:val="center"/>
          </w:tcPr>
          <w:p w:rsidR="00AC143B" w:rsidRDefault="00AE4864" w:rsidP="00891B50">
            <w:pPr>
              <w:numPr>
                <w:ilvl w:val="0"/>
                <w:numId w:val="20"/>
              </w:numPr>
              <w:autoSpaceDE w:val="0"/>
              <w:autoSpaceDN w:val="0"/>
              <w:adjustRightInd w:val="0"/>
              <w:spacing w:after="0" w:line="276" w:lineRule="auto"/>
              <w:ind w:left="1070"/>
              <w:contextualSpacing/>
              <w:rPr>
                <w:rFonts w:ascii="Tahoma" w:eastAsia="Times New Roman" w:hAnsi="Tahoma" w:cs="Tahoma"/>
                <w:lang w:eastAsia="hr-HR"/>
              </w:rPr>
            </w:pPr>
            <w:proofErr w:type="spellStart"/>
            <w:r>
              <w:rPr>
                <w:rFonts w:ascii="Tahoma" w:eastAsia="Times New Roman" w:hAnsi="Tahoma" w:cs="Tahoma"/>
                <w:lang w:eastAsia="hr-HR"/>
              </w:rPr>
              <w:t>Rakovec</w:t>
            </w:r>
            <w:proofErr w:type="spellEnd"/>
          </w:p>
        </w:tc>
        <w:tc>
          <w:tcPr>
            <w:tcW w:w="3055" w:type="dxa"/>
            <w:shd w:val="clear" w:color="auto" w:fill="F2F2F2"/>
            <w:vAlign w:val="center"/>
          </w:tcPr>
          <w:p w:rsidR="00AC143B" w:rsidRDefault="00AE4864" w:rsidP="00BF383B">
            <w:pPr>
              <w:autoSpaceDE w:val="0"/>
              <w:autoSpaceDN w:val="0"/>
              <w:adjustRightInd w:val="0"/>
              <w:spacing w:after="0"/>
              <w:jc w:val="center"/>
              <w:rPr>
                <w:rFonts w:ascii="Tahoma" w:eastAsia="Times New Roman" w:hAnsi="Tahoma" w:cs="Tahoma"/>
                <w:bCs/>
                <w:lang w:eastAsia="hr-HR"/>
              </w:rPr>
            </w:pPr>
            <w:r>
              <w:rPr>
                <w:rFonts w:ascii="Tahoma" w:eastAsia="Times New Roman" w:hAnsi="Tahoma" w:cs="Tahoma"/>
                <w:bCs/>
                <w:lang w:eastAsia="hr-HR"/>
              </w:rPr>
              <w:t>236</w:t>
            </w:r>
          </w:p>
        </w:tc>
      </w:tr>
      <w:tr w:rsidR="00AC143B" w:rsidRPr="002B3DAF" w:rsidTr="00BF383B">
        <w:trPr>
          <w:jc w:val="center"/>
        </w:trPr>
        <w:tc>
          <w:tcPr>
            <w:tcW w:w="3818" w:type="dxa"/>
            <w:shd w:val="clear" w:color="auto" w:fill="F2F2F2"/>
            <w:vAlign w:val="center"/>
          </w:tcPr>
          <w:p w:rsidR="00AC143B" w:rsidRDefault="00AE4864" w:rsidP="00891B50">
            <w:pPr>
              <w:numPr>
                <w:ilvl w:val="0"/>
                <w:numId w:val="20"/>
              </w:numPr>
              <w:autoSpaceDE w:val="0"/>
              <w:autoSpaceDN w:val="0"/>
              <w:adjustRightInd w:val="0"/>
              <w:spacing w:after="0" w:line="276" w:lineRule="auto"/>
              <w:ind w:left="1070"/>
              <w:contextualSpacing/>
              <w:rPr>
                <w:rFonts w:ascii="Tahoma" w:eastAsia="Times New Roman" w:hAnsi="Tahoma" w:cs="Tahoma"/>
                <w:lang w:eastAsia="hr-HR"/>
              </w:rPr>
            </w:pPr>
            <w:proofErr w:type="spellStart"/>
            <w:r>
              <w:rPr>
                <w:rFonts w:ascii="Tahoma" w:eastAsia="Times New Roman" w:hAnsi="Tahoma" w:cs="Tahoma"/>
                <w:lang w:eastAsia="hr-HR"/>
              </w:rPr>
              <w:t>Valetić</w:t>
            </w:r>
            <w:proofErr w:type="spellEnd"/>
          </w:p>
        </w:tc>
        <w:tc>
          <w:tcPr>
            <w:tcW w:w="3055" w:type="dxa"/>
            <w:shd w:val="clear" w:color="auto" w:fill="F2F2F2"/>
            <w:vAlign w:val="center"/>
          </w:tcPr>
          <w:p w:rsidR="00AC143B" w:rsidRDefault="00501EEF" w:rsidP="00BF383B">
            <w:pPr>
              <w:autoSpaceDE w:val="0"/>
              <w:autoSpaceDN w:val="0"/>
              <w:adjustRightInd w:val="0"/>
              <w:spacing w:after="0"/>
              <w:jc w:val="center"/>
              <w:rPr>
                <w:rFonts w:ascii="Tahoma" w:eastAsia="Times New Roman" w:hAnsi="Tahoma" w:cs="Tahoma"/>
                <w:bCs/>
                <w:lang w:eastAsia="hr-HR"/>
              </w:rPr>
            </w:pPr>
            <w:r>
              <w:rPr>
                <w:rFonts w:ascii="Tahoma" w:eastAsia="Times New Roman" w:hAnsi="Tahoma" w:cs="Tahoma"/>
                <w:bCs/>
                <w:lang w:eastAsia="hr-HR"/>
              </w:rPr>
              <w:t>42</w:t>
            </w:r>
          </w:p>
        </w:tc>
      </w:tr>
      <w:tr w:rsidR="00891B50" w:rsidRPr="002B3DAF" w:rsidTr="00BF383B">
        <w:trPr>
          <w:jc w:val="center"/>
        </w:trPr>
        <w:tc>
          <w:tcPr>
            <w:tcW w:w="3818" w:type="dxa"/>
            <w:shd w:val="clear" w:color="auto" w:fill="F2F2F2"/>
            <w:vAlign w:val="center"/>
          </w:tcPr>
          <w:p w:rsidR="00891B50" w:rsidRPr="00125A3F" w:rsidRDefault="00891B50" w:rsidP="00BF383B">
            <w:pPr>
              <w:autoSpaceDE w:val="0"/>
              <w:autoSpaceDN w:val="0"/>
              <w:adjustRightInd w:val="0"/>
              <w:spacing w:after="0"/>
              <w:ind w:left="720"/>
              <w:contextualSpacing/>
              <w:rPr>
                <w:rFonts w:ascii="Tahoma" w:eastAsia="Times New Roman" w:hAnsi="Tahoma" w:cs="Tahoma"/>
                <w:b/>
                <w:lang w:eastAsia="hr-HR"/>
              </w:rPr>
            </w:pPr>
            <w:r w:rsidRPr="00125A3F">
              <w:rPr>
                <w:rFonts w:ascii="Tahoma" w:eastAsia="Times New Roman" w:hAnsi="Tahoma" w:cs="Tahoma"/>
                <w:b/>
                <w:lang w:eastAsia="hr-HR"/>
              </w:rPr>
              <w:t>UKUPNO</w:t>
            </w:r>
          </w:p>
        </w:tc>
        <w:tc>
          <w:tcPr>
            <w:tcW w:w="3055" w:type="dxa"/>
            <w:shd w:val="clear" w:color="auto" w:fill="F2F2F2"/>
            <w:vAlign w:val="center"/>
          </w:tcPr>
          <w:p w:rsidR="00891B50" w:rsidRPr="00125A3F" w:rsidRDefault="00501EEF" w:rsidP="00BF383B">
            <w:pPr>
              <w:autoSpaceDE w:val="0"/>
              <w:autoSpaceDN w:val="0"/>
              <w:adjustRightInd w:val="0"/>
              <w:spacing w:after="0"/>
              <w:jc w:val="center"/>
              <w:rPr>
                <w:rFonts w:ascii="Tahoma" w:eastAsia="Times New Roman" w:hAnsi="Tahoma" w:cs="Tahoma"/>
                <w:b/>
                <w:bCs/>
                <w:lang w:eastAsia="hr-HR"/>
              </w:rPr>
            </w:pPr>
            <w:r>
              <w:rPr>
                <w:rFonts w:ascii="Tahoma" w:eastAsia="Times New Roman" w:hAnsi="Tahoma" w:cs="Tahoma"/>
                <w:b/>
                <w:bCs/>
                <w:lang w:eastAsia="hr-HR"/>
              </w:rPr>
              <w:t>1.252</w:t>
            </w:r>
          </w:p>
        </w:tc>
      </w:tr>
    </w:tbl>
    <w:p w:rsidR="004731B8" w:rsidRDefault="004731B8" w:rsidP="00891B50">
      <w:pPr>
        <w:spacing w:after="300" w:line="240" w:lineRule="auto"/>
        <w:rPr>
          <w:rFonts w:ascii="Tahoma" w:eastAsia="Times New Roman" w:hAnsi="Tahoma" w:cs="Tahoma"/>
          <w:color w:val="242424"/>
          <w:lang w:eastAsia="hr-HR"/>
        </w:rPr>
      </w:pPr>
    </w:p>
    <w:p w:rsidR="00835981" w:rsidRDefault="00835981" w:rsidP="000373E7">
      <w:pPr>
        <w:spacing w:after="0" w:line="240" w:lineRule="auto"/>
        <w:jc w:val="both"/>
        <w:rPr>
          <w:rFonts w:ascii="Tahoma" w:eastAsia="Times New Roman" w:hAnsi="Tahoma" w:cs="Tahoma"/>
          <w:spacing w:val="-4"/>
          <w:lang w:eastAsia="hr-HR"/>
        </w:rPr>
      </w:pPr>
    </w:p>
    <w:p w:rsidR="005C56E1" w:rsidRDefault="00C8494C" w:rsidP="005C56E1">
      <w:pPr>
        <w:pStyle w:val="Naslov2"/>
        <w:numPr>
          <w:ilvl w:val="1"/>
          <w:numId w:val="3"/>
        </w:numPr>
        <w:jc w:val="both"/>
        <w:rPr>
          <w:rFonts w:ascii="Tahoma" w:hAnsi="Tahoma" w:cs="Tahoma"/>
          <w:b/>
          <w:color w:val="auto"/>
          <w:sz w:val="22"/>
          <w:szCs w:val="22"/>
        </w:rPr>
      </w:pPr>
      <w:bookmarkStart w:id="44" w:name="_Toc495583687"/>
      <w:bookmarkStart w:id="45" w:name="_Toc511295698"/>
      <w:r>
        <w:rPr>
          <w:rFonts w:ascii="Tahoma" w:hAnsi="Tahoma" w:cs="Tahoma"/>
          <w:b/>
          <w:color w:val="auto"/>
          <w:sz w:val="22"/>
          <w:szCs w:val="22"/>
        </w:rPr>
        <w:t>P</w:t>
      </w:r>
      <w:r w:rsidR="005C56E1" w:rsidRPr="005C56E1">
        <w:rPr>
          <w:rFonts w:ascii="Tahoma" w:hAnsi="Tahoma" w:cs="Tahoma"/>
          <w:b/>
          <w:color w:val="auto"/>
          <w:sz w:val="22"/>
          <w:szCs w:val="22"/>
        </w:rPr>
        <w:t>ostojeće stanj</w:t>
      </w:r>
      <w:r>
        <w:rPr>
          <w:rFonts w:ascii="Tahoma" w:hAnsi="Tahoma" w:cs="Tahoma"/>
          <w:b/>
          <w:color w:val="auto"/>
          <w:sz w:val="22"/>
          <w:szCs w:val="22"/>
        </w:rPr>
        <w:t>e</w:t>
      </w:r>
      <w:r w:rsidR="005C56E1" w:rsidRPr="005C56E1">
        <w:rPr>
          <w:rFonts w:ascii="Tahoma" w:hAnsi="Tahoma" w:cs="Tahoma"/>
          <w:b/>
          <w:color w:val="auto"/>
          <w:sz w:val="22"/>
          <w:szCs w:val="22"/>
        </w:rPr>
        <w:t xml:space="preserve"> sustava gospodarenja otpadom na području </w:t>
      </w:r>
      <w:r w:rsidR="00C81EDC">
        <w:rPr>
          <w:rFonts w:ascii="Tahoma" w:hAnsi="Tahoma" w:cs="Tahoma"/>
          <w:b/>
          <w:color w:val="auto"/>
          <w:sz w:val="22"/>
          <w:szCs w:val="22"/>
        </w:rPr>
        <w:t xml:space="preserve">Općine </w:t>
      </w:r>
      <w:bookmarkEnd w:id="44"/>
      <w:proofErr w:type="spellStart"/>
      <w:r w:rsidR="00AB6507">
        <w:rPr>
          <w:rFonts w:ascii="Tahoma" w:hAnsi="Tahoma" w:cs="Tahoma"/>
          <w:b/>
          <w:color w:val="auto"/>
          <w:sz w:val="22"/>
          <w:szCs w:val="22"/>
        </w:rPr>
        <w:t>Rakovec</w:t>
      </w:r>
      <w:bookmarkEnd w:id="45"/>
      <w:proofErr w:type="spellEnd"/>
    </w:p>
    <w:p w:rsidR="000159D3" w:rsidRPr="000159D3" w:rsidRDefault="000159D3" w:rsidP="000159D3"/>
    <w:p w:rsidR="005C56E1" w:rsidRDefault="005C56E1" w:rsidP="004B3A2A">
      <w:pPr>
        <w:pStyle w:val="Naslov3"/>
        <w:numPr>
          <w:ilvl w:val="2"/>
          <w:numId w:val="3"/>
        </w:numPr>
      </w:pPr>
      <w:bookmarkStart w:id="46" w:name="_Toc495583688"/>
      <w:bookmarkStart w:id="47" w:name="_Toc511295699"/>
      <w:r w:rsidRPr="005C56E1">
        <w:t>Prikupljanje odvoz i zbrinjavanje komunalnog otpada</w:t>
      </w:r>
      <w:bookmarkEnd w:id="46"/>
      <w:bookmarkEnd w:id="47"/>
    </w:p>
    <w:p w:rsidR="00AE63AE" w:rsidRDefault="00AE63AE" w:rsidP="00AB3EDC">
      <w:pPr>
        <w:jc w:val="both"/>
        <w:rPr>
          <w:rFonts w:ascii="Tahoma" w:hAnsi="Tahoma" w:cs="Tahoma"/>
        </w:rPr>
      </w:pPr>
    </w:p>
    <w:p w:rsidR="00AB3EDC" w:rsidRDefault="00AB3EDC" w:rsidP="00AB3EDC">
      <w:pPr>
        <w:jc w:val="both"/>
        <w:rPr>
          <w:rFonts w:ascii="Tahoma" w:hAnsi="Tahoma" w:cs="Tahoma"/>
        </w:rPr>
      </w:pPr>
      <w:r>
        <w:rPr>
          <w:rFonts w:ascii="Tahoma" w:hAnsi="Tahoma" w:cs="Tahoma"/>
        </w:rPr>
        <w:t xml:space="preserve">Analizom stanja gospodarenja otpadom na području </w:t>
      </w:r>
      <w:r w:rsidR="000D6148">
        <w:rPr>
          <w:rFonts w:ascii="Tahoma" w:hAnsi="Tahoma" w:cs="Tahoma"/>
        </w:rPr>
        <w:t xml:space="preserve">Općine </w:t>
      </w:r>
      <w:proofErr w:type="spellStart"/>
      <w:r w:rsidR="001A23FE">
        <w:rPr>
          <w:rFonts w:ascii="Tahoma" w:hAnsi="Tahoma" w:cs="Tahoma"/>
        </w:rPr>
        <w:t>Rakovec</w:t>
      </w:r>
      <w:proofErr w:type="spellEnd"/>
      <w:r>
        <w:rPr>
          <w:rFonts w:ascii="Tahoma" w:hAnsi="Tahoma" w:cs="Tahoma"/>
        </w:rPr>
        <w:t xml:space="preserve">, uočava se da postojeći sustav zadovoljava trenutne potrebe te da se kontinuirano radi na unaprjeđenju postojećeg sustava. Postojeći sustav gospodarenja otpadom na području </w:t>
      </w:r>
      <w:r w:rsidR="000D6148">
        <w:rPr>
          <w:rFonts w:ascii="Tahoma" w:hAnsi="Tahoma" w:cs="Tahoma"/>
        </w:rPr>
        <w:t xml:space="preserve">Općine </w:t>
      </w:r>
      <w:proofErr w:type="spellStart"/>
      <w:r w:rsidR="001A23FE">
        <w:rPr>
          <w:rFonts w:ascii="Tahoma" w:hAnsi="Tahoma" w:cs="Tahoma"/>
        </w:rPr>
        <w:t>Rakovec</w:t>
      </w:r>
      <w:proofErr w:type="spellEnd"/>
      <w:r>
        <w:rPr>
          <w:rFonts w:ascii="Tahoma" w:hAnsi="Tahoma" w:cs="Tahoma"/>
        </w:rPr>
        <w:t xml:space="preserve"> može se ocijeniti dobrim budući je svim </w:t>
      </w:r>
      <w:r w:rsidR="00334BA8">
        <w:rPr>
          <w:rFonts w:ascii="Tahoma" w:hAnsi="Tahoma" w:cs="Tahoma"/>
        </w:rPr>
        <w:t>korisnicima</w:t>
      </w:r>
      <w:r>
        <w:rPr>
          <w:rFonts w:ascii="Tahoma" w:hAnsi="Tahoma" w:cs="Tahoma"/>
        </w:rPr>
        <w:t xml:space="preserve"> omogućeno da sav otpad mogu zbrinuti na predviđeni način. Realizacija i kvalitetno funkcioniranje cjelokupnog sustava gospodarenja otpadom, zasniva se na uključenosti i velikoj suradnji građana, gospodarskih subjekata te </w:t>
      </w:r>
      <w:r w:rsidR="00B66184">
        <w:rPr>
          <w:rFonts w:ascii="Tahoma" w:hAnsi="Tahoma" w:cs="Tahoma"/>
        </w:rPr>
        <w:t xml:space="preserve">Općine </w:t>
      </w:r>
      <w:proofErr w:type="spellStart"/>
      <w:r w:rsidR="001A23FE">
        <w:rPr>
          <w:rFonts w:ascii="Tahoma" w:hAnsi="Tahoma" w:cs="Tahoma"/>
        </w:rPr>
        <w:t>Rakovec</w:t>
      </w:r>
      <w:proofErr w:type="spellEnd"/>
      <w:r>
        <w:rPr>
          <w:rFonts w:ascii="Tahoma" w:hAnsi="Tahoma" w:cs="Tahoma"/>
        </w:rPr>
        <w:t xml:space="preserve"> i tvrtke </w:t>
      </w:r>
      <w:r w:rsidR="00B66184">
        <w:rPr>
          <w:rFonts w:ascii="Tahoma" w:hAnsi="Tahoma" w:cs="Tahoma"/>
        </w:rPr>
        <w:t>Eko-flor plus</w:t>
      </w:r>
      <w:r>
        <w:rPr>
          <w:rFonts w:ascii="Tahoma" w:hAnsi="Tahoma" w:cs="Tahoma"/>
        </w:rPr>
        <w:t xml:space="preserve"> d.o.o. </w:t>
      </w:r>
      <w:proofErr w:type="spellStart"/>
      <w:r w:rsidR="00B66184">
        <w:rPr>
          <w:rFonts w:ascii="Tahoma" w:hAnsi="Tahoma" w:cs="Tahoma"/>
        </w:rPr>
        <w:t>Oroslavje</w:t>
      </w:r>
      <w:proofErr w:type="spellEnd"/>
      <w:r>
        <w:rPr>
          <w:rFonts w:ascii="Tahoma" w:hAnsi="Tahoma" w:cs="Tahoma"/>
        </w:rPr>
        <w:t xml:space="preserve"> u provedbi planiranih mjera i osiguranju potrebnih financijskih sredstava.</w:t>
      </w:r>
    </w:p>
    <w:p w:rsidR="00C25E5D" w:rsidRDefault="00AB3EDC" w:rsidP="00AB3EDC">
      <w:pPr>
        <w:jc w:val="both"/>
        <w:rPr>
          <w:rFonts w:ascii="Tahoma" w:hAnsi="Tahoma" w:cs="Tahoma"/>
        </w:rPr>
      </w:pPr>
      <w:r>
        <w:rPr>
          <w:rFonts w:ascii="Tahoma" w:hAnsi="Tahoma" w:cs="Tahoma"/>
        </w:rPr>
        <w:t>Djelatnost sakupljanja, odvoza i odlaga</w:t>
      </w:r>
      <w:r w:rsidR="00C25E5D">
        <w:rPr>
          <w:rFonts w:ascii="Tahoma" w:hAnsi="Tahoma" w:cs="Tahoma"/>
        </w:rPr>
        <w:t xml:space="preserve">nja komunalnog otpada </w:t>
      </w:r>
      <w:r>
        <w:rPr>
          <w:rFonts w:ascii="Tahoma" w:hAnsi="Tahoma" w:cs="Tahoma"/>
        </w:rPr>
        <w:t>obavlja tvrtka „</w:t>
      </w:r>
      <w:r w:rsidR="00C25E5D">
        <w:rPr>
          <w:rFonts w:ascii="Tahoma" w:hAnsi="Tahoma" w:cs="Tahoma"/>
        </w:rPr>
        <w:t>Eko-flor plus</w:t>
      </w:r>
      <w:r>
        <w:rPr>
          <w:rFonts w:ascii="Tahoma" w:hAnsi="Tahoma" w:cs="Tahoma"/>
        </w:rPr>
        <w:t xml:space="preserve">“ d.o.o. </w:t>
      </w:r>
      <w:proofErr w:type="spellStart"/>
      <w:r w:rsidR="00D1789A">
        <w:rPr>
          <w:rFonts w:ascii="Tahoma" w:hAnsi="Tahoma" w:cs="Tahoma"/>
        </w:rPr>
        <w:t>O</w:t>
      </w:r>
      <w:r w:rsidR="00C25E5D">
        <w:rPr>
          <w:rFonts w:ascii="Tahoma" w:hAnsi="Tahoma" w:cs="Tahoma"/>
        </w:rPr>
        <w:t>roslavje</w:t>
      </w:r>
      <w:proofErr w:type="spellEnd"/>
      <w:r>
        <w:rPr>
          <w:rFonts w:ascii="Tahoma" w:hAnsi="Tahoma" w:cs="Tahoma"/>
        </w:rPr>
        <w:t>.</w:t>
      </w:r>
      <w:r w:rsidR="00C25E5D">
        <w:rPr>
          <w:rFonts w:ascii="Tahoma" w:hAnsi="Tahoma" w:cs="Tahoma"/>
        </w:rPr>
        <w:t xml:space="preserve"> Sakupljeni miješani komunalni otpad</w:t>
      </w:r>
      <w:r w:rsidR="00BF3AC8">
        <w:rPr>
          <w:rFonts w:ascii="Tahoma" w:hAnsi="Tahoma" w:cs="Tahoma"/>
        </w:rPr>
        <w:t xml:space="preserve"> u 2016.godini </w:t>
      </w:r>
      <w:r w:rsidR="00C25E5D">
        <w:rPr>
          <w:rFonts w:ascii="Tahoma" w:hAnsi="Tahoma" w:cs="Tahoma"/>
        </w:rPr>
        <w:t xml:space="preserve"> odložen je na odlagalištima</w:t>
      </w:r>
      <w:r w:rsidR="005A31A0">
        <w:rPr>
          <w:rFonts w:ascii="Tahoma" w:hAnsi="Tahoma" w:cs="Tahoma"/>
        </w:rPr>
        <w:t xml:space="preserve"> izvan područja Općine </w:t>
      </w:r>
      <w:proofErr w:type="spellStart"/>
      <w:r w:rsidR="005A31A0">
        <w:rPr>
          <w:rFonts w:ascii="Tahoma" w:hAnsi="Tahoma" w:cs="Tahoma"/>
        </w:rPr>
        <w:t>Rakovec</w:t>
      </w:r>
      <w:proofErr w:type="spellEnd"/>
      <w:r w:rsidR="005A31A0">
        <w:rPr>
          <w:rFonts w:ascii="Tahoma" w:hAnsi="Tahoma" w:cs="Tahoma"/>
        </w:rPr>
        <w:t xml:space="preserve"> i Zagrebačke županije.</w:t>
      </w:r>
      <w:r w:rsidR="00C25E5D">
        <w:rPr>
          <w:rFonts w:ascii="Tahoma" w:hAnsi="Tahoma" w:cs="Tahoma"/>
        </w:rPr>
        <w:t xml:space="preserve"> </w:t>
      </w:r>
    </w:p>
    <w:p w:rsidR="00AB3EDC" w:rsidRDefault="00AB3EDC" w:rsidP="00AB3EDC">
      <w:pPr>
        <w:jc w:val="both"/>
        <w:rPr>
          <w:rFonts w:ascii="Tahoma" w:hAnsi="Tahoma" w:cs="Tahoma"/>
        </w:rPr>
      </w:pPr>
      <w:r>
        <w:rPr>
          <w:rFonts w:ascii="Tahoma" w:hAnsi="Tahoma" w:cs="Tahoma"/>
        </w:rPr>
        <w:t>Sakupljanjem miješanog komunalnog otpada obuhvaćeni su: objekti individualnog stanovanja – obiteljske kuće</w:t>
      </w:r>
      <w:r w:rsidR="008755F5">
        <w:rPr>
          <w:rFonts w:ascii="Tahoma" w:hAnsi="Tahoma" w:cs="Tahoma"/>
        </w:rPr>
        <w:t xml:space="preserve"> </w:t>
      </w:r>
      <w:r w:rsidR="00D1789A">
        <w:rPr>
          <w:rFonts w:ascii="Tahoma" w:hAnsi="Tahoma" w:cs="Tahoma"/>
        </w:rPr>
        <w:t>i</w:t>
      </w:r>
      <w:r>
        <w:rPr>
          <w:rFonts w:ascii="Tahoma" w:hAnsi="Tahoma" w:cs="Tahoma"/>
        </w:rPr>
        <w:t xml:space="preserve"> </w:t>
      </w:r>
      <w:r w:rsidR="00313727">
        <w:rPr>
          <w:rFonts w:ascii="Tahoma" w:hAnsi="Tahoma" w:cs="Tahoma"/>
        </w:rPr>
        <w:t>gospodarski objekti</w:t>
      </w:r>
      <w:r>
        <w:rPr>
          <w:rFonts w:ascii="Tahoma" w:hAnsi="Tahoma" w:cs="Tahoma"/>
        </w:rPr>
        <w:t xml:space="preserve"> na području na kojem </w:t>
      </w:r>
      <w:r w:rsidR="00D1789A">
        <w:rPr>
          <w:rFonts w:ascii="Tahoma" w:hAnsi="Tahoma" w:cs="Tahoma"/>
        </w:rPr>
        <w:t>„</w:t>
      </w:r>
      <w:r w:rsidR="008755F5">
        <w:rPr>
          <w:rFonts w:ascii="Tahoma" w:hAnsi="Tahoma" w:cs="Tahoma"/>
        </w:rPr>
        <w:t>Eko-flor plus</w:t>
      </w:r>
      <w:r w:rsidR="00D1789A">
        <w:rPr>
          <w:rFonts w:ascii="Tahoma" w:hAnsi="Tahoma" w:cs="Tahoma"/>
        </w:rPr>
        <w:t>“</w:t>
      </w:r>
      <w:r>
        <w:rPr>
          <w:rFonts w:ascii="Tahoma" w:hAnsi="Tahoma" w:cs="Tahoma"/>
        </w:rPr>
        <w:t xml:space="preserve"> d.o.o</w:t>
      </w:r>
      <w:r w:rsidR="00D1789A">
        <w:rPr>
          <w:rFonts w:ascii="Tahoma" w:hAnsi="Tahoma" w:cs="Tahoma"/>
        </w:rPr>
        <w:t xml:space="preserve"> </w:t>
      </w:r>
      <w:proofErr w:type="spellStart"/>
      <w:r w:rsidR="00D1789A">
        <w:rPr>
          <w:rFonts w:ascii="Tahoma" w:hAnsi="Tahoma" w:cs="Tahoma"/>
        </w:rPr>
        <w:t>O</w:t>
      </w:r>
      <w:r w:rsidR="008755F5">
        <w:rPr>
          <w:rFonts w:ascii="Tahoma" w:hAnsi="Tahoma" w:cs="Tahoma"/>
        </w:rPr>
        <w:t>roslavje</w:t>
      </w:r>
      <w:proofErr w:type="spellEnd"/>
      <w:r>
        <w:rPr>
          <w:rFonts w:ascii="Tahoma" w:hAnsi="Tahoma" w:cs="Tahoma"/>
        </w:rPr>
        <w:t xml:space="preserve"> pruža uslugu sakupljanja otpada. Građani miješani komunalni otpad </w:t>
      </w:r>
      <w:r w:rsidR="00313727">
        <w:rPr>
          <w:rFonts w:ascii="Tahoma" w:hAnsi="Tahoma" w:cs="Tahoma"/>
        </w:rPr>
        <w:t>odlažu</w:t>
      </w:r>
      <w:r>
        <w:rPr>
          <w:rFonts w:ascii="Tahoma" w:hAnsi="Tahoma" w:cs="Tahoma"/>
        </w:rPr>
        <w:t xml:space="preserve"> </w:t>
      </w:r>
      <w:r w:rsidR="00313727">
        <w:rPr>
          <w:rFonts w:ascii="Tahoma" w:hAnsi="Tahoma" w:cs="Tahoma"/>
        </w:rPr>
        <w:t xml:space="preserve">u </w:t>
      </w:r>
      <w:r>
        <w:rPr>
          <w:rFonts w:ascii="Tahoma" w:hAnsi="Tahoma" w:cs="Tahoma"/>
        </w:rPr>
        <w:t>tipiziran</w:t>
      </w:r>
      <w:r w:rsidR="00313727">
        <w:rPr>
          <w:rFonts w:ascii="Tahoma" w:hAnsi="Tahoma" w:cs="Tahoma"/>
        </w:rPr>
        <w:t>e</w:t>
      </w:r>
      <w:r>
        <w:rPr>
          <w:rFonts w:ascii="Tahoma" w:hAnsi="Tahoma" w:cs="Tahoma"/>
        </w:rPr>
        <w:t xml:space="preserve"> spremnik</w:t>
      </w:r>
      <w:r w:rsidR="00313727">
        <w:rPr>
          <w:rFonts w:ascii="Tahoma" w:hAnsi="Tahoma" w:cs="Tahoma"/>
        </w:rPr>
        <w:t>e</w:t>
      </w:r>
      <w:r>
        <w:rPr>
          <w:rFonts w:ascii="Tahoma" w:hAnsi="Tahoma" w:cs="Tahoma"/>
        </w:rPr>
        <w:t xml:space="preserve"> unutar svojih dvorišnih prostora</w:t>
      </w:r>
      <w:r w:rsidR="00D1789A">
        <w:rPr>
          <w:rFonts w:ascii="Tahoma" w:hAnsi="Tahoma" w:cs="Tahoma"/>
        </w:rPr>
        <w:t>.</w:t>
      </w:r>
      <w:r w:rsidR="00334BA8">
        <w:rPr>
          <w:rFonts w:ascii="Tahoma" w:hAnsi="Tahoma" w:cs="Tahoma"/>
        </w:rPr>
        <w:t xml:space="preserve"> Osim spremnika za miješani komunalni otpad, svim korisnicima u naseljima Općine </w:t>
      </w:r>
      <w:proofErr w:type="spellStart"/>
      <w:r w:rsidR="003A519C">
        <w:rPr>
          <w:rFonts w:ascii="Tahoma" w:hAnsi="Tahoma" w:cs="Tahoma"/>
        </w:rPr>
        <w:t>Rakovec</w:t>
      </w:r>
      <w:proofErr w:type="spellEnd"/>
      <w:r w:rsidR="00334BA8">
        <w:rPr>
          <w:rFonts w:ascii="Tahoma" w:hAnsi="Tahoma" w:cs="Tahoma"/>
        </w:rPr>
        <w:t xml:space="preserve"> podijeljen</w:t>
      </w:r>
      <w:r w:rsidR="003A519C">
        <w:rPr>
          <w:rFonts w:ascii="Tahoma" w:hAnsi="Tahoma" w:cs="Tahoma"/>
        </w:rPr>
        <w:t>e su vreće 120 lit</w:t>
      </w:r>
      <w:r w:rsidR="00334BA8">
        <w:rPr>
          <w:rFonts w:ascii="Tahoma" w:hAnsi="Tahoma" w:cs="Tahoma"/>
        </w:rPr>
        <w:t xml:space="preserve"> za papir i plastiku</w:t>
      </w:r>
      <w:r w:rsidR="003A519C">
        <w:rPr>
          <w:rFonts w:ascii="Tahoma" w:hAnsi="Tahoma" w:cs="Tahoma"/>
        </w:rPr>
        <w:t xml:space="preserve">. </w:t>
      </w:r>
      <w:r w:rsidR="0042122D">
        <w:rPr>
          <w:rFonts w:ascii="Tahoma" w:hAnsi="Tahoma" w:cs="Tahoma"/>
        </w:rPr>
        <w:t xml:space="preserve">Miješani komunalni otpad odvozi se </w:t>
      </w:r>
      <w:r w:rsidR="003A519C">
        <w:rPr>
          <w:rFonts w:ascii="Tahoma" w:hAnsi="Tahoma" w:cs="Tahoma"/>
        </w:rPr>
        <w:t>tri</w:t>
      </w:r>
      <w:r w:rsidR="0042122D">
        <w:rPr>
          <w:rFonts w:ascii="Tahoma" w:hAnsi="Tahoma" w:cs="Tahoma"/>
        </w:rPr>
        <w:t xml:space="preserve"> puta mjesečno, dok se papir i plastika odvoze jedan puta mjesečno. </w:t>
      </w:r>
      <w:r>
        <w:rPr>
          <w:rFonts w:ascii="Tahoma" w:hAnsi="Tahoma" w:cs="Tahoma"/>
        </w:rPr>
        <w:t>Raspored sakupljanja i odvoza komunalnog otpada objavljen</w:t>
      </w:r>
      <w:r w:rsidR="00D1789A">
        <w:rPr>
          <w:rFonts w:ascii="Tahoma" w:hAnsi="Tahoma" w:cs="Tahoma"/>
        </w:rPr>
        <w:t xml:space="preserve"> je na mrežnoj stranici tvrtke </w:t>
      </w:r>
      <w:r w:rsidR="008755F5">
        <w:rPr>
          <w:rFonts w:ascii="Tahoma" w:hAnsi="Tahoma" w:cs="Tahoma"/>
        </w:rPr>
        <w:t>„Eko-flor plus“</w:t>
      </w:r>
      <w:r>
        <w:rPr>
          <w:rFonts w:ascii="Tahoma" w:hAnsi="Tahoma" w:cs="Tahoma"/>
        </w:rPr>
        <w:t xml:space="preserve"> d.o.o. </w:t>
      </w:r>
      <w:proofErr w:type="spellStart"/>
      <w:r w:rsidR="00D1789A">
        <w:rPr>
          <w:rFonts w:ascii="Tahoma" w:hAnsi="Tahoma" w:cs="Tahoma"/>
        </w:rPr>
        <w:t>O</w:t>
      </w:r>
      <w:r w:rsidR="008755F5">
        <w:rPr>
          <w:rFonts w:ascii="Tahoma" w:hAnsi="Tahoma" w:cs="Tahoma"/>
        </w:rPr>
        <w:t>roslavje</w:t>
      </w:r>
      <w:proofErr w:type="spellEnd"/>
      <w:r>
        <w:rPr>
          <w:rFonts w:ascii="Tahoma" w:hAnsi="Tahoma" w:cs="Tahoma"/>
        </w:rPr>
        <w:t>.</w:t>
      </w:r>
    </w:p>
    <w:p w:rsidR="00D1789A" w:rsidRDefault="00AB3EDC" w:rsidP="00AB3EDC">
      <w:pPr>
        <w:jc w:val="both"/>
        <w:rPr>
          <w:rFonts w:ascii="Tahoma" w:hAnsi="Tahoma" w:cs="Tahoma"/>
        </w:rPr>
      </w:pPr>
      <w:r>
        <w:rPr>
          <w:rFonts w:ascii="Tahoma" w:hAnsi="Tahoma" w:cs="Tahoma"/>
        </w:rPr>
        <w:t xml:space="preserve">Sakupljanje posebnih kategorija otpada putem zelenih otoka osigurano je na način da građani sami donose otpad i odlažu ga u odgovarajuće označene spremnike (natpisi na spremnicima, boja spremnika). Na zelenim otocima sakuplja </w:t>
      </w:r>
      <w:r w:rsidR="00021BD2">
        <w:rPr>
          <w:rFonts w:ascii="Tahoma" w:hAnsi="Tahoma" w:cs="Tahoma"/>
        </w:rPr>
        <w:t>s</w:t>
      </w:r>
      <w:r>
        <w:rPr>
          <w:rFonts w:ascii="Tahoma" w:hAnsi="Tahoma" w:cs="Tahoma"/>
        </w:rPr>
        <w:t>e korisni otpad (papir,</w:t>
      </w:r>
      <w:r w:rsidR="00A31E10">
        <w:rPr>
          <w:rFonts w:ascii="Tahoma" w:hAnsi="Tahoma" w:cs="Tahoma"/>
        </w:rPr>
        <w:t xml:space="preserve"> plastika i</w:t>
      </w:r>
      <w:r>
        <w:rPr>
          <w:rFonts w:ascii="Tahoma" w:hAnsi="Tahoma" w:cs="Tahoma"/>
        </w:rPr>
        <w:t xml:space="preserve"> staklo) koji se predaje ovlaštenim </w:t>
      </w:r>
      <w:proofErr w:type="spellStart"/>
      <w:r>
        <w:rPr>
          <w:rFonts w:ascii="Tahoma" w:hAnsi="Tahoma" w:cs="Tahoma"/>
        </w:rPr>
        <w:t>oporabiteljima</w:t>
      </w:r>
      <w:proofErr w:type="spellEnd"/>
      <w:r>
        <w:rPr>
          <w:rFonts w:ascii="Tahoma" w:hAnsi="Tahoma" w:cs="Tahoma"/>
        </w:rPr>
        <w:t>.</w:t>
      </w:r>
      <w:r w:rsidR="00D1789A">
        <w:rPr>
          <w:rFonts w:ascii="Tahoma" w:hAnsi="Tahoma" w:cs="Tahoma"/>
        </w:rPr>
        <w:t xml:space="preserve"> Glomazni otpad se odvozi </w:t>
      </w:r>
      <w:r w:rsidR="00F36D30">
        <w:rPr>
          <w:rFonts w:ascii="Tahoma" w:hAnsi="Tahoma" w:cs="Tahoma"/>
        </w:rPr>
        <w:t>dva</w:t>
      </w:r>
      <w:r w:rsidR="00D1789A">
        <w:rPr>
          <w:rFonts w:ascii="Tahoma" w:hAnsi="Tahoma" w:cs="Tahoma"/>
        </w:rPr>
        <w:t xml:space="preserve"> puta </w:t>
      </w:r>
      <w:r w:rsidR="00F36D30">
        <w:rPr>
          <w:rFonts w:ascii="Tahoma" w:hAnsi="Tahoma" w:cs="Tahoma"/>
        </w:rPr>
        <w:t>godišnje prema pozivu korisnika koncesije</w:t>
      </w:r>
      <w:r w:rsidR="00D1789A">
        <w:rPr>
          <w:rFonts w:ascii="Tahoma" w:hAnsi="Tahoma" w:cs="Tahoma"/>
        </w:rPr>
        <w:t>.</w:t>
      </w:r>
    </w:p>
    <w:p w:rsidR="00B02DC6" w:rsidRPr="00895BBD" w:rsidRDefault="00D70B25" w:rsidP="00D70B25">
      <w:pPr>
        <w:jc w:val="both"/>
        <w:rPr>
          <w:rFonts w:ascii="Tahoma" w:hAnsi="Tahoma" w:cs="Tahoma"/>
          <w:b/>
        </w:rPr>
      </w:pPr>
      <w:r w:rsidRPr="00895BBD">
        <w:rPr>
          <w:rFonts w:ascii="Tahoma" w:hAnsi="Tahoma" w:cs="Tahoma"/>
          <w:b/>
        </w:rPr>
        <w:t xml:space="preserve">Sustav sakupljanja komunalnog otpada na području </w:t>
      </w:r>
      <w:r w:rsidR="00D1789A">
        <w:rPr>
          <w:rFonts w:ascii="Tahoma" w:hAnsi="Tahoma" w:cs="Tahoma"/>
          <w:b/>
        </w:rPr>
        <w:t xml:space="preserve">Općine </w:t>
      </w:r>
      <w:proofErr w:type="spellStart"/>
      <w:r w:rsidR="00A31E10">
        <w:rPr>
          <w:rFonts w:ascii="Tahoma" w:hAnsi="Tahoma" w:cs="Tahoma"/>
          <w:b/>
        </w:rPr>
        <w:t>Rakovec</w:t>
      </w:r>
      <w:proofErr w:type="spellEnd"/>
      <w:r w:rsidRPr="00895BBD">
        <w:rPr>
          <w:rFonts w:ascii="Tahoma" w:hAnsi="Tahoma" w:cs="Tahoma"/>
          <w:b/>
        </w:rPr>
        <w:t>:</w:t>
      </w:r>
    </w:p>
    <w:p w:rsidR="00BF7CA3" w:rsidRDefault="00BF7CA3" w:rsidP="00BF7CA3">
      <w:pPr>
        <w:pStyle w:val="Odlomakpopisa"/>
        <w:numPr>
          <w:ilvl w:val="0"/>
          <w:numId w:val="25"/>
        </w:numPr>
        <w:jc w:val="both"/>
        <w:rPr>
          <w:rFonts w:ascii="Tahoma" w:hAnsi="Tahoma" w:cs="Tahoma"/>
        </w:rPr>
      </w:pPr>
      <w:r>
        <w:rPr>
          <w:rFonts w:ascii="Tahoma" w:hAnsi="Tahoma" w:cs="Tahoma"/>
        </w:rPr>
        <w:t>sustav sakupljanja miješanog komunalnog otpada i biorazgradivog otpada iz kućanstava po modelu „od vrata do vrata“</w:t>
      </w:r>
    </w:p>
    <w:p w:rsidR="00BF7CA3" w:rsidRDefault="00BF7CA3" w:rsidP="00BF7CA3">
      <w:pPr>
        <w:pStyle w:val="Odlomakpopisa"/>
        <w:numPr>
          <w:ilvl w:val="0"/>
          <w:numId w:val="25"/>
        </w:numPr>
        <w:jc w:val="both"/>
        <w:rPr>
          <w:rFonts w:ascii="Tahoma" w:hAnsi="Tahoma" w:cs="Tahoma"/>
        </w:rPr>
      </w:pPr>
      <w:r>
        <w:rPr>
          <w:rFonts w:ascii="Tahoma" w:hAnsi="Tahoma" w:cs="Tahoma"/>
        </w:rPr>
        <w:t>sustav sakupljanja otpada putem zelenih otoka</w:t>
      </w:r>
    </w:p>
    <w:p w:rsidR="00BF7CA3" w:rsidRDefault="00BF7CA3" w:rsidP="00BF7CA3">
      <w:pPr>
        <w:pStyle w:val="Odlomakpopisa"/>
        <w:numPr>
          <w:ilvl w:val="0"/>
          <w:numId w:val="25"/>
        </w:numPr>
        <w:jc w:val="both"/>
        <w:rPr>
          <w:rFonts w:ascii="Tahoma" w:hAnsi="Tahoma" w:cs="Tahoma"/>
        </w:rPr>
      </w:pPr>
      <w:r>
        <w:rPr>
          <w:rFonts w:ascii="Tahoma" w:hAnsi="Tahoma" w:cs="Tahoma"/>
        </w:rPr>
        <w:t xml:space="preserve">sustav sakupljanja otpada putem mobilnog </w:t>
      </w:r>
      <w:proofErr w:type="spellStart"/>
      <w:r>
        <w:rPr>
          <w:rFonts w:ascii="Tahoma" w:hAnsi="Tahoma" w:cs="Tahoma"/>
        </w:rPr>
        <w:t>reciklažnog</w:t>
      </w:r>
      <w:proofErr w:type="spellEnd"/>
      <w:r>
        <w:rPr>
          <w:rFonts w:ascii="Tahoma" w:hAnsi="Tahoma" w:cs="Tahoma"/>
        </w:rPr>
        <w:t xml:space="preserve"> dvorišta</w:t>
      </w:r>
    </w:p>
    <w:p w:rsidR="00BF7CA3" w:rsidRDefault="00BF7CA3" w:rsidP="00BF7CA3">
      <w:pPr>
        <w:pStyle w:val="Odlomakpopisa"/>
        <w:numPr>
          <w:ilvl w:val="0"/>
          <w:numId w:val="25"/>
        </w:numPr>
        <w:jc w:val="both"/>
        <w:rPr>
          <w:rFonts w:ascii="Tahoma" w:hAnsi="Tahoma" w:cs="Tahoma"/>
        </w:rPr>
      </w:pPr>
      <w:r>
        <w:rPr>
          <w:rFonts w:ascii="Tahoma" w:hAnsi="Tahoma" w:cs="Tahoma"/>
        </w:rPr>
        <w:t>sustav sakupljanja krupnog (glomaznog) otpada</w:t>
      </w:r>
    </w:p>
    <w:p w:rsidR="00BF7CA3" w:rsidRPr="00BF7CA3" w:rsidRDefault="00BF7CA3" w:rsidP="00BF7CA3">
      <w:pPr>
        <w:pStyle w:val="Odlomakpopisa"/>
        <w:numPr>
          <w:ilvl w:val="0"/>
          <w:numId w:val="25"/>
        </w:numPr>
        <w:jc w:val="both"/>
        <w:rPr>
          <w:rFonts w:ascii="Tahoma" w:hAnsi="Tahoma" w:cs="Tahoma"/>
        </w:rPr>
      </w:pPr>
      <w:r>
        <w:rPr>
          <w:rFonts w:ascii="Tahoma" w:hAnsi="Tahoma" w:cs="Tahoma"/>
        </w:rPr>
        <w:t>sustav sakupljanja otpadnog tekstila</w:t>
      </w:r>
    </w:p>
    <w:p w:rsidR="00D70B25" w:rsidRPr="00A41109" w:rsidRDefault="00A41109" w:rsidP="00A41109">
      <w:pPr>
        <w:jc w:val="both"/>
        <w:rPr>
          <w:rFonts w:ascii="Tahoma" w:hAnsi="Tahoma" w:cs="Tahoma"/>
          <w:u w:val="single"/>
        </w:rPr>
      </w:pPr>
      <w:r w:rsidRPr="00A41109">
        <w:rPr>
          <w:rFonts w:ascii="Tahoma" w:hAnsi="Tahoma" w:cs="Tahoma"/>
          <w:u w:val="single"/>
        </w:rPr>
        <w:t xml:space="preserve">Sustav </w:t>
      </w:r>
      <w:r>
        <w:rPr>
          <w:rFonts w:ascii="Tahoma" w:hAnsi="Tahoma" w:cs="Tahoma"/>
          <w:u w:val="single"/>
        </w:rPr>
        <w:t>sa</w:t>
      </w:r>
      <w:r w:rsidRPr="00A41109">
        <w:rPr>
          <w:rFonts w:ascii="Tahoma" w:hAnsi="Tahoma" w:cs="Tahoma"/>
          <w:u w:val="single"/>
        </w:rPr>
        <w:t>kupljanja miješanog komunalnog otpada i biorazgradivog otpada iz kućanstava po modelu „od vrata do vrata“</w:t>
      </w:r>
    </w:p>
    <w:p w:rsidR="00CF4EA6" w:rsidRDefault="00A41109" w:rsidP="00A41109">
      <w:pPr>
        <w:jc w:val="both"/>
        <w:rPr>
          <w:rFonts w:ascii="Tahoma" w:hAnsi="Tahoma" w:cs="Tahoma"/>
        </w:rPr>
      </w:pPr>
      <w:r>
        <w:rPr>
          <w:rFonts w:ascii="Tahoma" w:hAnsi="Tahoma" w:cs="Tahoma"/>
        </w:rPr>
        <w:t>Sustav sakupljanja miješanog komunalnog otpada i biorazgradivog otpada započet 201</w:t>
      </w:r>
      <w:r w:rsidR="00A31E10">
        <w:rPr>
          <w:rFonts w:ascii="Tahoma" w:hAnsi="Tahoma" w:cs="Tahoma"/>
        </w:rPr>
        <w:t>4</w:t>
      </w:r>
      <w:r>
        <w:rPr>
          <w:rFonts w:ascii="Tahoma" w:hAnsi="Tahoma" w:cs="Tahoma"/>
        </w:rPr>
        <w:t xml:space="preserve">.godine, zasnovan je po modelu „od vrata do vrata“. Sustav prikupljanja otpada po modelu „od vrata do vrata“ zahtijeva od svakog korisnika odgovornije ponašanje jer se odvoz </w:t>
      </w:r>
      <w:r>
        <w:rPr>
          <w:rFonts w:ascii="Tahoma" w:hAnsi="Tahoma" w:cs="Tahoma"/>
        </w:rPr>
        <w:lastRenderedPageBreak/>
        <w:t>otpada obavlja po točnom rasporedu i svaki je korisnik odgovoran za sadržaj otpada u posudi i njezinu urednost.</w:t>
      </w:r>
    </w:p>
    <w:p w:rsidR="001320A1" w:rsidRDefault="001320A1" w:rsidP="00A41109">
      <w:pPr>
        <w:jc w:val="both"/>
        <w:rPr>
          <w:rFonts w:ascii="Tahoma" w:hAnsi="Tahoma" w:cs="Tahoma"/>
        </w:rPr>
      </w:pPr>
      <w:r>
        <w:rPr>
          <w:rFonts w:ascii="Tahoma" w:hAnsi="Tahoma" w:cs="Tahoma"/>
        </w:rPr>
        <w:t>Trenutno je djelomično uvedena I faza navedenoga sustava, što znači da je svim korisnicima podijeljena zelena posuda za zbrinjavanje miješanog komunalnog otpada</w:t>
      </w:r>
      <w:r w:rsidR="008D5C4B">
        <w:rPr>
          <w:rFonts w:ascii="Tahoma" w:hAnsi="Tahoma" w:cs="Tahoma"/>
        </w:rPr>
        <w:t xml:space="preserve"> i </w:t>
      </w:r>
      <w:r w:rsidR="002A41F0">
        <w:rPr>
          <w:rFonts w:ascii="Tahoma" w:hAnsi="Tahoma" w:cs="Tahoma"/>
        </w:rPr>
        <w:t xml:space="preserve">vreće 120 lit </w:t>
      </w:r>
      <w:r w:rsidR="008D5C4B">
        <w:rPr>
          <w:rFonts w:ascii="Tahoma" w:hAnsi="Tahoma" w:cs="Tahoma"/>
        </w:rPr>
        <w:t>za zbrinjavanje papir</w:t>
      </w:r>
      <w:r w:rsidR="002A41F0">
        <w:rPr>
          <w:rFonts w:ascii="Tahoma" w:hAnsi="Tahoma" w:cs="Tahoma"/>
        </w:rPr>
        <w:t>a</w:t>
      </w:r>
      <w:r w:rsidR="008D5C4B">
        <w:rPr>
          <w:rFonts w:ascii="Tahoma" w:hAnsi="Tahoma" w:cs="Tahoma"/>
        </w:rPr>
        <w:t xml:space="preserve"> i plastik</w:t>
      </w:r>
      <w:r w:rsidR="002A41F0">
        <w:rPr>
          <w:rFonts w:ascii="Tahoma" w:hAnsi="Tahoma" w:cs="Tahoma"/>
        </w:rPr>
        <w:t>e</w:t>
      </w:r>
      <w:r w:rsidR="008D5C4B">
        <w:rPr>
          <w:rFonts w:ascii="Tahoma" w:hAnsi="Tahoma" w:cs="Tahoma"/>
        </w:rPr>
        <w:t>.</w:t>
      </w:r>
      <w:r>
        <w:rPr>
          <w:rFonts w:ascii="Tahoma" w:hAnsi="Tahoma" w:cs="Tahoma"/>
        </w:rPr>
        <w:t xml:space="preserve"> Za zbrinjavanje biorazgradivog otpada korisnicima </w:t>
      </w:r>
      <w:r w:rsidR="00815752">
        <w:rPr>
          <w:rFonts w:ascii="Tahoma" w:hAnsi="Tahoma" w:cs="Tahoma"/>
        </w:rPr>
        <w:t>će</w:t>
      </w:r>
      <w:r>
        <w:rPr>
          <w:rFonts w:ascii="Tahoma" w:hAnsi="Tahoma" w:cs="Tahoma"/>
        </w:rPr>
        <w:t xml:space="preserve"> </w:t>
      </w:r>
      <w:r w:rsidR="007A5A36">
        <w:rPr>
          <w:rFonts w:ascii="Tahoma" w:hAnsi="Tahoma" w:cs="Tahoma"/>
        </w:rPr>
        <w:t xml:space="preserve">u II fazi biti </w:t>
      </w:r>
      <w:r>
        <w:rPr>
          <w:rFonts w:ascii="Tahoma" w:hAnsi="Tahoma" w:cs="Tahoma"/>
        </w:rPr>
        <w:t xml:space="preserve">podijeljeni </w:t>
      </w:r>
      <w:proofErr w:type="spellStart"/>
      <w:r>
        <w:rPr>
          <w:rFonts w:ascii="Tahoma" w:hAnsi="Tahoma" w:cs="Tahoma"/>
        </w:rPr>
        <w:t>komposteri</w:t>
      </w:r>
      <w:proofErr w:type="spellEnd"/>
      <w:r>
        <w:rPr>
          <w:rFonts w:ascii="Tahoma" w:hAnsi="Tahoma" w:cs="Tahoma"/>
        </w:rPr>
        <w:t xml:space="preserve"> za kućno </w:t>
      </w:r>
      <w:proofErr w:type="spellStart"/>
      <w:r>
        <w:rPr>
          <w:rFonts w:ascii="Tahoma" w:hAnsi="Tahoma" w:cs="Tahoma"/>
        </w:rPr>
        <w:t>kompostiranje</w:t>
      </w:r>
      <w:proofErr w:type="spellEnd"/>
      <w:r w:rsidR="007A5A36">
        <w:rPr>
          <w:rFonts w:ascii="Tahoma" w:hAnsi="Tahoma" w:cs="Tahoma"/>
        </w:rPr>
        <w:t>.</w:t>
      </w:r>
      <w:r w:rsidR="00815752">
        <w:rPr>
          <w:rFonts w:ascii="Tahoma" w:hAnsi="Tahoma" w:cs="Tahoma"/>
        </w:rPr>
        <w:t xml:space="preserve"> </w:t>
      </w:r>
      <w:r w:rsidR="00B47FD5">
        <w:rPr>
          <w:rFonts w:ascii="Tahoma" w:hAnsi="Tahoma" w:cs="Tahoma"/>
        </w:rPr>
        <w:t xml:space="preserve">Nabavu opreme za odvojeno sakupljanje </w:t>
      </w:r>
      <w:proofErr w:type="spellStart"/>
      <w:r w:rsidR="00B47FD5">
        <w:rPr>
          <w:rFonts w:ascii="Tahoma" w:hAnsi="Tahoma" w:cs="Tahoma"/>
        </w:rPr>
        <w:t>biootpada</w:t>
      </w:r>
      <w:proofErr w:type="spellEnd"/>
      <w:r w:rsidR="00B47FD5">
        <w:rPr>
          <w:rFonts w:ascii="Tahoma" w:hAnsi="Tahoma" w:cs="Tahoma"/>
        </w:rPr>
        <w:t xml:space="preserve"> potrebno je izvršiti do kraja 2020.godine.</w:t>
      </w:r>
    </w:p>
    <w:p w:rsidR="00A41109" w:rsidRPr="00C92F8C" w:rsidRDefault="00C92F8C" w:rsidP="00C92F8C">
      <w:pPr>
        <w:jc w:val="both"/>
        <w:rPr>
          <w:rFonts w:ascii="Tahoma" w:hAnsi="Tahoma" w:cs="Tahoma"/>
          <w:u w:val="single"/>
        </w:rPr>
      </w:pPr>
      <w:r w:rsidRPr="00C92F8C">
        <w:rPr>
          <w:rFonts w:ascii="Tahoma" w:hAnsi="Tahoma" w:cs="Tahoma"/>
          <w:u w:val="single"/>
        </w:rPr>
        <w:t>Sustav sakupljanja otpada putem zelenih otoka</w:t>
      </w:r>
    </w:p>
    <w:p w:rsidR="00C92F8C" w:rsidRPr="00C92F8C" w:rsidRDefault="00C92F8C" w:rsidP="00C92F8C">
      <w:pPr>
        <w:jc w:val="both"/>
        <w:rPr>
          <w:rFonts w:ascii="Tahoma" w:hAnsi="Tahoma" w:cs="Tahoma"/>
        </w:rPr>
      </w:pPr>
      <w:r>
        <w:rPr>
          <w:rFonts w:ascii="Tahoma" w:hAnsi="Tahoma" w:cs="Tahoma"/>
        </w:rPr>
        <w:t xml:space="preserve">Trenutno se na području </w:t>
      </w:r>
      <w:r w:rsidR="007A5A36">
        <w:rPr>
          <w:rFonts w:ascii="Tahoma" w:hAnsi="Tahoma" w:cs="Tahoma"/>
        </w:rPr>
        <w:t xml:space="preserve">Općine </w:t>
      </w:r>
      <w:proofErr w:type="spellStart"/>
      <w:r w:rsidR="00C12AC9">
        <w:rPr>
          <w:rFonts w:ascii="Tahoma" w:hAnsi="Tahoma" w:cs="Tahoma"/>
        </w:rPr>
        <w:t>Rakovec</w:t>
      </w:r>
      <w:proofErr w:type="spellEnd"/>
      <w:r w:rsidR="007A5A36">
        <w:rPr>
          <w:rFonts w:ascii="Tahoma" w:hAnsi="Tahoma" w:cs="Tahoma"/>
        </w:rPr>
        <w:t xml:space="preserve"> nalaze</w:t>
      </w:r>
      <w:r>
        <w:rPr>
          <w:rFonts w:ascii="Tahoma" w:hAnsi="Tahoma" w:cs="Tahoma"/>
        </w:rPr>
        <w:t xml:space="preserve"> </w:t>
      </w:r>
      <w:r w:rsidR="00C12AC9">
        <w:rPr>
          <w:rFonts w:ascii="Tahoma" w:hAnsi="Tahoma" w:cs="Tahoma"/>
        </w:rPr>
        <w:t>4</w:t>
      </w:r>
      <w:r w:rsidR="007A5A36">
        <w:rPr>
          <w:rFonts w:ascii="Tahoma" w:hAnsi="Tahoma" w:cs="Tahoma"/>
        </w:rPr>
        <w:t xml:space="preserve"> zelena</w:t>
      </w:r>
      <w:r>
        <w:rPr>
          <w:rFonts w:ascii="Tahoma" w:hAnsi="Tahoma" w:cs="Tahoma"/>
        </w:rPr>
        <w:t xml:space="preserve"> otoka (na </w:t>
      </w:r>
      <w:r w:rsidR="00681201">
        <w:rPr>
          <w:rFonts w:ascii="Tahoma" w:hAnsi="Tahoma" w:cs="Tahoma"/>
        </w:rPr>
        <w:t xml:space="preserve">jednom zelenom otoku </w:t>
      </w:r>
      <w:r>
        <w:rPr>
          <w:rFonts w:ascii="Tahoma" w:hAnsi="Tahoma" w:cs="Tahoma"/>
        </w:rPr>
        <w:t xml:space="preserve">se nalaze </w:t>
      </w:r>
      <w:r w:rsidR="009861D9">
        <w:rPr>
          <w:rFonts w:ascii="Tahoma" w:hAnsi="Tahoma" w:cs="Tahoma"/>
        </w:rPr>
        <w:t>spremnici</w:t>
      </w:r>
      <w:r>
        <w:rPr>
          <w:rFonts w:ascii="Tahoma" w:hAnsi="Tahoma" w:cs="Tahoma"/>
        </w:rPr>
        <w:t xml:space="preserve"> 1 100 lit za papir</w:t>
      </w:r>
      <w:r w:rsidR="00C12AC9">
        <w:rPr>
          <w:rFonts w:ascii="Tahoma" w:hAnsi="Tahoma" w:cs="Tahoma"/>
        </w:rPr>
        <w:t>, plastiku</w:t>
      </w:r>
      <w:r w:rsidR="007A5A36">
        <w:rPr>
          <w:rFonts w:ascii="Tahoma" w:hAnsi="Tahoma" w:cs="Tahoma"/>
        </w:rPr>
        <w:t xml:space="preserve"> i</w:t>
      </w:r>
      <w:r>
        <w:rPr>
          <w:rFonts w:ascii="Tahoma" w:hAnsi="Tahoma" w:cs="Tahoma"/>
        </w:rPr>
        <w:t xml:space="preserve"> staklo</w:t>
      </w:r>
      <w:r w:rsidR="00C12AC9">
        <w:rPr>
          <w:rFonts w:ascii="Tahoma" w:hAnsi="Tahoma" w:cs="Tahoma"/>
        </w:rPr>
        <w:t>, spremnici 240 lit za metal i tekstil</w:t>
      </w:r>
      <w:r w:rsidR="009861D9">
        <w:rPr>
          <w:rFonts w:ascii="Tahoma" w:hAnsi="Tahoma" w:cs="Tahoma"/>
        </w:rPr>
        <w:t xml:space="preserve"> – na lokaciji naselja </w:t>
      </w:r>
      <w:proofErr w:type="spellStart"/>
      <w:r w:rsidR="00C12AC9">
        <w:rPr>
          <w:rFonts w:ascii="Tahoma" w:hAnsi="Tahoma" w:cs="Tahoma"/>
        </w:rPr>
        <w:t>Rakovec</w:t>
      </w:r>
      <w:proofErr w:type="spellEnd"/>
      <w:r w:rsidR="00C12AC9">
        <w:rPr>
          <w:rFonts w:ascii="Tahoma" w:hAnsi="Tahoma" w:cs="Tahoma"/>
        </w:rPr>
        <w:t>)</w:t>
      </w:r>
      <w:r w:rsidR="009861D9">
        <w:rPr>
          <w:rFonts w:ascii="Tahoma" w:hAnsi="Tahoma" w:cs="Tahoma"/>
        </w:rPr>
        <w:t>,</w:t>
      </w:r>
      <w:r w:rsidR="00C12AC9">
        <w:rPr>
          <w:rFonts w:ascii="Tahoma" w:hAnsi="Tahoma" w:cs="Tahoma"/>
        </w:rPr>
        <w:t xml:space="preserve"> na ostala 3 zelena otoka nalaze se spremnici 240 lit za staklo i metal – na </w:t>
      </w:r>
      <w:proofErr w:type="spellStart"/>
      <w:r w:rsidR="009861D9">
        <w:rPr>
          <w:rFonts w:ascii="Tahoma" w:hAnsi="Tahoma" w:cs="Tahoma"/>
        </w:rPr>
        <w:t>lokacij</w:t>
      </w:r>
      <w:proofErr w:type="spellEnd"/>
      <w:r w:rsidR="00C12AC9">
        <w:rPr>
          <w:rFonts w:ascii="Tahoma" w:hAnsi="Tahoma" w:cs="Tahoma"/>
        </w:rPr>
        <w:t xml:space="preserve"> u naseljima </w:t>
      </w:r>
      <w:proofErr w:type="spellStart"/>
      <w:r w:rsidR="00C12AC9">
        <w:rPr>
          <w:rFonts w:ascii="Tahoma" w:hAnsi="Tahoma" w:cs="Tahoma"/>
        </w:rPr>
        <w:t>Baničevec</w:t>
      </w:r>
      <w:proofErr w:type="spellEnd"/>
      <w:r w:rsidR="00C12AC9">
        <w:rPr>
          <w:rFonts w:ascii="Tahoma" w:hAnsi="Tahoma" w:cs="Tahoma"/>
        </w:rPr>
        <w:t xml:space="preserve">, </w:t>
      </w:r>
      <w:proofErr w:type="spellStart"/>
      <w:r w:rsidR="00C12AC9">
        <w:rPr>
          <w:rFonts w:ascii="Tahoma" w:hAnsi="Tahoma" w:cs="Tahoma"/>
        </w:rPr>
        <w:t>Hudovo</w:t>
      </w:r>
      <w:proofErr w:type="spellEnd"/>
      <w:r w:rsidR="00C12AC9">
        <w:rPr>
          <w:rFonts w:ascii="Tahoma" w:hAnsi="Tahoma" w:cs="Tahoma"/>
        </w:rPr>
        <w:t xml:space="preserve"> i </w:t>
      </w:r>
      <w:proofErr w:type="spellStart"/>
      <w:r w:rsidR="00C12AC9">
        <w:rPr>
          <w:rFonts w:ascii="Tahoma" w:hAnsi="Tahoma" w:cs="Tahoma"/>
        </w:rPr>
        <w:t>Dvorišće</w:t>
      </w:r>
      <w:proofErr w:type="spellEnd"/>
      <w:r w:rsidR="00C12AC9">
        <w:rPr>
          <w:rFonts w:ascii="Tahoma" w:hAnsi="Tahoma" w:cs="Tahoma"/>
        </w:rPr>
        <w:t xml:space="preserve">. </w:t>
      </w:r>
      <w:r w:rsidR="009861D9">
        <w:rPr>
          <w:rFonts w:ascii="Tahoma" w:hAnsi="Tahoma" w:cs="Tahoma"/>
        </w:rPr>
        <w:t>Navedene lokacije potrebno je popuniti</w:t>
      </w:r>
      <w:r w:rsidR="00E25E74">
        <w:rPr>
          <w:rFonts w:ascii="Tahoma" w:hAnsi="Tahoma" w:cs="Tahoma"/>
        </w:rPr>
        <w:t xml:space="preserve"> </w:t>
      </w:r>
      <w:r w:rsidR="00F345F3">
        <w:rPr>
          <w:rFonts w:ascii="Tahoma" w:hAnsi="Tahoma" w:cs="Tahoma"/>
        </w:rPr>
        <w:t>nedostajućim</w:t>
      </w:r>
      <w:r w:rsidR="009861D9">
        <w:rPr>
          <w:rFonts w:ascii="Tahoma" w:hAnsi="Tahoma" w:cs="Tahoma"/>
        </w:rPr>
        <w:t xml:space="preserve"> spremnicima </w:t>
      </w:r>
      <w:r w:rsidR="00E25E74">
        <w:rPr>
          <w:rFonts w:ascii="Tahoma" w:hAnsi="Tahoma" w:cs="Tahoma"/>
        </w:rPr>
        <w:t>(</w:t>
      </w:r>
      <w:r w:rsidR="00284CD0">
        <w:rPr>
          <w:rFonts w:ascii="Tahoma" w:hAnsi="Tahoma" w:cs="Tahoma"/>
        </w:rPr>
        <w:t>papir, plastika</w:t>
      </w:r>
      <w:r w:rsidR="009861D9">
        <w:rPr>
          <w:rFonts w:ascii="Tahoma" w:hAnsi="Tahoma" w:cs="Tahoma"/>
        </w:rPr>
        <w:t>, staklo i metal, tekstil</w:t>
      </w:r>
      <w:r w:rsidR="00E25E74">
        <w:rPr>
          <w:rFonts w:ascii="Tahoma" w:hAnsi="Tahoma" w:cs="Tahoma"/>
        </w:rPr>
        <w:t>)</w:t>
      </w:r>
      <w:r w:rsidR="009861D9">
        <w:rPr>
          <w:rFonts w:ascii="Tahoma" w:hAnsi="Tahoma" w:cs="Tahoma"/>
        </w:rPr>
        <w:t>.</w:t>
      </w:r>
    </w:p>
    <w:p w:rsidR="00C92F8C" w:rsidRDefault="00A66186" w:rsidP="00A66186">
      <w:pPr>
        <w:jc w:val="both"/>
        <w:rPr>
          <w:rFonts w:ascii="Tahoma" w:hAnsi="Tahoma" w:cs="Tahoma"/>
        </w:rPr>
      </w:pPr>
      <w:r>
        <w:rPr>
          <w:rFonts w:ascii="Tahoma" w:hAnsi="Tahoma" w:cs="Tahoma"/>
        </w:rPr>
        <w:t xml:space="preserve">U plavi se spremnik odlažu novine, časopisi, katalozi, prospekti,papirnate vrećice, uredski papir, omotnice, bilježnice, knjige bez </w:t>
      </w:r>
      <w:proofErr w:type="spellStart"/>
      <w:r>
        <w:rPr>
          <w:rFonts w:ascii="Tahoma" w:hAnsi="Tahoma" w:cs="Tahoma"/>
        </w:rPr>
        <w:t>plastificirnog</w:t>
      </w:r>
      <w:proofErr w:type="spellEnd"/>
      <w:r>
        <w:rPr>
          <w:rFonts w:ascii="Tahoma" w:hAnsi="Tahoma" w:cs="Tahoma"/>
        </w:rPr>
        <w:t xml:space="preserve"> omota, karton, kartonska ambalaža, kartonske kutije za jaja.</w:t>
      </w:r>
    </w:p>
    <w:p w:rsidR="00A66186" w:rsidRDefault="00A66186" w:rsidP="00A66186">
      <w:pPr>
        <w:jc w:val="both"/>
        <w:rPr>
          <w:rFonts w:ascii="Tahoma" w:hAnsi="Tahoma" w:cs="Tahoma"/>
        </w:rPr>
      </w:pPr>
      <w:r>
        <w:rPr>
          <w:rFonts w:ascii="Tahoma" w:hAnsi="Tahoma" w:cs="Tahoma"/>
        </w:rPr>
        <w:t xml:space="preserve">U žuti se spremnik odlažu sve vrste plastike, plastična ambalaža i boce, plastične tube, plastične vrećice i folije, </w:t>
      </w:r>
      <w:r w:rsidR="00183F88">
        <w:rPr>
          <w:rFonts w:ascii="Tahoma" w:hAnsi="Tahoma" w:cs="Tahoma"/>
        </w:rPr>
        <w:t xml:space="preserve">ambalaža od </w:t>
      </w:r>
      <w:r>
        <w:rPr>
          <w:rFonts w:ascii="Tahoma" w:hAnsi="Tahoma" w:cs="Tahoma"/>
        </w:rPr>
        <w:t>šampon</w:t>
      </w:r>
      <w:r w:rsidR="00183F88">
        <w:rPr>
          <w:rFonts w:ascii="Tahoma" w:hAnsi="Tahoma" w:cs="Tahoma"/>
        </w:rPr>
        <w:t>a</w:t>
      </w:r>
      <w:r>
        <w:rPr>
          <w:rFonts w:ascii="Tahoma" w:hAnsi="Tahoma" w:cs="Tahoma"/>
        </w:rPr>
        <w:t xml:space="preserve"> i </w:t>
      </w:r>
      <w:proofErr w:type="spellStart"/>
      <w:r>
        <w:rPr>
          <w:rFonts w:ascii="Tahoma" w:hAnsi="Tahoma" w:cs="Tahoma"/>
        </w:rPr>
        <w:t>deterđen</w:t>
      </w:r>
      <w:r w:rsidR="00183F88">
        <w:rPr>
          <w:rFonts w:ascii="Tahoma" w:hAnsi="Tahoma" w:cs="Tahoma"/>
        </w:rPr>
        <w:t>a</w:t>
      </w:r>
      <w:r>
        <w:rPr>
          <w:rFonts w:ascii="Tahoma" w:hAnsi="Tahoma" w:cs="Tahoma"/>
        </w:rPr>
        <w:t>t</w:t>
      </w:r>
      <w:r w:rsidR="00183F88">
        <w:rPr>
          <w:rFonts w:ascii="Tahoma" w:hAnsi="Tahoma" w:cs="Tahoma"/>
        </w:rPr>
        <w:t>a</w:t>
      </w:r>
      <w:proofErr w:type="spellEnd"/>
      <w:r>
        <w:rPr>
          <w:rFonts w:ascii="Tahoma" w:hAnsi="Tahoma" w:cs="Tahoma"/>
        </w:rPr>
        <w:t>, plastične čaše.</w:t>
      </w:r>
    </w:p>
    <w:p w:rsidR="00A66186" w:rsidRDefault="00A66186" w:rsidP="00A66186">
      <w:pPr>
        <w:jc w:val="both"/>
        <w:rPr>
          <w:rFonts w:ascii="Tahoma" w:hAnsi="Tahoma" w:cs="Tahoma"/>
        </w:rPr>
      </w:pPr>
      <w:r>
        <w:rPr>
          <w:rFonts w:ascii="Tahoma" w:hAnsi="Tahoma" w:cs="Tahoma"/>
        </w:rPr>
        <w:t xml:space="preserve">U </w:t>
      </w:r>
      <w:r w:rsidR="00147790">
        <w:rPr>
          <w:rFonts w:ascii="Tahoma" w:hAnsi="Tahoma" w:cs="Tahoma"/>
        </w:rPr>
        <w:t>sivi</w:t>
      </w:r>
      <w:r>
        <w:rPr>
          <w:rFonts w:ascii="Tahoma" w:hAnsi="Tahoma" w:cs="Tahoma"/>
        </w:rPr>
        <w:t xml:space="preserve"> spremnik se odlažu metalni poklopci i čepovi, limenke, konzerve, aluminijska folija.</w:t>
      </w:r>
    </w:p>
    <w:p w:rsidR="00A66186" w:rsidRDefault="00A66186" w:rsidP="00A66186">
      <w:pPr>
        <w:jc w:val="both"/>
        <w:rPr>
          <w:rFonts w:ascii="Tahoma" w:hAnsi="Tahoma" w:cs="Tahoma"/>
        </w:rPr>
      </w:pPr>
      <w:r>
        <w:rPr>
          <w:rFonts w:ascii="Tahoma" w:hAnsi="Tahoma" w:cs="Tahoma"/>
        </w:rPr>
        <w:t xml:space="preserve">U </w:t>
      </w:r>
      <w:r w:rsidR="00147790">
        <w:rPr>
          <w:rFonts w:ascii="Tahoma" w:hAnsi="Tahoma" w:cs="Tahoma"/>
        </w:rPr>
        <w:t>zeleni</w:t>
      </w:r>
      <w:r>
        <w:rPr>
          <w:rFonts w:ascii="Tahoma" w:hAnsi="Tahoma" w:cs="Tahoma"/>
        </w:rPr>
        <w:t xml:space="preserve"> se spremnik odlaže ambalažno staklo, staklene boce, staklene tegle.</w:t>
      </w:r>
    </w:p>
    <w:p w:rsidR="00C92F8C" w:rsidRDefault="00895BBD" w:rsidP="00895BBD">
      <w:pPr>
        <w:jc w:val="both"/>
        <w:rPr>
          <w:rFonts w:ascii="Tahoma" w:hAnsi="Tahoma" w:cs="Tahoma"/>
        </w:rPr>
      </w:pPr>
      <w:r>
        <w:rPr>
          <w:rFonts w:ascii="Tahoma" w:hAnsi="Tahoma" w:cs="Tahoma"/>
        </w:rPr>
        <w:t xml:space="preserve">Odvoz sa zelenih otoka iz </w:t>
      </w:r>
      <w:r w:rsidR="00147790">
        <w:rPr>
          <w:rFonts w:ascii="Tahoma" w:hAnsi="Tahoma" w:cs="Tahoma"/>
        </w:rPr>
        <w:t xml:space="preserve">Općine </w:t>
      </w:r>
      <w:proofErr w:type="spellStart"/>
      <w:r w:rsidR="000C0CC8">
        <w:rPr>
          <w:rFonts w:ascii="Tahoma" w:hAnsi="Tahoma" w:cs="Tahoma"/>
        </w:rPr>
        <w:t>Rakovec</w:t>
      </w:r>
      <w:proofErr w:type="spellEnd"/>
      <w:r w:rsidR="0087014B">
        <w:rPr>
          <w:rFonts w:ascii="Tahoma" w:hAnsi="Tahoma" w:cs="Tahoma"/>
        </w:rPr>
        <w:t xml:space="preserve">  </w:t>
      </w:r>
      <w:r w:rsidR="004D527C">
        <w:rPr>
          <w:rFonts w:ascii="Tahoma" w:hAnsi="Tahoma" w:cs="Tahoma"/>
        </w:rPr>
        <w:t>vrši</w:t>
      </w:r>
      <w:r>
        <w:rPr>
          <w:rFonts w:ascii="Tahoma" w:hAnsi="Tahoma" w:cs="Tahoma"/>
        </w:rPr>
        <w:t xml:space="preserve"> se </w:t>
      </w:r>
      <w:r w:rsidR="0087014B">
        <w:rPr>
          <w:rFonts w:ascii="Tahoma" w:hAnsi="Tahoma" w:cs="Tahoma"/>
        </w:rPr>
        <w:t>po pozivu korisnika koncesije.</w:t>
      </w:r>
      <w:r>
        <w:rPr>
          <w:rFonts w:ascii="Tahoma" w:hAnsi="Tahoma" w:cs="Tahoma"/>
        </w:rPr>
        <w:t xml:space="preserve"> Nakon što bi se u cijelosti uveo sustav „od vrata do vrata“ planirano je povlačenje spremnika sa javnih površina. </w:t>
      </w:r>
    </w:p>
    <w:p w:rsidR="00A02CD9" w:rsidRDefault="00A02CD9" w:rsidP="005E2D59">
      <w:pPr>
        <w:jc w:val="both"/>
        <w:rPr>
          <w:rFonts w:ascii="Tahoma" w:eastAsia="Calibri" w:hAnsi="Tahoma" w:cs="Tahoma"/>
        </w:rPr>
      </w:pPr>
    </w:p>
    <w:p w:rsidR="005E2D59" w:rsidRPr="00FD7F62" w:rsidRDefault="005E2D59" w:rsidP="005E2D59">
      <w:pPr>
        <w:jc w:val="both"/>
        <w:rPr>
          <w:rFonts w:ascii="Tahoma" w:eastAsia="Calibri" w:hAnsi="Tahoma" w:cs="Tahoma"/>
        </w:rPr>
      </w:pPr>
      <w:r w:rsidRPr="00FD7F62">
        <w:rPr>
          <w:rFonts w:ascii="Tahoma" w:eastAsia="Calibri" w:hAnsi="Tahoma" w:cs="Tahoma"/>
        </w:rPr>
        <w:t xml:space="preserve">Tablica </w:t>
      </w:r>
      <w:r w:rsidR="00125A3F">
        <w:rPr>
          <w:rFonts w:ascii="Tahoma" w:eastAsia="Calibri" w:hAnsi="Tahoma" w:cs="Tahoma"/>
        </w:rPr>
        <w:t>2</w:t>
      </w:r>
      <w:r w:rsidRPr="00FD7F62">
        <w:rPr>
          <w:rFonts w:ascii="Tahoma" w:eastAsia="Calibri" w:hAnsi="Tahoma" w:cs="Tahoma"/>
        </w:rPr>
        <w:t xml:space="preserve">: Popis zelenih otoka – Općine </w:t>
      </w:r>
      <w:proofErr w:type="spellStart"/>
      <w:r w:rsidR="00A02CD9">
        <w:rPr>
          <w:rFonts w:ascii="Tahoma" w:eastAsia="Calibri" w:hAnsi="Tahoma" w:cs="Tahoma"/>
        </w:rPr>
        <w:t>Rakovec</w:t>
      </w:r>
      <w:proofErr w:type="spellEnd"/>
      <w:r w:rsidRPr="00FD7F62">
        <w:rPr>
          <w:rFonts w:ascii="Tahoma" w:eastAsia="Calibri" w:hAnsi="Tahoma" w:cs="Tahoma"/>
        </w:rPr>
        <w:t>, sa popisom otpada koji se prikuplja u njima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9"/>
        <w:gridCol w:w="3008"/>
        <w:gridCol w:w="1163"/>
        <w:gridCol w:w="1310"/>
        <w:gridCol w:w="1016"/>
        <w:gridCol w:w="1016"/>
        <w:gridCol w:w="1157"/>
      </w:tblGrid>
      <w:tr w:rsidR="005E2D59" w:rsidRPr="002D6C12" w:rsidTr="006F51A8">
        <w:trPr>
          <w:trHeight w:val="283"/>
        </w:trPr>
        <w:tc>
          <w:tcPr>
            <w:tcW w:w="5000" w:type="pct"/>
            <w:gridSpan w:val="7"/>
            <w:shd w:val="clear" w:color="auto" w:fill="D8E2EB"/>
            <w:noWrap/>
            <w:vAlign w:val="center"/>
            <w:hideMark/>
          </w:tcPr>
          <w:p w:rsidR="005E2D59" w:rsidRPr="002D6C12" w:rsidRDefault="005E2D59" w:rsidP="00BF383B">
            <w:pPr>
              <w:spacing w:after="0" w:line="240" w:lineRule="auto"/>
              <w:jc w:val="center"/>
              <w:rPr>
                <w:rFonts w:ascii="Tahoma" w:eastAsia="Times New Roman" w:hAnsi="Tahoma" w:cs="Tahoma"/>
                <w:b/>
                <w:sz w:val="20"/>
                <w:szCs w:val="20"/>
                <w:lang w:eastAsia="hr-HR"/>
              </w:rPr>
            </w:pPr>
            <w:r w:rsidRPr="002D6C12">
              <w:rPr>
                <w:rFonts w:ascii="Tahoma" w:eastAsia="Times New Roman" w:hAnsi="Tahoma" w:cs="Tahoma"/>
                <w:b/>
                <w:sz w:val="20"/>
                <w:szCs w:val="20"/>
                <w:lang w:eastAsia="hr-HR"/>
              </w:rPr>
              <w:t>ZELENI OTOCI</w:t>
            </w:r>
          </w:p>
        </w:tc>
      </w:tr>
      <w:tr w:rsidR="006F51A8" w:rsidRPr="002D6C12" w:rsidTr="006F51A8">
        <w:trPr>
          <w:trHeight w:val="283"/>
        </w:trPr>
        <w:tc>
          <w:tcPr>
            <w:tcW w:w="333" w:type="pct"/>
            <w:vMerge w:val="restart"/>
            <w:shd w:val="clear" w:color="auto" w:fill="D8E2EB"/>
            <w:noWrap/>
            <w:vAlign w:val="center"/>
            <w:hideMark/>
          </w:tcPr>
          <w:p w:rsidR="005E2D59" w:rsidRPr="002D6C12" w:rsidRDefault="005E2D59" w:rsidP="00BF383B">
            <w:pPr>
              <w:spacing w:after="0" w:line="240" w:lineRule="auto"/>
              <w:jc w:val="center"/>
              <w:rPr>
                <w:rFonts w:ascii="Tahoma" w:eastAsia="Times New Roman" w:hAnsi="Tahoma" w:cs="Tahoma"/>
                <w:b/>
                <w:sz w:val="20"/>
                <w:szCs w:val="20"/>
                <w:lang w:eastAsia="hr-HR"/>
              </w:rPr>
            </w:pPr>
            <w:r w:rsidRPr="002D6C12">
              <w:rPr>
                <w:rFonts w:ascii="Tahoma" w:eastAsia="Times New Roman" w:hAnsi="Tahoma" w:cs="Tahoma"/>
                <w:b/>
                <w:sz w:val="20"/>
                <w:szCs w:val="20"/>
                <w:lang w:eastAsia="hr-HR"/>
              </w:rPr>
              <w:t>r. br.</w:t>
            </w:r>
          </w:p>
        </w:tc>
        <w:tc>
          <w:tcPr>
            <w:tcW w:w="1619" w:type="pct"/>
            <w:vMerge w:val="restart"/>
            <w:shd w:val="clear" w:color="auto" w:fill="D8E2EB"/>
            <w:vAlign w:val="center"/>
          </w:tcPr>
          <w:p w:rsidR="005E2D59" w:rsidRPr="002D6C12" w:rsidRDefault="005E2D59" w:rsidP="00BF383B">
            <w:pPr>
              <w:spacing w:after="0" w:line="240" w:lineRule="auto"/>
              <w:jc w:val="center"/>
              <w:rPr>
                <w:rFonts w:ascii="Tahoma" w:eastAsia="Times New Roman" w:hAnsi="Tahoma" w:cs="Tahoma"/>
                <w:b/>
                <w:sz w:val="20"/>
                <w:szCs w:val="20"/>
                <w:lang w:eastAsia="hr-HR"/>
              </w:rPr>
            </w:pPr>
            <w:r w:rsidRPr="002D6C12">
              <w:rPr>
                <w:rFonts w:ascii="Tahoma" w:eastAsia="Times New Roman" w:hAnsi="Tahoma" w:cs="Tahoma"/>
                <w:b/>
                <w:sz w:val="20"/>
                <w:szCs w:val="20"/>
                <w:lang w:eastAsia="hr-HR"/>
              </w:rPr>
              <w:t>LOKACIJA</w:t>
            </w:r>
          </w:p>
        </w:tc>
        <w:tc>
          <w:tcPr>
            <w:tcW w:w="3048" w:type="pct"/>
            <w:gridSpan w:val="5"/>
            <w:shd w:val="clear" w:color="auto" w:fill="D8E2EB"/>
            <w:vAlign w:val="center"/>
          </w:tcPr>
          <w:p w:rsidR="005E2D59" w:rsidRPr="002D6C12" w:rsidRDefault="005E2D59" w:rsidP="00BF383B">
            <w:pPr>
              <w:spacing w:after="0" w:line="240" w:lineRule="auto"/>
              <w:jc w:val="center"/>
              <w:rPr>
                <w:rFonts w:ascii="Tahoma" w:eastAsia="Times New Roman" w:hAnsi="Tahoma" w:cs="Tahoma"/>
                <w:b/>
                <w:sz w:val="20"/>
                <w:szCs w:val="20"/>
                <w:lang w:eastAsia="hr-HR"/>
              </w:rPr>
            </w:pPr>
            <w:r w:rsidRPr="002D6C12">
              <w:rPr>
                <w:rFonts w:ascii="Tahoma" w:eastAsia="Times New Roman" w:hAnsi="Tahoma" w:cs="Tahoma"/>
                <w:b/>
                <w:sz w:val="20"/>
                <w:szCs w:val="20"/>
                <w:lang w:eastAsia="hr-HR"/>
              </w:rPr>
              <w:t>KONTEJNERI ZA ODVOJENO PRIKUPLJANJE OTPADA</w:t>
            </w:r>
          </w:p>
        </w:tc>
      </w:tr>
      <w:tr w:rsidR="006F51A8" w:rsidRPr="002D6C12" w:rsidTr="006F51A8">
        <w:trPr>
          <w:trHeight w:val="283"/>
        </w:trPr>
        <w:tc>
          <w:tcPr>
            <w:tcW w:w="333" w:type="pct"/>
            <w:vMerge/>
            <w:shd w:val="clear" w:color="auto" w:fill="D8E2EB"/>
            <w:noWrap/>
            <w:vAlign w:val="center"/>
            <w:hideMark/>
          </w:tcPr>
          <w:p w:rsidR="005E2D59" w:rsidRPr="002D6C12" w:rsidRDefault="005E2D59" w:rsidP="00BF383B">
            <w:pPr>
              <w:spacing w:after="0" w:line="240" w:lineRule="auto"/>
              <w:jc w:val="center"/>
              <w:rPr>
                <w:rFonts w:ascii="Tahoma" w:eastAsia="Times New Roman" w:hAnsi="Tahoma" w:cs="Tahoma"/>
                <w:b/>
                <w:sz w:val="20"/>
                <w:szCs w:val="20"/>
                <w:lang w:eastAsia="hr-HR"/>
              </w:rPr>
            </w:pPr>
          </w:p>
        </w:tc>
        <w:tc>
          <w:tcPr>
            <w:tcW w:w="1619" w:type="pct"/>
            <w:vMerge/>
            <w:shd w:val="clear" w:color="auto" w:fill="D8E2EB"/>
            <w:noWrap/>
            <w:vAlign w:val="center"/>
            <w:hideMark/>
          </w:tcPr>
          <w:p w:rsidR="005E2D59" w:rsidRPr="002D6C12" w:rsidRDefault="005E2D59" w:rsidP="00BF383B">
            <w:pPr>
              <w:spacing w:after="0" w:line="240" w:lineRule="auto"/>
              <w:jc w:val="center"/>
              <w:rPr>
                <w:rFonts w:ascii="Tahoma" w:eastAsia="Times New Roman" w:hAnsi="Tahoma" w:cs="Tahoma"/>
                <w:b/>
                <w:sz w:val="20"/>
                <w:szCs w:val="20"/>
                <w:lang w:eastAsia="hr-HR"/>
              </w:rPr>
            </w:pPr>
          </w:p>
        </w:tc>
        <w:tc>
          <w:tcPr>
            <w:tcW w:w="626" w:type="pct"/>
            <w:shd w:val="clear" w:color="auto" w:fill="D8E2EB"/>
            <w:noWrap/>
            <w:vAlign w:val="center"/>
            <w:hideMark/>
          </w:tcPr>
          <w:p w:rsidR="005E2D59" w:rsidRPr="002D6C12" w:rsidRDefault="005E2D59" w:rsidP="00BF383B">
            <w:pPr>
              <w:spacing w:after="0" w:line="240" w:lineRule="auto"/>
              <w:jc w:val="center"/>
              <w:rPr>
                <w:rFonts w:ascii="Tahoma" w:eastAsia="Times New Roman" w:hAnsi="Tahoma" w:cs="Tahoma"/>
                <w:b/>
                <w:bCs/>
                <w:i/>
                <w:iCs/>
                <w:sz w:val="20"/>
                <w:szCs w:val="20"/>
                <w:lang w:eastAsia="hr-HR"/>
              </w:rPr>
            </w:pPr>
            <w:r w:rsidRPr="002D6C12">
              <w:rPr>
                <w:rFonts w:ascii="Tahoma" w:eastAsia="Times New Roman" w:hAnsi="Tahoma" w:cs="Tahoma"/>
                <w:b/>
                <w:bCs/>
                <w:i/>
                <w:iCs/>
                <w:sz w:val="20"/>
                <w:szCs w:val="20"/>
                <w:lang w:eastAsia="hr-HR"/>
              </w:rPr>
              <w:t>STAKLO</w:t>
            </w:r>
          </w:p>
        </w:tc>
        <w:tc>
          <w:tcPr>
            <w:tcW w:w="705" w:type="pct"/>
            <w:shd w:val="clear" w:color="auto" w:fill="D8E2EB"/>
            <w:noWrap/>
            <w:vAlign w:val="center"/>
            <w:hideMark/>
          </w:tcPr>
          <w:p w:rsidR="005E2D59" w:rsidRPr="002D6C12" w:rsidRDefault="005E2D59" w:rsidP="00BF383B">
            <w:pPr>
              <w:spacing w:after="0" w:line="240" w:lineRule="auto"/>
              <w:jc w:val="center"/>
              <w:rPr>
                <w:rFonts w:ascii="Tahoma" w:eastAsia="Times New Roman" w:hAnsi="Tahoma" w:cs="Tahoma"/>
                <w:b/>
                <w:bCs/>
                <w:i/>
                <w:iCs/>
                <w:sz w:val="20"/>
                <w:szCs w:val="20"/>
                <w:lang w:eastAsia="hr-HR"/>
              </w:rPr>
            </w:pPr>
            <w:r w:rsidRPr="002D6C12">
              <w:rPr>
                <w:rFonts w:ascii="Tahoma" w:eastAsia="Times New Roman" w:hAnsi="Tahoma" w:cs="Tahoma"/>
                <w:b/>
                <w:bCs/>
                <w:i/>
                <w:iCs/>
                <w:sz w:val="20"/>
                <w:szCs w:val="20"/>
                <w:lang w:eastAsia="hr-HR"/>
              </w:rPr>
              <w:t>PLASTIKA</w:t>
            </w:r>
          </w:p>
        </w:tc>
        <w:tc>
          <w:tcPr>
            <w:tcW w:w="547" w:type="pct"/>
            <w:shd w:val="clear" w:color="auto" w:fill="D8E2EB"/>
            <w:noWrap/>
            <w:vAlign w:val="center"/>
            <w:hideMark/>
          </w:tcPr>
          <w:p w:rsidR="005E2D59" w:rsidRPr="002D6C12" w:rsidRDefault="005E2D59" w:rsidP="00BF383B">
            <w:pPr>
              <w:spacing w:after="0" w:line="240" w:lineRule="auto"/>
              <w:jc w:val="center"/>
              <w:rPr>
                <w:rFonts w:ascii="Tahoma" w:eastAsia="Times New Roman" w:hAnsi="Tahoma" w:cs="Tahoma"/>
                <w:b/>
                <w:bCs/>
                <w:i/>
                <w:iCs/>
                <w:sz w:val="20"/>
                <w:szCs w:val="20"/>
                <w:lang w:eastAsia="hr-HR"/>
              </w:rPr>
            </w:pPr>
            <w:r w:rsidRPr="002D6C12">
              <w:rPr>
                <w:rFonts w:ascii="Tahoma" w:eastAsia="Times New Roman" w:hAnsi="Tahoma" w:cs="Tahoma"/>
                <w:b/>
                <w:bCs/>
                <w:i/>
                <w:iCs/>
                <w:sz w:val="20"/>
                <w:szCs w:val="20"/>
                <w:lang w:eastAsia="hr-HR"/>
              </w:rPr>
              <w:t>PAPIR</w:t>
            </w:r>
          </w:p>
        </w:tc>
        <w:tc>
          <w:tcPr>
            <w:tcW w:w="547" w:type="pct"/>
            <w:shd w:val="clear" w:color="auto" w:fill="D8E2EB"/>
            <w:noWrap/>
            <w:vAlign w:val="center"/>
            <w:hideMark/>
          </w:tcPr>
          <w:p w:rsidR="005E2D59" w:rsidRPr="002D6C12" w:rsidRDefault="005E2D59" w:rsidP="00BF383B">
            <w:pPr>
              <w:spacing w:after="0" w:line="240" w:lineRule="auto"/>
              <w:jc w:val="center"/>
              <w:rPr>
                <w:rFonts w:ascii="Tahoma" w:eastAsia="Times New Roman" w:hAnsi="Tahoma" w:cs="Tahoma"/>
                <w:b/>
                <w:bCs/>
                <w:i/>
                <w:iCs/>
                <w:sz w:val="20"/>
                <w:szCs w:val="20"/>
                <w:lang w:eastAsia="hr-HR"/>
              </w:rPr>
            </w:pPr>
            <w:r w:rsidRPr="002D6C12">
              <w:rPr>
                <w:rFonts w:ascii="Tahoma" w:eastAsia="Times New Roman" w:hAnsi="Tahoma" w:cs="Tahoma"/>
                <w:b/>
                <w:bCs/>
                <w:i/>
                <w:iCs/>
                <w:sz w:val="20"/>
                <w:szCs w:val="20"/>
                <w:lang w:eastAsia="hr-HR"/>
              </w:rPr>
              <w:t>METAL</w:t>
            </w:r>
          </w:p>
        </w:tc>
        <w:tc>
          <w:tcPr>
            <w:tcW w:w="623" w:type="pct"/>
            <w:shd w:val="clear" w:color="auto" w:fill="D8E2EB"/>
            <w:vAlign w:val="center"/>
          </w:tcPr>
          <w:p w:rsidR="005E2D59" w:rsidRPr="002D6C12" w:rsidRDefault="005E2D59" w:rsidP="00BF383B">
            <w:pPr>
              <w:spacing w:after="0" w:line="240" w:lineRule="auto"/>
              <w:jc w:val="center"/>
              <w:rPr>
                <w:rFonts w:ascii="Tahoma" w:eastAsia="Times New Roman" w:hAnsi="Tahoma" w:cs="Tahoma"/>
                <w:b/>
                <w:bCs/>
                <w:i/>
                <w:iCs/>
                <w:sz w:val="20"/>
                <w:szCs w:val="20"/>
                <w:lang w:eastAsia="hr-HR"/>
              </w:rPr>
            </w:pPr>
            <w:r w:rsidRPr="002D6C12">
              <w:rPr>
                <w:rFonts w:ascii="Tahoma" w:eastAsia="Times New Roman" w:hAnsi="Tahoma" w:cs="Tahoma"/>
                <w:b/>
                <w:bCs/>
                <w:i/>
                <w:iCs/>
                <w:sz w:val="20"/>
                <w:szCs w:val="20"/>
                <w:lang w:eastAsia="hr-HR"/>
              </w:rPr>
              <w:t>TEKSTIL</w:t>
            </w:r>
          </w:p>
        </w:tc>
      </w:tr>
      <w:tr w:rsidR="006F51A8" w:rsidRPr="002D6C12" w:rsidTr="006F51A8">
        <w:trPr>
          <w:trHeight w:val="283"/>
        </w:trPr>
        <w:tc>
          <w:tcPr>
            <w:tcW w:w="333" w:type="pct"/>
            <w:shd w:val="clear" w:color="auto" w:fill="F2F2F2"/>
            <w:noWrap/>
            <w:vAlign w:val="center"/>
            <w:hideMark/>
          </w:tcPr>
          <w:p w:rsidR="005E2D59" w:rsidRPr="002D6C12" w:rsidRDefault="005E2D59" w:rsidP="00BF383B">
            <w:pPr>
              <w:spacing w:after="0" w:line="240" w:lineRule="auto"/>
              <w:jc w:val="center"/>
              <w:rPr>
                <w:rFonts w:ascii="Tahoma" w:eastAsia="Times New Roman" w:hAnsi="Tahoma" w:cs="Tahoma"/>
                <w:b/>
                <w:bCs/>
                <w:i/>
                <w:iCs/>
                <w:sz w:val="20"/>
                <w:szCs w:val="20"/>
                <w:lang w:eastAsia="hr-HR"/>
              </w:rPr>
            </w:pPr>
            <w:r w:rsidRPr="002D6C12">
              <w:rPr>
                <w:rFonts w:ascii="Tahoma" w:eastAsia="Times New Roman" w:hAnsi="Tahoma" w:cs="Tahoma"/>
                <w:b/>
                <w:bCs/>
                <w:i/>
                <w:iCs/>
                <w:sz w:val="20"/>
                <w:szCs w:val="20"/>
                <w:lang w:eastAsia="hr-HR"/>
              </w:rPr>
              <w:t>1.</w:t>
            </w:r>
          </w:p>
        </w:tc>
        <w:tc>
          <w:tcPr>
            <w:tcW w:w="1619" w:type="pct"/>
            <w:shd w:val="clear" w:color="auto" w:fill="F2F2F2"/>
            <w:noWrap/>
            <w:vAlign w:val="center"/>
          </w:tcPr>
          <w:p w:rsidR="005E2D59" w:rsidRDefault="0016536D" w:rsidP="005E2D59">
            <w:pPr>
              <w:spacing w:after="0" w:line="240" w:lineRule="auto"/>
              <w:rPr>
                <w:rFonts w:ascii="Tahoma" w:eastAsia="Times New Roman" w:hAnsi="Tahoma" w:cs="Tahoma"/>
                <w:b/>
                <w:bCs/>
                <w:i/>
                <w:iCs/>
                <w:sz w:val="20"/>
                <w:szCs w:val="20"/>
                <w:lang w:eastAsia="hr-HR"/>
              </w:rPr>
            </w:pPr>
            <w:proofErr w:type="spellStart"/>
            <w:r>
              <w:rPr>
                <w:rFonts w:ascii="Tahoma" w:eastAsia="Times New Roman" w:hAnsi="Tahoma" w:cs="Tahoma"/>
                <w:b/>
                <w:bCs/>
                <w:i/>
                <w:iCs/>
                <w:sz w:val="20"/>
                <w:szCs w:val="20"/>
                <w:lang w:eastAsia="hr-HR"/>
              </w:rPr>
              <w:t>Rakovec</w:t>
            </w:r>
            <w:proofErr w:type="spellEnd"/>
          </w:p>
          <w:p w:rsidR="0016536D" w:rsidRPr="002D6C12" w:rsidRDefault="0016536D" w:rsidP="005E2D59">
            <w:pPr>
              <w:spacing w:after="0" w:line="240" w:lineRule="auto"/>
              <w:rPr>
                <w:rFonts w:ascii="Tahoma" w:eastAsia="Times New Roman" w:hAnsi="Tahoma" w:cs="Tahoma"/>
                <w:b/>
                <w:bCs/>
                <w:i/>
                <w:iCs/>
                <w:sz w:val="20"/>
                <w:szCs w:val="20"/>
                <w:lang w:eastAsia="hr-HR"/>
              </w:rPr>
            </w:pPr>
          </w:p>
        </w:tc>
        <w:tc>
          <w:tcPr>
            <w:tcW w:w="626" w:type="pct"/>
            <w:shd w:val="clear" w:color="auto" w:fill="F2F2F2"/>
            <w:noWrap/>
            <w:vAlign w:val="center"/>
          </w:tcPr>
          <w:p w:rsidR="005E2D59" w:rsidRPr="002D6C12" w:rsidRDefault="005E2D59" w:rsidP="00BF383B">
            <w:pPr>
              <w:spacing w:after="0" w:line="240" w:lineRule="auto"/>
              <w:jc w:val="center"/>
              <w:rPr>
                <w:rFonts w:ascii="Tahoma" w:eastAsia="Times New Roman" w:hAnsi="Tahoma" w:cs="Tahoma"/>
                <w:sz w:val="20"/>
                <w:szCs w:val="20"/>
                <w:lang w:eastAsia="hr-HR"/>
              </w:rPr>
            </w:pPr>
            <w:r>
              <w:rPr>
                <w:rFonts w:ascii="Tahoma" w:eastAsia="Times New Roman" w:hAnsi="Tahoma" w:cs="Tahoma"/>
                <w:sz w:val="20"/>
                <w:szCs w:val="20"/>
                <w:lang w:eastAsia="hr-HR"/>
              </w:rPr>
              <w:t>X</w:t>
            </w:r>
          </w:p>
        </w:tc>
        <w:tc>
          <w:tcPr>
            <w:tcW w:w="705" w:type="pct"/>
            <w:shd w:val="clear" w:color="auto" w:fill="F2F2F2"/>
            <w:noWrap/>
            <w:vAlign w:val="center"/>
          </w:tcPr>
          <w:p w:rsidR="005E2D59" w:rsidRPr="002D6C12" w:rsidRDefault="0016536D" w:rsidP="00BF383B">
            <w:pPr>
              <w:spacing w:after="0" w:line="240" w:lineRule="auto"/>
              <w:jc w:val="center"/>
              <w:rPr>
                <w:rFonts w:ascii="Tahoma" w:eastAsia="Times New Roman" w:hAnsi="Tahoma" w:cs="Tahoma"/>
                <w:sz w:val="20"/>
                <w:szCs w:val="20"/>
                <w:lang w:eastAsia="hr-HR"/>
              </w:rPr>
            </w:pPr>
            <w:r>
              <w:rPr>
                <w:rFonts w:ascii="Tahoma" w:eastAsia="Times New Roman" w:hAnsi="Tahoma" w:cs="Tahoma"/>
                <w:sz w:val="20"/>
                <w:szCs w:val="20"/>
                <w:lang w:eastAsia="hr-HR"/>
              </w:rPr>
              <w:t>X</w:t>
            </w:r>
          </w:p>
        </w:tc>
        <w:tc>
          <w:tcPr>
            <w:tcW w:w="547" w:type="pct"/>
            <w:shd w:val="clear" w:color="auto" w:fill="F2F2F2"/>
            <w:noWrap/>
            <w:vAlign w:val="center"/>
            <w:hideMark/>
          </w:tcPr>
          <w:p w:rsidR="005E2D59" w:rsidRPr="002D6C12" w:rsidRDefault="005E2D59" w:rsidP="00BF383B">
            <w:pPr>
              <w:spacing w:after="0" w:line="240" w:lineRule="auto"/>
              <w:jc w:val="center"/>
              <w:rPr>
                <w:rFonts w:ascii="Tahoma" w:eastAsia="Times New Roman" w:hAnsi="Tahoma" w:cs="Tahoma"/>
                <w:sz w:val="20"/>
                <w:szCs w:val="20"/>
                <w:lang w:eastAsia="hr-HR"/>
              </w:rPr>
            </w:pPr>
            <w:r w:rsidRPr="002D6C12">
              <w:rPr>
                <w:rFonts w:ascii="Tahoma" w:eastAsia="Times New Roman" w:hAnsi="Tahoma" w:cs="Tahoma"/>
                <w:sz w:val="20"/>
                <w:szCs w:val="20"/>
                <w:lang w:eastAsia="hr-HR"/>
              </w:rPr>
              <w:t>X</w:t>
            </w:r>
          </w:p>
        </w:tc>
        <w:tc>
          <w:tcPr>
            <w:tcW w:w="547" w:type="pct"/>
            <w:shd w:val="clear" w:color="auto" w:fill="F2F2F2"/>
            <w:noWrap/>
            <w:vAlign w:val="center"/>
          </w:tcPr>
          <w:p w:rsidR="005E2D59" w:rsidRPr="002D6C12" w:rsidRDefault="0016536D" w:rsidP="00BF383B">
            <w:pPr>
              <w:spacing w:after="0" w:line="240" w:lineRule="auto"/>
              <w:jc w:val="center"/>
              <w:rPr>
                <w:rFonts w:ascii="Tahoma" w:eastAsia="Times New Roman" w:hAnsi="Tahoma" w:cs="Tahoma"/>
                <w:sz w:val="20"/>
                <w:szCs w:val="20"/>
                <w:lang w:eastAsia="hr-HR"/>
              </w:rPr>
            </w:pPr>
            <w:r>
              <w:rPr>
                <w:rFonts w:ascii="Tahoma" w:eastAsia="Times New Roman" w:hAnsi="Tahoma" w:cs="Tahoma"/>
                <w:sz w:val="20"/>
                <w:szCs w:val="20"/>
                <w:lang w:eastAsia="hr-HR"/>
              </w:rPr>
              <w:t>X</w:t>
            </w:r>
          </w:p>
        </w:tc>
        <w:tc>
          <w:tcPr>
            <w:tcW w:w="623" w:type="pct"/>
            <w:shd w:val="clear" w:color="auto" w:fill="F2F2F2"/>
            <w:vAlign w:val="center"/>
          </w:tcPr>
          <w:p w:rsidR="005E2D59" w:rsidRPr="002D6C12" w:rsidRDefault="0016536D" w:rsidP="00BF383B">
            <w:pPr>
              <w:spacing w:after="0" w:line="240" w:lineRule="auto"/>
              <w:jc w:val="center"/>
              <w:rPr>
                <w:rFonts w:ascii="Tahoma" w:eastAsia="Times New Roman" w:hAnsi="Tahoma" w:cs="Tahoma"/>
                <w:sz w:val="20"/>
                <w:szCs w:val="20"/>
                <w:lang w:eastAsia="hr-HR"/>
              </w:rPr>
            </w:pPr>
            <w:r>
              <w:rPr>
                <w:rFonts w:ascii="Tahoma" w:eastAsia="Times New Roman" w:hAnsi="Tahoma" w:cs="Tahoma"/>
                <w:sz w:val="20"/>
                <w:szCs w:val="20"/>
                <w:lang w:eastAsia="hr-HR"/>
              </w:rPr>
              <w:t>X</w:t>
            </w:r>
          </w:p>
        </w:tc>
      </w:tr>
      <w:tr w:rsidR="006F51A8" w:rsidRPr="002D6C12" w:rsidTr="006F51A8">
        <w:trPr>
          <w:trHeight w:val="283"/>
        </w:trPr>
        <w:tc>
          <w:tcPr>
            <w:tcW w:w="333" w:type="pct"/>
            <w:shd w:val="clear" w:color="auto" w:fill="F2F2F2"/>
            <w:noWrap/>
            <w:vAlign w:val="center"/>
          </w:tcPr>
          <w:p w:rsidR="005E2D59" w:rsidRPr="002D6C12" w:rsidRDefault="005E2D59" w:rsidP="00BF383B">
            <w:pPr>
              <w:spacing w:after="0" w:line="240" w:lineRule="auto"/>
              <w:jc w:val="center"/>
              <w:rPr>
                <w:rFonts w:ascii="Tahoma" w:eastAsia="Times New Roman" w:hAnsi="Tahoma" w:cs="Tahoma"/>
                <w:b/>
                <w:bCs/>
                <w:i/>
                <w:iCs/>
                <w:sz w:val="20"/>
                <w:szCs w:val="20"/>
                <w:lang w:eastAsia="hr-HR"/>
              </w:rPr>
            </w:pPr>
            <w:r w:rsidRPr="002D6C12">
              <w:rPr>
                <w:rFonts w:ascii="Tahoma" w:eastAsia="Times New Roman" w:hAnsi="Tahoma" w:cs="Tahoma"/>
                <w:b/>
                <w:bCs/>
                <w:i/>
                <w:iCs/>
                <w:sz w:val="20"/>
                <w:szCs w:val="20"/>
                <w:lang w:eastAsia="hr-HR"/>
              </w:rPr>
              <w:t>2.</w:t>
            </w:r>
          </w:p>
        </w:tc>
        <w:tc>
          <w:tcPr>
            <w:tcW w:w="1619" w:type="pct"/>
            <w:shd w:val="clear" w:color="auto" w:fill="F2F2F2"/>
            <w:noWrap/>
            <w:vAlign w:val="center"/>
          </w:tcPr>
          <w:p w:rsidR="005E2D59" w:rsidRDefault="0016536D" w:rsidP="005E2D59">
            <w:pPr>
              <w:spacing w:after="0" w:line="240" w:lineRule="auto"/>
              <w:rPr>
                <w:rFonts w:ascii="Tahoma" w:eastAsia="Times New Roman" w:hAnsi="Tahoma" w:cs="Tahoma"/>
                <w:b/>
                <w:bCs/>
                <w:i/>
                <w:iCs/>
                <w:sz w:val="20"/>
                <w:szCs w:val="20"/>
                <w:lang w:eastAsia="hr-HR"/>
              </w:rPr>
            </w:pPr>
            <w:proofErr w:type="spellStart"/>
            <w:r>
              <w:rPr>
                <w:rFonts w:ascii="Tahoma" w:eastAsia="Times New Roman" w:hAnsi="Tahoma" w:cs="Tahoma"/>
                <w:b/>
                <w:bCs/>
                <w:i/>
                <w:iCs/>
                <w:sz w:val="20"/>
                <w:szCs w:val="20"/>
                <w:lang w:eastAsia="hr-HR"/>
              </w:rPr>
              <w:t>Baničevec</w:t>
            </w:r>
            <w:proofErr w:type="spellEnd"/>
          </w:p>
          <w:p w:rsidR="0016536D" w:rsidRPr="002D6C12" w:rsidRDefault="0016536D" w:rsidP="005E2D59">
            <w:pPr>
              <w:spacing w:after="0" w:line="240" w:lineRule="auto"/>
              <w:rPr>
                <w:rFonts w:ascii="Tahoma" w:eastAsia="Times New Roman" w:hAnsi="Tahoma" w:cs="Tahoma"/>
                <w:b/>
                <w:bCs/>
                <w:i/>
                <w:iCs/>
                <w:sz w:val="20"/>
                <w:szCs w:val="20"/>
                <w:lang w:eastAsia="hr-HR"/>
              </w:rPr>
            </w:pPr>
          </w:p>
        </w:tc>
        <w:tc>
          <w:tcPr>
            <w:tcW w:w="626" w:type="pct"/>
            <w:shd w:val="clear" w:color="auto" w:fill="F2F2F2"/>
            <w:noWrap/>
            <w:vAlign w:val="center"/>
          </w:tcPr>
          <w:p w:rsidR="005E2D59" w:rsidRPr="002D6C12" w:rsidRDefault="0016536D" w:rsidP="00BF383B">
            <w:pPr>
              <w:spacing w:after="0" w:line="240" w:lineRule="auto"/>
              <w:jc w:val="center"/>
              <w:rPr>
                <w:rFonts w:ascii="Tahoma" w:eastAsia="Times New Roman" w:hAnsi="Tahoma" w:cs="Tahoma"/>
                <w:sz w:val="20"/>
                <w:szCs w:val="20"/>
                <w:lang w:eastAsia="hr-HR"/>
              </w:rPr>
            </w:pPr>
            <w:r>
              <w:rPr>
                <w:rFonts w:ascii="Tahoma" w:eastAsia="Times New Roman" w:hAnsi="Tahoma" w:cs="Tahoma"/>
                <w:sz w:val="20"/>
                <w:szCs w:val="20"/>
                <w:lang w:eastAsia="hr-HR"/>
              </w:rPr>
              <w:t>X</w:t>
            </w:r>
          </w:p>
        </w:tc>
        <w:tc>
          <w:tcPr>
            <w:tcW w:w="705" w:type="pct"/>
            <w:shd w:val="clear" w:color="auto" w:fill="F2F2F2"/>
            <w:noWrap/>
            <w:vAlign w:val="center"/>
          </w:tcPr>
          <w:p w:rsidR="005E2D59" w:rsidRPr="002D6C12" w:rsidRDefault="006F51A8" w:rsidP="00BF383B">
            <w:pPr>
              <w:spacing w:after="0" w:line="240" w:lineRule="auto"/>
              <w:jc w:val="center"/>
              <w:rPr>
                <w:rFonts w:ascii="Tahoma" w:eastAsia="Times New Roman" w:hAnsi="Tahoma" w:cs="Tahoma"/>
                <w:sz w:val="20"/>
                <w:szCs w:val="20"/>
                <w:lang w:eastAsia="hr-HR"/>
              </w:rPr>
            </w:pPr>
            <w:r>
              <w:rPr>
                <w:rFonts w:ascii="Tahoma" w:eastAsia="Times New Roman" w:hAnsi="Tahoma" w:cs="Tahoma"/>
                <w:sz w:val="20"/>
                <w:szCs w:val="20"/>
                <w:lang w:eastAsia="hr-HR"/>
              </w:rPr>
              <w:t>-</w:t>
            </w:r>
          </w:p>
        </w:tc>
        <w:tc>
          <w:tcPr>
            <w:tcW w:w="547" w:type="pct"/>
            <w:shd w:val="clear" w:color="auto" w:fill="F2F2F2"/>
            <w:noWrap/>
            <w:vAlign w:val="center"/>
          </w:tcPr>
          <w:p w:rsidR="005E2D59" w:rsidRPr="002D6C12" w:rsidRDefault="006F51A8" w:rsidP="00BF383B">
            <w:pPr>
              <w:spacing w:after="0" w:line="240" w:lineRule="auto"/>
              <w:jc w:val="center"/>
              <w:rPr>
                <w:rFonts w:ascii="Tahoma" w:eastAsia="Times New Roman" w:hAnsi="Tahoma" w:cs="Tahoma"/>
                <w:sz w:val="20"/>
                <w:szCs w:val="20"/>
                <w:lang w:eastAsia="hr-HR"/>
              </w:rPr>
            </w:pPr>
            <w:r>
              <w:rPr>
                <w:rFonts w:ascii="Tahoma" w:eastAsia="Times New Roman" w:hAnsi="Tahoma" w:cs="Tahoma"/>
                <w:sz w:val="20"/>
                <w:szCs w:val="20"/>
                <w:lang w:eastAsia="hr-HR"/>
              </w:rPr>
              <w:t>-</w:t>
            </w:r>
          </w:p>
        </w:tc>
        <w:tc>
          <w:tcPr>
            <w:tcW w:w="547" w:type="pct"/>
            <w:shd w:val="clear" w:color="auto" w:fill="F2F2F2"/>
            <w:noWrap/>
            <w:vAlign w:val="center"/>
          </w:tcPr>
          <w:p w:rsidR="005E2D59" w:rsidRPr="002D6C12" w:rsidRDefault="0016536D" w:rsidP="00BF383B">
            <w:pPr>
              <w:spacing w:after="0" w:line="240" w:lineRule="auto"/>
              <w:jc w:val="center"/>
              <w:rPr>
                <w:rFonts w:ascii="Tahoma" w:eastAsia="Times New Roman" w:hAnsi="Tahoma" w:cs="Tahoma"/>
                <w:sz w:val="20"/>
                <w:szCs w:val="20"/>
                <w:lang w:eastAsia="hr-HR"/>
              </w:rPr>
            </w:pPr>
            <w:r>
              <w:rPr>
                <w:rFonts w:ascii="Tahoma" w:eastAsia="Times New Roman" w:hAnsi="Tahoma" w:cs="Tahoma"/>
                <w:sz w:val="20"/>
                <w:szCs w:val="20"/>
                <w:lang w:eastAsia="hr-HR"/>
              </w:rPr>
              <w:t>X</w:t>
            </w:r>
          </w:p>
        </w:tc>
        <w:tc>
          <w:tcPr>
            <w:tcW w:w="623" w:type="pct"/>
            <w:shd w:val="clear" w:color="auto" w:fill="F2F2F2"/>
            <w:vAlign w:val="center"/>
          </w:tcPr>
          <w:p w:rsidR="005E2D59" w:rsidRPr="002D6C12" w:rsidRDefault="006F51A8" w:rsidP="00BF383B">
            <w:pPr>
              <w:spacing w:after="0" w:line="240" w:lineRule="auto"/>
              <w:jc w:val="center"/>
              <w:rPr>
                <w:rFonts w:ascii="Tahoma" w:eastAsia="Times New Roman" w:hAnsi="Tahoma" w:cs="Tahoma"/>
                <w:sz w:val="20"/>
                <w:szCs w:val="20"/>
                <w:lang w:eastAsia="hr-HR"/>
              </w:rPr>
            </w:pPr>
            <w:r>
              <w:rPr>
                <w:rFonts w:ascii="Tahoma" w:eastAsia="Times New Roman" w:hAnsi="Tahoma" w:cs="Tahoma"/>
                <w:sz w:val="20"/>
                <w:szCs w:val="20"/>
                <w:lang w:eastAsia="hr-HR"/>
              </w:rPr>
              <w:t>-</w:t>
            </w:r>
          </w:p>
        </w:tc>
      </w:tr>
      <w:tr w:rsidR="006F51A8" w:rsidRPr="002D6C12" w:rsidTr="006F51A8">
        <w:trPr>
          <w:trHeight w:val="283"/>
        </w:trPr>
        <w:tc>
          <w:tcPr>
            <w:tcW w:w="333" w:type="pct"/>
            <w:shd w:val="clear" w:color="auto" w:fill="F2F2F2"/>
            <w:noWrap/>
            <w:vAlign w:val="center"/>
          </w:tcPr>
          <w:p w:rsidR="005E2D59" w:rsidRPr="002D6C12" w:rsidRDefault="005E2D59" w:rsidP="00BF383B">
            <w:pPr>
              <w:spacing w:after="0" w:line="240" w:lineRule="auto"/>
              <w:jc w:val="center"/>
              <w:rPr>
                <w:rFonts w:ascii="Tahoma" w:eastAsia="Times New Roman" w:hAnsi="Tahoma" w:cs="Tahoma"/>
                <w:b/>
                <w:bCs/>
                <w:i/>
                <w:iCs/>
                <w:sz w:val="20"/>
                <w:szCs w:val="20"/>
                <w:lang w:eastAsia="hr-HR"/>
              </w:rPr>
            </w:pPr>
            <w:r w:rsidRPr="002D6C12">
              <w:rPr>
                <w:rFonts w:ascii="Tahoma" w:eastAsia="Times New Roman" w:hAnsi="Tahoma" w:cs="Tahoma"/>
                <w:b/>
                <w:bCs/>
                <w:i/>
                <w:iCs/>
                <w:sz w:val="20"/>
                <w:szCs w:val="20"/>
                <w:lang w:eastAsia="hr-HR"/>
              </w:rPr>
              <w:t>3.</w:t>
            </w:r>
          </w:p>
        </w:tc>
        <w:tc>
          <w:tcPr>
            <w:tcW w:w="1619" w:type="pct"/>
            <w:shd w:val="clear" w:color="auto" w:fill="F2F2F2"/>
            <w:noWrap/>
            <w:vAlign w:val="center"/>
          </w:tcPr>
          <w:p w:rsidR="005E2D59" w:rsidRDefault="0016536D" w:rsidP="005E2D59">
            <w:pPr>
              <w:spacing w:after="0" w:line="240" w:lineRule="auto"/>
              <w:rPr>
                <w:rFonts w:ascii="Tahoma" w:eastAsia="Times New Roman" w:hAnsi="Tahoma" w:cs="Tahoma"/>
                <w:b/>
                <w:bCs/>
                <w:i/>
                <w:iCs/>
                <w:sz w:val="20"/>
                <w:szCs w:val="20"/>
                <w:lang w:eastAsia="hr-HR"/>
              </w:rPr>
            </w:pPr>
            <w:proofErr w:type="spellStart"/>
            <w:r>
              <w:rPr>
                <w:rFonts w:ascii="Tahoma" w:eastAsia="Times New Roman" w:hAnsi="Tahoma" w:cs="Tahoma"/>
                <w:b/>
                <w:bCs/>
                <w:i/>
                <w:iCs/>
                <w:sz w:val="20"/>
                <w:szCs w:val="20"/>
                <w:lang w:eastAsia="hr-HR"/>
              </w:rPr>
              <w:t>Hudovo</w:t>
            </w:r>
            <w:proofErr w:type="spellEnd"/>
          </w:p>
          <w:p w:rsidR="0016536D" w:rsidRPr="002D6C12" w:rsidRDefault="0016536D" w:rsidP="005E2D59">
            <w:pPr>
              <w:spacing w:after="0" w:line="240" w:lineRule="auto"/>
              <w:rPr>
                <w:rFonts w:ascii="Tahoma" w:eastAsia="Times New Roman" w:hAnsi="Tahoma" w:cs="Tahoma"/>
                <w:b/>
                <w:bCs/>
                <w:i/>
                <w:iCs/>
                <w:sz w:val="20"/>
                <w:szCs w:val="20"/>
                <w:lang w:eastAsia="hr-HR"/>
              </w:rPr>
            </w:pPr>
          </w:p>
        </w:tc>
        <w:tc>
          <w:tcPr>
            <w:tcW w:w="626" w:type="pct"/>
            <w:shd w:val="clear" w:color="auto" w:fill="F2F2F2"/>
            <w:noWrap/>
            <w:vAlign w:val="center"/>
          </w:tcPr>
          <w:p w:rsidR="005E2D59" w:rsidRPr="002D6C12" w:rsidRDefault="0016536D" w:rsidP="00BF383B">
            <w:pPr>
              <w:spacing w:after="0" w:line="240" w:lineRule="auto"/>
              <w:jc w:val="center"/>
              <w:rPr>
                <w:rFonts w:ascii="Tahoma" w:eastAsia="Times New Roman" w:hAnsi="Tahoma" w:cs="Tahoma"/>
                <w:sz w:val="20"/>
                <w:szCs w:val="20"/>
                <w:lang w:eastAsia="hr-HR"/>
              </w:rPr>
            </w:pPr>
            <w:r>
              <w:rPr>
                <w:rFonts w:ascii="Tahoma" w:eastAsia="Times New Roman" w:hAnsi="Tahoma" w:cs="Tahoma"/>
                <w:sz w:val="20"/>
                <w:szCs w:val="20"/>
                <w:lang w:eastAsia="hr-HR"/>
              </w:rPr>
              <w:t>X</w:t>
            </w:r>
          </w:p>
        </w:tc>
        <w:tc>
          <w:tcPr>
            <w:tcW w:w="705" w:type="pct"/>
            <w:shd w:val="clear" w:color="auto" w:fill="F2F2F2"/>
            <w:noWrap/>
            <w:vAlign w:val="center"/>
          </w:tcPr>
          <w:p w:rsidR="005E2D59" w:rsidRPr="002D6C12" w:rsidRDefault="006F51A8" w:rsidP="00BF383B">
            <w:pPr>
              <w:spacing w:after="0" w:line="240" w:lineRule="auto"/>
              <w:jc w:val="center"/>
              <w:rPr>
                <w:rFonts w:ascii="Tahoma" w:eastAsia="Times New Roman" w:hAnsi="Tahoma" w:cs="Tahoma"/>
                <w:sz w:val="20"/>
                <w:szCs w:val="20"/>
                <w:lang w:eastAsia="hr-HR"/>
              </w:rPr>
            </w:pPr>
            <w:r>
              <w:rPr>
                <w:rFonts w:ascii="Tahoma" w:eastAsia="Times New Roman" w:hAnsi="Tahoma" w:cs="Tahoma"/>
                <w:sz w:val="20"/>
                <w:szCs w:val="20"/>
                <w:lang w:eastAsia="hr-HR"/>
              </w:rPr>
              <w:t>-</w:t>
            </w:r>
          </w:p>
        </w:tc>
        <w:tc>
          <w:tcPr>
            <w:tcW w:w="547" w:type="pct"/>
            <w:shd w:val="clear" w:color="auto" w:fill="F2F2F2"/>
            <w:noWrap/>
            <w:vAlign w:val="center"/>
          </w:tcPr>
          <w:p w:rsidR="005E2D59" w:rsidRPr="002D6C12" w:rsidRDefault="0016536D" w:rsidP="00BF383B">
            <w:pPr>
              <w:spacing w:after="0" w:line="240" w:lineRule="auto"/>
              <w:jc w:val="center"/>
              <w:rPr>
                <w:rFonts w:ascii="Tahoma" w:eastAsia="Times New Roman" w:hAnsi="Tahoma" w:cs="Tahoma"/>
                <w:sz w:val="20"/>
                <w:szCs w:val="20"/>
                <w:lang w:eastAsia="hr-HR"/>
              </w:rPr>
            </w:pPr>
            <w:r>
              <w:rPr>
                <w:rFonts w:ascii="Tahoma" w:eastAsia="Times New Roman" w:hAnsi="Tahoma" w:cs="Tahoma"/>
                <w:sz w:val="20"/>
                <w:szCs w:val="20"/>
                <w:lang w:eastAsia="hr-HR"/>
              </w:rPr>
              <w:t>-</w:t>
            </w:r>
          </w:p>
        </w:tc>
        <w:tc>
          <w:tcPr>
            <w:tcW w:w="547" w:type="pct"/>
            <w:shd w:val="clear" w:color="auto" w:fill="F2F2F2"/>
            <w:noWrap/>
            <w:vAlign w:val="center"/>
          </w:tcPr>
          <w:p w:rsidR="005E2D59" w:rsidRPr="002D6C12" w:rsidRDefault="0016536D" w:rsidP="00BF383B">
            <w:pPr>
              <w:spacing w:after="0" w:line="240" w:lineRule="auto"/>
              <w:jc w:val="center"/>
              <w:rPr>
                <w:rFonts w:ascii="Tahoma" w:eastAsia="Times New Roman" w:hAnsi="Tahoma" w:cs="Tahoma"/>
                <w:sz w:val="20"/>
                <w:szCs w:val="20"/>
                <w:lang w:eastAsia="hr-HR"/>
              </w:rPr>
            </w:pPr>
            <w:r>
              <w:rPr>
                <w:rFonts w:ascii="Tahoma" w:eastAsia="Times New Roman" w:hAnsi="Tahoma" w:cs="Tahoma"/>
                <w:sz w:val="20"/>
                <w:szCs w:val="20"/>
                <w:lang w:eastAsia="hr-HR"/>
              </w:rPr>
              <w:t>X</w:t>
            </w:r>
          </w:p>
        </w:tc>
        <w:tc>
          <w:tcPr>
            <w:tcW w:w="623" w:type="pct"/>
            <w:shd w:val="clear" w:color="auto" w:fill="F2F2F2"/>
            <w:vAlign w:val="center"/>
          </w:tcPr>
          <w:p w:rsidR="005E2D59" w:rsidRPr="002D6C12" w:rsidRDefault="006F51A8" w:rsidP="00BF383B">
            <w:pPr>
              <w:spacing w:after="0" w:line="240" w:lineRule="auto"/>
              <w:jc w:val="center"/>
              <w:rPr>
                <w:rFonts w:ascii="Tahoma" w:eastAsia="Times New Roman" w:hAnsi="Tahoma" w:cs="Tahoma"/>
                <w:sz w:val="20"/>
                <w:szCs w:val="20"/>
                <w:lang w:eastAsia="hr-HR"/>
              </w:rPr>
            </w:pPr>
            <w:r>
              <w:rPr>
                <w:rFonts w:ascii="Tahoma" w:eastAsia="Times New Roman" w:hAnsi="Tahoma" w:cs="Tahoma"/>
                <w:sz w:val="20"/>
                <w:szCs w:val="20"/>
                <w:lang w:eastAsia="hr-HR"/>
              </w:rPr>
              <w:t>-</w:t>
            </w:r>
          </w:p>
        </w:tc>
      </w:tr>
      <w:tr w:rsidR="0016536D" w:rsidRPr="002D6C12" w:rsidTr="006F51A8">
        <w:trPr>
          <w:trHeight w:val="283"/>
        </w:trPr>
        <w:tc>
          <w:tcPr>
            <w:tcW w:w="333" w:type="pct"/>
            <w:shd w:val="clear" w:color="auto" w:fill="F2F2F2"/>
            <w:noWrap/>
            <w:vAlign w:val="center"/>
          </w:tcPr>
          <w:p w:rsidR="0016536D" w:rsidRPr="002D6C12" w:rsidRDefault="0016536D" w:rsidP="00BF383B">
            <w:pPr>
              <w:spacing w:after="0" w:line="240" w:lineRule="auto"/>
              <w:jc w:val="center"/>
              <w:rPr>
                <w:rFonts w:ascii="Tahoma" w:eastAsia="Times New Roman" w:hAnsi="Tahoma" w:cs="Tahoma"/>
                <w:b/>
                <w:bCs/>
                <w:i/>
                <w:iCs/>
                <w:sz w:val="20"/>
                <w:szCs w:val="20"/>
                <w:lang w:eastAsia="hr-HR"/>
              </w:rPr>
            </w:pPr>
            <w:r>
              <w:rPr>
                <w:rFonts w:ascii="Tahoma" w:eastAsia="Times New Roman" w:hAnsi="Tahoma" w:cs="Tahoma"/>
                <w:b/>
                <w:bCs/>
                <w:i/>
                <w:iCs/>
                <w:sz w:val="20"/>
                <w:szCs w:val="20"/>
                <w:lang w:eastAsia="hr-HR"/>
              </w:rPr>
              <w:t>4.</w:t>
            </w:r>
          </w:p>
        </w:tc>
        <w:tc>
          <w:tcPr>
            <w:tcW w:w="1619" w:type="pct"/>
            <w:shd w:val="clear" w:color="auto" w:fill="F2F2F2"/>
            <w:noWrap/>
            <w:vAlign w:val="center"/>
          </w:tcPr>
          <w:p w:rsidR="0016536D" w:rsidRDefault="0016536D" w:rsidP="005E2D59">
            <w:pPr>
              <w:spacing w:after="0" w:line="240" w:lineRule="auto"/>
              <w:rPr>
                <w:rFonts w:ascii="Tahoma" w:eastAsia="Times New Roman" w:hAnsi="Tahoma" w:cs="Tahoma"/>
                <w:b/>
                <w:bCs/>
                <w:i/>
                <w:iCs/>
                <w:sz w:val="20"/>
                <w:szCs w:val="20"/>
                <w:lang w:eastAsia="hr-HR"/>
              </w:rPr>
            </w:pPr>
            <w:proofErr w:type="spellStart"/>
            <w:r>
              <w:rPr>
                <w:rFonts w:ascii="Tahoma" w:eastAsia="Times New Roman" w:hAnsi="Tahoma" w:cs="Tahoma"/>
                <w:b/>
                <w:bCs/>
                <w:i/>
                <w:iCs/>
                <w:sz w:val="20"/>
                <w:szCs w:val="20"/>
                <w:lang w:eastAsia="hr-HR"/>
              </w:rPr>
              <w:t>Dvorišće</w:t>
            </w:r>
            <w:proofErr w:type="spellEnd"/>
          </w:p>
          <w:p w:rsidR="0016536D" w:rsidRDefault="0016536D" w:rsidP="005E2D59">
            <w:pPr>
              <w:spacing w:after="0" w:line="240" w:lineRule="auto"/>
              <w:rPr>
                <w:rFonts w:ascii="Tahoma" w:eastAsia="Times New Roman" w:hAnsi="Tahoma" w:cs="Tahoma"/>
                <w:b/>
                <w:bCs/>
                <w:i/>
                <w:iCs/>
                <w:sz w:val="20"/>
                <w:szCs w:val="20"/>
                <w:lang w:eastAsia="hr-HR"/>
              </w:rPr>
            </w:pPr>
          </w:p>
        </w:tc>
        <w:tc>
          <w:tcPr>
            <w:tcW w:w="626" w:type="pct"/>
            <w:shd w:val="clear" w:color="auto" w:fill="F2F2F2"/>
            <w:noWrap/>
            <w:vAlign w:val="center"/>
          </w:tcPr>
          <w:p w:rsidR="0016536D" w:rsidRDefault="0016536D" w:rsidP="00BF383B">
            <w:pPr>
              <w:spacing w:after="0" w:line="240" w:lineRule="auto"/>
              <w:jc w:val="center"/>
              <w:rPr>
                <w:rFonts w:ascii="Tahoma" w:eastAsia="Times New Roman" w:hAnsi="Tahoma" w:cs="Tahoma"/>
                <w:sz w:val="20"/>
                <w:szCs w:val="20"/>
                <w:lang w:eastAsia="hr-HR"/>
              </w:rPr>
            </w:pPr>
            <w:r>
              <w:rPr>
                <w:rFonts w:ascii="Tahoma" w:eastAsia="Times New Roman" w:hAnsi="Tahoma" w:cs="Tahoma"/>
                <w:sz w:val="20"/>
                <w:szCs w:val="20"/>
                <w:lang w:eastAsia="hr-HR"/>
              </w:rPr>
              <w:t>X</w:t>
            </w:r>
          </w:p>
        </w:tc>
        <w:tc>
          <w:tcPr>
            <w:tcW w:w="705" w:type="pct"/>
            <w:shd w:val="clear" w:color="auto" w:fill="F2F2F2"/>
            <w:noWrap/>
            <w:vAlign w:val="center"/>
          </w:tcPr>
          <w:p w:rsidR="0016536D" w:rsidRDefault="0016536D" w:rsidP="00BF383B">
            <w:pPr>
              <w:spacing w:after="0" w:line="240" w:lineRule="auto"/>
              <w:jc w:val="center"/>
              <w:rPr>
                <w:rFonts w:ascii="Tahoma" w:eastAsia="Times New Roman" w:hAnsi="Tahoma" w:cs="Tahoma"/>
                <w:sz w:val="20"/>
                <w:szCs w:val="20"/>
                <w:lang w:eastAsia="hr-HR"/>
              </w:rPr>
            </w:pPr>
            <w:r>
              <w:rPr>
                <w:rFonts w:ascii="Tahoma" w:eastAsia="Times New Roman" w:hAnsi="Tahoma" w:cs="Tahoma"/>
                <w:sz w:val="20"/>
                <w:szCs w:val="20"/>
                <w:lang w:eastAsia="hr-HR"/>
              </w:rPr>
              <w:t>-</w:t>
            </w:r>
          </w:p>
        </w:tc>
        <w:tc>
          <w:tcPr>
            <w:tcW w:w="547" w:type="pct"/>
            <w:shd w:val="clear" w:color="auto" w:fill="F2F2F2"/>
            <w:noWrap/>
            <w:vAlign w:val="center"/>
          </w:tcPr>
          <w:p w:rsidR="0016536D" w:rsidRDefault="0016536D" w:rsidP="00BF383B">
            <w:pPr>
              <w:spacing w:after="0" w:line="240" w:lineRule="auto"/>
              <w:jc w:val="center"/>
              <w:rPr>
                <w:rFonts w:ascii="Tahoma" w:eastAsia="Times New Roman" w:hAnsi="Tahoma" w:cs="Tahoma"/>
                <w:sz w:val="20"/>
                <w:szCs w:val="20"/>
                <w:lang w:eastAsia="hr-HR"/>
              </w:rPr>
            </w:pPr>
            <w:r>
              <w:rPr>
                <w:rFonts w:ascii="Tahoma" w:eastAsia="Times New Roman" w:hAnsi="Tahoma" w:cs="Tahoma"/>
                <w:sz w:val="20"/>
                <w:szCs w:val="20"/>
                <w:lang w:eastAsia="hr-HR"/>
              </w:rPr>
              <w:t>-</w:t>
            </w:r>
          </w:p>
        </w:tc>
        <w:tc>
          <w:tcPr>
            <w:tcW w:w="547" w:type="pct"/>
            <w:shd w:val="clear" w:color="auto" w:fill="F2F2F2"/>
            <w:noWrap/>
            <w:vAlign w:val="center"/>
          </w:tcPr>
          <w:p w:rsidR="0016536D" w:rsidRDefault="0016536D" w:rsidP="00BF383B">
            <w:pPr>
              <w:spacing w:after="0" w:line="240" w:lineRule="auto"/>
              <w:jc w:val="center"/>
              <w:rPr>
                <w:rFonts w:ascii="Tahoma" w:eastAsia="Times New Roman" w:hAnsi="Tahoma" w:cs="Tahoma"/>
                <w:sz w:val="20"/>
                <w:szCs w:val="20"/>
                <w:lang w:eastAsia="hr-HR"/>
              </w:rPr>
            </w:pPr>
            <w:r>
              <w:rPr>
                <w:rFonts w:ascii="Tahoma" w:eastAsia="Times New Roman" w:hAnsi="Tahoma" w:cs="Tahoma"/>
                <w:sz w:val="20"/>
                <w:szCs w:val="20"/>
                <w:lang w:eastAsia="hr-HR"/>
              </w:rPr>
              <w:t>X</w:t>
            </w:r>
          </w:p>
        </w:tc>
        <w:tc>
          <w:tcPr>
            <w:tcW w:w="623" w:type="pct"/>
            <w:shd w:val="clear" w:color="auto" w:fill="F2F2F2"/>
            <w:vAlign w:val="center"/>
          </w:tcPr>
          <w:p w:rsidR="0016536D" w:rsidRDefault="0016536D" w:rsidP="00BF383B">
            <w:pPr>
              <w:spacing w:after="0" w:line="240" w:lineRule="auto"/>
              <w:jc w:val="center"/>
              <w:rPr>
                <w:rFonts w:ascii="Tahoma" w:eastAsia="Times New Roman" w:hAnsi="Tahoma" w:cs="Tahoma"/>
                <w:sz w:val="20"/>
                <w:szCs w:val="20"/>
                <w:lang w:eastAsia="hr-HR"/>
              </w:rPr>
            </w:pPr>
            <w:r>
              <w:rPr>
                <w:rFonts w:ascii="Tahoma" w:eastAsia="Times New Roman" w:hAnsi="Tahoma" w:cs="Tahoma"/>
                <w:sz w:val="20"/>
                <w:szCs w:val="20"/>
                <w:lang w:eastAsia="hr-HR"/>
              </w:rPr>
              <w:t>-</w:t>
            </w:r>
          </w:p>
        </w:tc>
      </w:tr>
      <w:tr w:rsidR="006F51A8" w:rsidRPr="002D6C12" w:rsidTr="006F51A8">
        <w:trPr>
          <w:trHeight w:val="283"/>
        </w:trPr>
        <w:tc>
          <w:tcPr>
            <w:tcW w:w="1952" w:type="pct"/>
            <w:gridSpan w:val="2"/>
            <w:shd w:val="clear" w:color="auto" w:fill="F2F2F2"/>
            <w:noWrap/>
            <w:vAlign w:val="center"/>
            <w:hideMark/>
          </w:tcPr>
          <w:p w:rsidR="005E2D59" w:rsidRPr="002D6C12" w:rsidRDefault="005E2D59" w:rsidP="005E2D59">
            <w:pPr>
              <w:spacing w:after="0" w:line="240" w:lineRule="auto"/>
              <w:jc w:val="right"/>
              <w:rPr>
                <w:rFonts w:ascii="Tahoma" w:eastAsia="Times New Roman" w:hAnsi="Tahoma" w:cs="Tahoma"/>
                <w:b/>
                <w:bCs/>
                <w:sz w:val="20"/>
                <w:szCs w:val="20"/>
                <w:lang w:eastAsia="hr-HR"/>
              </w:rPr>
            </w:pPr>
            <w:r w:rsidRPr="002D6C12">
              <w:rPr>
                <w:rFonts w:ascii="Tahoma" w:eastAsia="Times New Roman" w:hAnsi="Tahoma" w:cs="Tahoma"/>
                <w:b/>
                <w:bCs/>
                <w:sz w:val="20"/>
                <w:szCs w:val="20"/>
                <w:lang w:eastAsia="hr-HR"/>
              </w:rPr>
              <w:t>UKUPNO:</w:t>
            </w:r>
          </w:p>
        </w:tc>
        <w:tc>
          <w:tcPr>
            <w:tcW w:w="626" w:type="pct"/>
            <w:shd w:val="clear" w:color="auto" w:fill="F2F2F2"/>
            <w:noWrap/>
            <w:vAlign w:val="center"/>
          </w:tcPr>
          <w:p w:rsidR="005E2D59" w:rsidRPr="002D6C12" w:rsidRDefault="0016536D" w:rsidP="00BF383B">
            <w:pPr>
              <w:spacing w:after="0" w:line="240" w:lineRule="auto"/>
              <w:jc w:val="center"/>
              <w:rPr>
                <w:rFonts w:ascii="Tahoma" w:eastAsia="Times New Roman" w:hAnsi="Tahoma" w:cs="Tahoma"/>
                <w:b/>
                <w:bCs/>
                <w:sz w:val="20"/>
                <w:szCs w:val="20"/>
                <w:lang w:eastAsia="hr-HR"/>
              </w:rPr>
            </w:pPr>
            <w:r>
              <w:rPr>
                <w:rFonts w:ascii="Tahoma" w:eastAsia="Times New Roman" w:hAnsi="Tahoma" w:cs="Tahoma"/>
                <w:b/>
                <w:bCs/>
                <w:sz w:val="20"/>
                <w:szCs w:val="20"/>
                <w:lang w:eastAsia="hr-HR"/>
              </w:rPr>
              <w:t>4</w:t>
            </w:r>
          </w:p>
        </w:tc>
        <w:tc>
          <w:tcPr>
            <w:tcW w:w="705" w:type="pct"/>
            <w:shd w:val="clear" w:color="auto" w:fill="F2F2F2"/>
            <w:noWrap/>
            <w:vAlign w:val="center"/>
          </w:tcPr>
          <w:p w:rsidR="005E2D59" w:rsidRPr="002D6C12" w:rsidRDefault="0016536D" w:rsidP="00BF383B">
            <w:pPr>
              <w:spacing w:after="0" w:line="240" w:lineRule="auto"/>
              <w:jc w:val="center"/>
              <w:rPr>
                <w:rFonts w:ascii="Tahoma" w:eastAsia="Times New Roman" w:hAnsi="Tahoma" w:cs="Tahoma"/>
                <w:b/>
                <w:bCs/>
                <w:sz w:val="20"/>
                <w:szCs w:val="20"/>
                <w:lang w:eastAsia="hr-HR"/>
              </w:rPr>
            </w:pPr>
            <w:r>
              <w:rPr>
                <w:rFonts w:ascii="Tahoma" w:eastAsia="Times New Roman" w:hAnsi="Tahoma" w:cs="Tahoma"/>
                <w:b/>
                <w:bCs/>
                <w:sz w:val="20"/>
                <w:szCs w:val="20"/>
                <w:lang w:eastAsia="hr-HR"/>
              </w:rPr>
              <w:t>1</w:t>
            </w:r>
          </w:p>
        </w:tc>
        <w:tc>
          <w:tcPr>
            <w:tcW w:w="547" w:type="pct"/>
            <w:shd w:val="clear" w:color="auto" w:fill="F2F2F2"/>
            <w:noWrap/>
            <w:vAlign w:val="center"/>
          </w:tcPr>
          <w:p w:rsidR="005E2D59" w:rsidRPr="002D6C12" w:rsidRDefault="0016536D" w:rsidP="00BF383B">
            <w:pPr>
              <w:spacing w:after="0" w:line="240" w:lineRule="auto"/>
              <w:jc w:val="center"/>
              <w:rPr>
                <w:rFonts w:ascii="Tahoma" w:eastAsia="Times New Roman" w:hAnsi="Tahoma" w:cs="Tahoma"/>
                <w:b/>
                <w:bCs/>
                <w:sz w:val="20"/>
                <w:szCs w:val="20"/>
                <w:lang w:eastAsia="hr-HR"/>
              </w:rPr>
            </w:pPr>
            <w:r>
              <w:rPr>
                <w:rFonts w:ascii="Tahoma" w:eastAsia="Times New Roman" w:hAnsi="Tahoma" w:cs="Tahoma"/>
                <w:b/>
                <w:bCs/>
                <w:sz w:val="20"/>
                <w:szCs w:val="20"/>
                <w:lang w:eastAsia="hr-HR"/>
              </w:rPr>
              <w:t>1</w:t>
            </w:r>
          </w:p>
        </w:tc>
        <w:tc>
          <w:tcPr>
            <w:tcW w:w="547" w:type="pct"/>
            <w:shd w:val="clear" w:color="auto" w:fill="F2F2F2"/>
            <w:noWrap/>
            <w:vAlign w:val="center"/>
          </w:tcPr>
          <w:p w:rsidR="005E2D59" w:rsidRPr="002D6C12" w:rsidRDefault="0016536D" w:rsidP="00BF383B">
            <w:pPr>
              <w:spacing w:after="0" w:line="240" w:lineRule="auto"/>
              <w:jc w:val="center"/>
              <w:rPr>
                <w:rFonts w:ascii="Tahoma" w:eastAsia="Times New Roman" w:hAnsi="Tahoma" w:cs="Tahoma"/>
                <w:b/>
                <w:bCs/>
                <w:sz w:val="20"/>
                <w:szCs w:val="20"/>
                <w:lang w:eastAsia="hr-HR"/>
              </w:rPr>
            </w:pPr>
            <w:r>
              <w:rPr>
                <w:rFonts w:ascii="Tahoma" w:eastAsia="Times New Roman" w:hAnsi="Tahoma" w:cs="Tahoma"/>
                <w:b/>
                <w:bCs/>
                <w:sz w:val="20"/>
                <w:szCs w:val="20"/>
                <w:lang w:eastAsia="hr-HR"/>
              </w:rPr>
              <w:t>4</w:t>
            </w:r>
          </w:p>
        </w:tc>
        <w:tc>
          <w:tcPr>
            <w:tcW w:w="623" w:type="pct"/>
            <w:shd w:val="clear" w:color="auto" w:fill="F2F2F2"/>
            <w:vAlign w:val="center"/>
          </w:tcPr>
          <w:p w:rsidR="005E2D59" w:rsidRPr="002D6C12" w:rsidRDefault="0016536D" w:rsidP="00BF383B">
            <w:pPr>
              <w:spacing w:after="0" w:line="240" w:lineRule="auto"/>
              <w:jc w:val="center"/>
              <w:rPr>
                <w:rFonts w:ascii="Tahoma" w:eastAsia="Times New Roman" w:hAnsi="Tahoma" w:cs="Tahoma"/>
                <w:b/>
                <w:bCs/>
                <w:sz w:val="20"/>
                <w:szCs w:val="20"/>
                <w:lang w:eastAsia="hr-HR"/>
              </w:rPr>
            </w:pPr>
            <w:r>
              <w:rPr>
                <w:rFonts w:ascii="Tahoma" w:eastAsia="Times New Roman" w:hAnsi="Tahoma" w:cs="Tahoma"/>
                <w:b/>
                <w:bCs/>
                <w:sz w:val="20"/>
                <w:szCs w:val="20"/>
                <w:lang w:eastAsia="hr-HR"/>
              </w:rPr>
              <w:t>1</w:t>
            </w:r>
          </w:p>
        </w:tc>
      </w:tr>
    </w:tbl>
    <w:p w:rsidR="005E2D59" w:rsidRPr="00895BBD" w:rsidRDefault="005E2D59" w:rsidP="00895BBD">
      <w:pPr>
        <w:jc w:val="both"/>
        <w:rPr>
          <w:rFonts w:ascii="Tahoma" w:hAnsi="Tahoma" w:cs="Tahoma"/>
        </w:rPr>
      </w:pPr>
    </w:p>
    <w:p w:rsidR="00C92F8C" w:rsidRPr="00C25274" w:rsidRDefault="00C25274" w:rsidP="00C25274">
      <w:pPr>
        <w:jc w:val="both"/>
        <w:rPr>
          <w:rFonts w:ascii="Tahoma" w:hAnsi="Tahoma" w:cs="Tahoma"/>
          <w:u w:val="single"/>
        </w:rPr>
      </w:pPr>
      <w:r w:rsidRPr="00C25274">
        <w:rPr>
          <w:rFonts w:ascii="Tahoma" w:hAnsi="Tahoma" w:cs="Tahoma"/>
          <w:u w:val="single"/>
        </w:rPr>
        <w:t xml:space="preserve">Sustav sakupljanja otpada putem mobilnog </w:t>
      </w:r>
      <w:proofErr w:type="spellStart"/>
      <w:r w:rsidRPr="00C25274">
        <w:rPr>
          <w:rFonts w:ascii="Tahoma" w:hAnsi="Tahoma" w:cs="Tahoma"/>
          <w:u w:val="single"/>
        </w:rPr>
        <w:t>reciklažnog</w:t>
      </w:r>
      <w:proofErr w:type="spellEnd"/>
      <w:r w:rsidRPr="00C25274">
        <w:rPr>
          <w:rFonts w:ascii="Tahoma" w:hAnsi="Tahoma" w:cs="Tahoma"/>
          <w:u w:val="single"/>
        </w:rPr>
        <w:t xml:space="preserve"> dvorišta</w:t>
      </w:r>
    </w:p>
    <w:p w:rsidR="00FD1BB3" w:rsidRPr="00FD1BB3" w:rsidRDefault="00B52F52" w:rsidP="00FD1BB3">
      <w:pPr>
        <w:jc w:val="both"/>
        <w:rPr>
          <w:rFonts w:ascii="Tahoma" w:eastAsia="Calibri" w:hAnsi="Tahoma" w:cs="Tahoma"/>
        </w:rPr>
      </w:pPr>
      <w:r w:rsidRPr="00B9524F">
        <w:rPr>
          <w:rFonts w:ascii="Tahoma" w:hAnsi="Tahoma" w:cs="Tahoma"/>
        </w:rPr>
        <w:t xml:space="preserve">Mobilno </w:t>
      </w:r>
      <w:proofErr w:type="spellStart"/>
      <w:r w:rsidRPr="00B9524F">
        <w:rPr>
          <w:rFonts w:ascii="Tahoma" w:hAnsi="Tahoma" w:cs="Tahoma"/>
        </w:rPr>
        <w:t>reciklažno</w:t>
      </w:r>
      <w:proofErr w:type="spellEnd"/>
      <w:r w:rsidRPr="00B9524F">
        <w:rPr>
          <w:rFonts w:ascii="Tahoma" w:hAnsi="Tahoma" w:cs="Tahoma"/>
        </w:rPr>
        <w:t xml:space="preserve"> dvorište je pokretna tehnička</w:t>
      </w:r>
      <w:r>
        <w:rPr>
          <w:rFonts w:ascii="Tahoma" w:hAnsi="Tahoma" w:cs="Tahoma"/>
        </w:rPr>
        <w:t xml:space="preserve"> jedinica koja nije građevina ili dio građevine, a služi odvojenom prikupljanju i skladištenju manjih količina posebnih vrsta otpada (otpadni papir, plastika, metal, staklo, tekstil, krupni (glomazni) otpad, jestiva ulja i </w:t>
      </w:r>
      <w:r>
        <w:rPr>
          <w:rFonts w:ascii="Tahoma" w:hAnsi="Tahoma" w:cs="Tahoma"/>
        </w:rPr>
        <w:lastRenderedPageBreak/>
        <w:t xml:space="preserve">masti, deterdženti, boje, lijekovi, EE otpad, baterije i akumulatori, građevni otpad od manjih popravaka iz kućanstva i dr.). </w:t>
      </w:r>
      <w:r w:rsidR="00FD1BB3" w:rsidRPr="00FD1BB3">
        <w:rPr>
          <w:rFonts w:ascii="Tahoma" w:eastAsia="Calibri" w:hAnsi="Tahoma" w:cs="Tahoma"/>
        </w:rPr>
        <w:t xml:space="preserve">Sukladno Zakonu o održivom gospodarenju otpadom (NN 94/13) i Uredbi o gospodarenju komunalnim otpadom (NN 50/17) Jedinica lokalne samouprave dužna je u naseljima u kojima se ne nalazi </w:t>
      </w:r>
      <w:proofErr w:type="spellStart"/>
      <w:r w:rsidR="00FD1BB3" w:rsidRPr="00FD1BB3">
        <w:rPr>
          <w:rFonts w:ascii="Tahoma" w:eastAsia="Calibri" w:hAnsi="Tahoma" w:cs="Tahoma"/>
        </w:rPr>
        <w:t>reciklažno</w:t>
      </w:r>
      <w:proofErr w:type="spellEnd"/>
      <w:r w:rsidR="00FD1BB3" w:rsidRPr="00FD1BB3">
        <w:rPr>
          <w:rFonts w:ascii="Tahoma" w:eastAsia="Calibri" w:hAnsi="Tahoma" w:cs="Tahoma"/>
        </w:rPr>
        <w:t xml:space="preserve"> dvorište osigurati funkcioniranje istog posredstvom mobilne jedinice.</w:t>
      </w:r>
    </w:p>
    <w:p w:rsidR="00F90A2D" w:rsidRDefault="00F90A2D" w:rsidP="00F90A2D">
      <w:pPr>
        <w:jc w:val="both"/>
        <w:rPr>
          <w:rFonts w:ascii="Tahoma" w:hAnsi="Tahoma" w:cs="Tahoma"/>
        </w:rPr>
      </w:pPr>
      <w:r>
        <w:rPr>
          <w:rFonts w:ascii="Tahoma" w:hAnsi="Tahoma" w:cs="Tahoma"/>
        </w:rPr>
        <w:t xml:space="preserve">Jedinica lokalne samouprave dužna je osigurati da prostorni razmještaj </w:t>
      </w:r>
      <w:proofErr w:type="spellStart"/>
      <w:r>
        <w:rPr>
          <w:rFonts w:ascii="Tahoma" w:hAnsi="Tahoma" w:cs="Tahoma"/>
        </w:rPr>
        <w:t>reciklažnih</w:t>
      </w:r>
      <w:proofErr w:type="spellEnd"/>
      <w:r>
        <w:rPr>
          <w:rFonts w:ascii="Tahoma" w:hAnsi="Tahoma" w:cs="Tahoma"/>
        </w:rPr>
        <w:t xml:space="preserve"> dvorišta, odnosno način rada mobilne jedinice omogućava pristupačno korištenje istih svim stanovnicima područja za koja su uspostavljena </w:t>
      </w:r>
      <w:proofErr w:type="spellStart"/>
      <w:r>
        <w:rPr>
          <w:rFonts w:ascii="Tahoma" w:hAnsi="Tahoma" w:cs="Tahoma"/>
        </w:rPr>
        <w:t>reciklažna</w:t>
      </w:r>
      <w:proofErr w:type="spellEnd"/>
      <w:r>
        <w:rPr>
          <w:rFonts w:ascii="Tahoma" w:hAnsi="Tahoma" w:cs="Tahoma"/>
        </w:rPr>
        <w:t xml:space="preserve"> dvorišta, odnosno mobilne jedinice.</w:t>
      </w:r>
    </w:p>
    <w:p w:rsidR="003C37F9" w:rsidRPr="003C37F9" w:rsidRDefault="003C37F9" w:rsidP="00C25274">
      <w:pPr>
        <w:jc w:val="both"/>
        <w:rPr>
          <w:rFonts w:ascii="Tahoma" w:hAnsi="Tahoma" w:cs="Tahoma"/>
          <w:u w:val="single"/>
        </w:rPr>
      </w:pPr>
      <w:r w:rsidRPr="003C37F9">
        <w:rPr>
          <w:rFonts w:ascii="Tahoma" w:hAnsi="Tahoma" w:cs="Tahoma"/>
          <w:u w:val="single"/>
        </w:rPr>
        <w:t>Sustav sakupljanja krupnog (glomaznog) otpada</w:t>
      </w:r>
    </w:p>
    <w:p w:rsidR="00F90A2D" w:rsidRPr="00F90A2D" w:rsidRDefault="00FC29DC" w:rsidP="00F90A2D">
      <w:pPr>
        <w:jc w:val="both"/>
        <w:rPr>
          <w:rFonts w:ascii="Tahoma" w:eastAsia="Calibri" w:hAnsi="Tahoma" w:cs="Tahoma"/>
        </w:rPr>
      </w:pPr>
      <w:r>
        <w:rPr>
          <w:rFonts w:ascii="Tahoma" w:hAnsi="Tahoma" w:cs="Tahoma"/>
        </w:rPr>
        <w:t>Sustav sakupljanja krupnog (glomaznog) otpada uređen je na način da korisnici imaju</w:t>
      </w:r>
      <w:r w:rsidR="00DA5DF6">
        <w:rPr>
          <w:rFonts w:ascii="Tahoma" w:hAnsi="Tahoma" w:cs="Tahoma"/>
        </w:rPr>
        <w:t xml:space="preserve"> pravo dva puta godišnje zatražiti </w:t>
      </w:r>
      <w:r w:rsidR="00284138">
        <w:rPr>
          <w:rFonts w:ascii="Tahoma" w:hAnsi="Tahoma" w:cs="Tahoma"/>
        </w:rPr>
        <w:t xml:space="preserve">odvoz </w:t>
      </w:r>
      <w:r>
        <w:rPr>
          <w:rFonts w:ascii="Tahoma" w:hAnsi="Tahoma" w:cs="Tahoma"/>
        </w:rPr>
        <w:t>krupnog (glomaznog) otpada</w:t>
      </w:r>
      <w:r w:rsidR="00357B0A">
        <w:rPr>
          <w:rFonts w:ascii="Tahoma" w:hAnsi="Tahoma" w:cs="Tahoma"/>
        </w:rPr>
        <w:t xml:space="preserve"> </w:t>
      </w:r>
      <w:r w:rsidR="00284138">
        <w:rPr>
          <w:rFonts w:ascii="Tahoma" w:hAnsi="Tahoma" w:cs="Tahoma"/>
        </w:rPr>
        <w:t>s</w:t>
      </w:r>
      <w:r>
        <w:rPr>
          <w:rFonts w:ascii="Tahoma" w:hAnsi="Tahoma" w:cs="Tahoma"/>
        </w:rPr>
        <w:t>a određen</w:t>
      </w:r>
      <w:r w:rsidR="00284138">
        <w:rPr>
          <w:rFonts w:ascii="Tahoma" w:hAnsi="Tahoma" w:cs="Tahoma"/>
        </w:rPr>
        <w:t>e</w:t>
      </w:r>
      <w:r w:rsidR="00357B0A">
        <w:rPr>
          <w:rFonts w:ascii="Tahoma" w:hAnsi="Tahoma" w:cs="Tahoma"/>
        </w:rPr>
        <w:t xml:space="preserve"> </w:t>
      </w:r>
      <w:r>
        <w:rPr>
          <w:rFonts w:ascii="Tahoma" w:hAnsi="Tahoma" w:cs="Tahoma"/>
        </w:rPr>
        <w:t>lokacij</w:t>
      </w:r>
      <w:r w:rsidR="00284138">
        <w:rPr>
          <w:rFonts w:ascii="Tahoma" w:hAnsi="Tahoma" w:cs="Tahoma"/>
        </w:rPr>
        <w:t>e.</w:t>
      </w:r>
      <w:r>
        <w:rPr>
          <w:rFonts w:ascii="Tahoma" w:hAnsi="Tahoma" w:cs="Tahoma"/>
        </w:rPr>
        <w:t xml:space="preserve"> Ta usluga se posebno ne naplaćuje. </w:t>
      </w:r>
      <w:r w:rsidR="00F90A2D" w:rsidRPr="00F90A2D">
        <w:rPr>
          <w:rFonts w:ascii="Tahoma" w:eastAsia="Calibri" w:hAnsi="Tahoma" w:cs="Tahoma"/>
        </w:rPr>
        <w:t xml:space="preserve">Za svaki idući odvoz, </w:t>
      </w:r>
      <w:r w:rsidR="00F90A2D">
        <w:rPr>
          <w:rFonts w:ascii="Tahoma" w:eastAsia="Calibri" w:hAnsi="Tahoma" w:cs="Tahoma"/>
        </w:rPr>
        <w:t>Eko-flor plus</w:t>
      </w:r>
      <w:r w:rsidR="00F90A2D" w:rsidRPr="00F90A2D">
        <w:rPr>
          <w:rFonts w:ascii="Tahoma" w:eastAsia="Calibri" w:hAnsi="Tahoma" w:cs="Tahoma"/>
        </w:rPr>
        <w:t xml:space="preserve"> d.o.o. vrši naplatu odvoza.</w:t>
      </w:r>
    </w:p>
    <w:p w:rsidR="005E2D59" w:rsidRDefault="00FC29DC" w:rsidP="003C37F9">
      <w:pPr>
        <w:jc w:val="both"/>
        <w:rPr>
          <w:rFonts w:ascii="Tahoma" w:hAnsi="Tahoma" w:cs="Tahoma"/>
          <w:u w:val="single"/>
        </w:rPr>
      </w:pPr>
      <w:r w:rsidRPr="00FC29DC">
        <w:rPr>
          <w:rFonts w:ascii="Tahoma" w:hAnsi="Tahoma" w:cs="Tahoma"/>
          <w:u w:val="single"/>
        </w:rPr>
        <w:t>Sustav sakupljanja otpadnog tekstila</w:t>
      </w:r>
    </w:p>
    <w:p w:rsidR="003C37F9" w:rsidRDefault="00795E8D" w:rsidP="003C37F9">
      <w:pPr>
        <w:jc w:val="both"/>
        <w:rPr>
          <w:rFonts w:ascii="Tahoma" w:hAnsi="Tahoma" w:cs="Tahoma"/>
        </w:rPr>
      </w:pPr>
      <w:r>
        <w:rPr>
          <w:rFonts w:ascii="Tahoma" w:hAnsi="Tahoma" w:cs="Tahoma"/>
        </w:rPr>
        <w:t xml:space="preserve">Na području </w:t>
      </w:r>
      <w:r w:rsidR="00091BB7">
        <w:rPr>
          <w:rFonts w:ascii="Tahoma" w:hAnsi="Tahoma" w:cs="Tahoma"/>
        </w:rPr>
        <w:t xml:space="preserve">Općine </w:t>
      </w:r>
      <w:proofErr w:type="spellStart"/>
      <w:r w:rsidR="00F90A2D">
        <w:rPr>
          <w:rFonts w:ascii="Tahoma" w:hAnsi="Tahoma" w:cs="Tahoma"/>
        </w:rPr>
        <w:t>Rakovec</w:t>
      </w:r>
      <w:proofErr w:type="spellEnd"/>
      <w:r w:rsidR="00046ABC">
        <w:rPr>
          <w:rFonts w:ascii="Tahoma" w:hAnsi="Tahoma" w:cs="Tahoma"/>
        </w:rPr>
        <w:t xml:space="preserve"> </w:t>
      </w:r>
      <w:r>
        <w:rPr>
          <w:rFonts w:ascii="Tahoma" w:hAnsi="Tahoma" w:cs="Tahoma"/>
        </w:rPr>
        <w:t>nalaz</w:t>
      </w:r>
      <w:r w:rsidR="00F90A2D">
        <w:rPr>
          <w:rFonts w:ascii="Tahoma" w:hAnsi="Tahoma" w:cs="Tahoma"/>
        </w:rPr>
        <w:t>i</w:t>
      </w:r>
      <w:r>
        <w:rPr>
          <w:rFonts w:ascii="Tahoma" w:hAnsi="Tahoma" w:cs="Tahoma"/>
        </w:rPr>
        <w:t xml:space="preserve"> se </w:t>
      </w:r>
      <w:r w:rsidR="00F90A2D">
        <w:rPr>
          <w:rFonts w:ascii="Tahoma" w:hAnsi="Tahoma" w:cs="Tahoma"/>
        </w:rPr>
        <w:t xml:space="preserve">jedan </w:t>
      </w:r>
      <w:r w:rsidR="000E7EE8">
        <w:rPr>
          <w:rFonts w:ascii="Tahoma" w:hAnsi="Tahoma" w:cs="Tahoma"/>
        </w:rPr>
        <w:t>spremni</w:t>
      </w:r>
      <w:r w:rsidR="00F90A2D">
        <w:rPr>
          <w:rFonts w:ascii="Tahoma" w:hAnsi="Tahoma" w:cs="Tahoma"/>
        </w:rPr>
        <w:t>k</w:t>
      </w:r>
      <w:r>
        <w:rPr>
          <w:rFonts w:ascii="Tahoma" w:hAnsi="Tahoma" w:cs="Tahoma"/>
        </w:rPr>
        <w:t xml:space="preserve"> za tekstil. </w:t>
      </w:r>
      <w:r w:rsidR="00046ABC">
        <w:rPr>
          <w:rFonts w:ascii="Tahoma" w:hAnsi="Tahoma" w:cs="Tahoma"/>
        </w:rPr>
        <w:t xml:space="preserve">U pripremi je nabava </w:t>
      </w:r>
      <w:r w:rsidR="000E7EE8">
        <w:rPr>
          <w:rFonts w:ascii="Tahoma" w:hAnsi="Tahoma" w:cs="Tahoma"/>
        </w:rPr>
        <w:t>spremnika</w:t>
      </w:r>
      <w:r w:rsidR="00046ABC">
        <w:rPr>
          <w:rFonts w:ascii="Tahoma" w:hAnsi="Tahoma" w:cs="Tahoma"/>
        </w:rPr>
        <w:t xml:space="preserve"> za teksti</w:t>
      </w:r>
      <w:r w:rsidR="00EC5B37">
        <w:rPr>
          <w:rFonts w:ascii="Tahoma" w:hAnsi="Tahoma" w:cs="Tahoma"/>
        </w:rPr>
        <w:t>l</w:t>
      </w:r>
      <w:r w:rsidR="00F90A2D">
        <w:rPr>
          <w:rFonts w:ascii="Tahoma" w:hAnsi="Tahoma" w:cs="Tahoma"/>
        </w:rPr>
        <w:t xml:space="preserve"> i za ostala naselja</w:t>
      </w:r>
      <w:r w:rsidR="00EC5B37">
        <w:rPr>
          <w:rFonts w:ascii="Tahoma" w:hAnsi="Tahoma" w:cs="Tahoma"/>
        </w:rPr>
        <w:t>, a</w:t>
      </w:r>
      <w:r w:rsidR="00046ABC">
        <w:rPr>
          <w:rFonts w:ascii="Tahoma" w:hAnsi="Tahoma" w:cs="Tahoma"/>
        </w:rPr>
        <w:t xml:space="preserve"> u suglasnosti sa ovlaštenim sakupljačem</w:t>
      </w:r>
      <w:r w:rsidR="001A3DEB">
        <w:rPr>
          <w:rFonts w:ascii="Tahoma" w:hAnsi="Tahoma" w:cs="Tahoma"/>
        </w:rPr>
        <w:t xml:space="preserve"> otpadnog tekstila</w:t>
      </w:r>
      <w:r w:rsidR="00046ABC">
        <w:rPr>
          <w:rFonts w:ascii="Tahoma" w:hAnsi="Tahoma" w:cs="Tahoma"/>
        </w:rPr>
        <w:t>.</w:t>
      </w:r>
    </w:p>
    <w:p w:rsidR="00284F77" w:rsidRDefault="00284F77" w:rsidP="003C37F9">
      <w:pPr>
        <w:jc w:val="both"/>
        <w:rPr>
          <w:rFonts w:ascii="Tahoma" w:hAnsi="Tahoma" w:cs="Tahoma"/>
        </w:rPr>
      </w:pPr>
    </w:p>
    <w:p w:rsidR="001B726B" w:rsidRDefault="005C56E1" w:rsidP="004B3A2A">
      <w:pPr>
        <w:pStyle w:val="Naslov3"/>
        <w:numPr>
          <w:ilvl w:val="2"/>
          <w:numId w:val="3"/>
        </w:numPr>
      </w:pPr>
      <w:bookmarkStart w:id="48" w:name="_Toc495583689"/>
      <w:bookmarkStart w:id="49" w:name="_Toc511295700"/>
      <w:r w:rsidRPr="00761630">
        <w:t>Prikupljanje i zbrinjavanje po</w:t>
      </w:r>
      <w:r w:rsidR="0045039D" w:rsidRPr="00761630">
        <w:t>seb</w:t>
      </w:r>
      <w:r w:rsidRPr="00761630">
        <w:t>nih kategorija otpada</w:t>
      </w:r>
      <w:bookmarkEnd w:id="48"/>
      <w:bookmarkEnd w:id="49"/>
    </w:p>
    <w:p w:rsidR="00473DC0" w:rsidRDefault="00473DC0" w:rsidP="00473DC0"/>
    <w:p w:rsidR="00473DC0" w:rsidRDefault="00473DC0" w:rsidP="00473DC0">
      <w:pPr>
        <w:jc w:val="both"/>
        <w:rPr>
          <w:rFonts w:ascii="Tahoma" w:hAnsi="Tahoma" w:cs="Tahoma"/>
        </w:rPr>
      </w:pPr>
      <w:r>
        <w:rPr>
          <w:rFonts w:ascii="Tahoma" w:hAnsi="Tahoma" w:cs="Tahoma"/>
        </w:rPr>
        <w:t>Zakonom o održivom gospodarenju otpadom (NN 94/13</w:t>
      </w:r>
      <w:r w:rsidR="00745D90">
        <w:rPr>
          <w:rFonts w:ascii="Tahoma" w:hAnsi="Tahoma" w:cs="Tahoma"/>
        </w:rPr>
        <w:t>, 73/17</w:t>
      </w:r>
      <w:r>
        <w:rPr>
          <w:rFonts w:ascii="Tahoma" w:hAnsi="Tahoma" w:cs="Tahoma"/>
        </w:rPr>
        <w:t xml:space="preserve">) kao posebne kategorije definirane su slijedeće vrste otpada: </w:t>
      </w:r>
      <w:proofErr w:type="spellStart"/>
      <w:r>
        <w:rPr>
          <w:rFonts w:ascii="Tahoma" w:hAnsi="Tahoma" w:cs="Tahoma"/>
        </w:rPr>
        <w:t>biootpad</w:t>
      </w:r>
      <w:proofErr w:type="spellEnd"/>
      <w:r>
        <w:rPr>
          <w:rFonts w:ascii="Tahoma" w:hAnsi="Tahoma" w:cs="Tahoma"/>
        </w:rPr>
        <w:t xml:space="preserve">, otpadni tekstil i obuća, otpadna ambalaža, otpadne gume, otpadna ulja, otpadne baterije i akumulatori, otpadna vozila, otpad koji sadrži azbest, medicinski otpad, otpadni električni i elektronički uređaji i oprema, otpadni brodovi, morski otpad, građevni otpad, otpadni mulj iz uređaja za pročišćavanje otpadnih voda, otpad iz proizvodnje titan dioksida, otpadni </w:t>
      </w:r>
      <w:proofErr w:type="spellStart"/>
      <w:r>
        <w:rPr>
          <w:rFonts w:ascii="Tahoma" w:hAnsi="Tahoma" w:cs="Tahoma"/>
        </w:rPr>
        <w:t>poliklorirani</w:t>
      </w:r>
      <w:proofErr w:type="spellEnd"/>
      <w:r>
        <w:rPr>
          <w:rFonts w:ascii="Tahoma" w:hAnsi="Tahoma" w:cs="Tahoma"/>
        </w:rPr>
        <w:t xml:space="preserve"> </w:t>
      </w:r>
      <w:proofErr w:type="spellStart"/>
      <w:r>
        <w:rPr>
          <w:rFonts w:ascii="Tahoma" w:hAnsi="Tahoma" w:cs="Tahoma"/>
        </w:rPr>
        <w:t>bifenili</w:t>
      </w:r>
      <w:proofErr w:type="spellEnd"/>
      <w:r>
        <w:rPr>
          <w:rFonts w:ascii="Tahoma" w:hAnsi="Tahoma" w:cs="Tahoma"/>
        </w:rPr>
        <w:t xml:space="preserve"> i </w:t>
      </w:r>
      <w:proofErr w:type="spellStart"/>
      <w:r>
        <w:rPr>
          <w:rFonts w:ascii="Tahoma" w:hAnsi="Tahoma" w:cs="Tahoma"/>
        </w:rPr>
        <w:t>poliklorirani</w:t>
      </w:r>
      <w:proofErr w:type="spellEnd"/>
      <w:r>
        <w:rPr>
          <w:rFonts w:ascii="Tahoma" w:hAnsi="Tahoma" w:cs="Tahoma"/>
        </w:rPr>
        <w:t xml:space="preserve"> </w:t>
      </w:r>
      <w:proofErr w:type="spellStart"/>
      <w:r>
        <w:rPr>
          <w:rFonts w:ascii="Tahoma" w:hAnsi="Tahoma" w:cs="Tahoma"/>
        </w:rPr>
        <w:t>terfenili</w:t>
      </w:r>
      <w:proofErr w:type="spellEnd"/>
      <w:r>
        <w:rPr>
          <w:rFonts w:ascii="Tahoma" w:hAnsi="Tahoma" w:cs="Tahoma"/>
        </w:rPr>
        <w:t>.</w:t>
      </w:r>
      <w:r w:rsidR="009564BE">
        <w:rPr>
          <w:rFonts w:ascii="Tahoma" w:hAnsi="Tahoma" w:cs="Tahoma"/>
        </w:rPr>
        <w:t xml:space="preserve"> Od posebnih kategorija otpada za </w:t>
      </w:r>
      <w:r w:rsidR="00091BB7">
        <w:rPr>
          <w:rFonts w:ascii="Tahoma" w:hAnsi="Tahoma" w:cs="Tahoma"/>
        </w:rPr>
        <w:t xml:space="preserve">Općinu </w:t>
      </w:r>
      <w:proofErr w:type="spellStart"/>
      <w:r w:rsidR="002D3010">
        <w:rPr>
          <w:rFonts w:ascii="Tahoma" w:hAnsi="Tahoma" w:cs="Tahoma"/>
        </w:rPr>
        <w:t>Rakovec</w:t>
      </w:r>
      <w:proofErr w:type="spellEnd"/>
      <w:r w:rsidR="009564BE">
        <w:rPr>
          <w:rFonts w:ascii="Tahoma" w:hAnsi="Tahoma" w:cs="Tahoma"/>
        </w:rPr>
        <w:t xml:space="preserve"> bitne su slijedeće vrste otpada: </w:t>
      </w:r>
      <w:proofErr w:type="spellStart"/>
      <w:r w:rsidR="009564BE">
        <w:rPr>
          <w:rFonts w:ascii="Tahoma" w:hAnsi="Tahoma" w:cs="Tahoma"/>
        </w:rPr>
        <w:t>biootpad</w:t>
      </w:r>
      <w:proofErr w:type="spellEnd"/>
      <w:r w:rsidR="009564BE">
        <w:rPr>
          <w:rFonts w:ascii="Tahoma" w:hAnsi="Tahoma" w:cs="Tahoma"/>
        </w:rPr>
        <w:t>, otpadni tekstil i obuća, otpadna ambalaža, otpadne gume, otpadna ulja, otpa</w:t>
      </w:r>
      <w:r w:rsidR="001A3DEB">
        <w:rPr>
          <w:rFonts w:ascii="Tahoma" w:hAnsi="Tahoma" w:cs="Tahoma"/>
        </w:rPr>
        <w:t>d</w:t>
      </w:r>
      <w:r w:rsidR="009564BE">
        <w:rPr>
          <w:rFonts w:ascii="Tahoma" w:hAnsi="Tahoma" w:cs="Tahoma"/>
        </w:rPr>
        <w:t>ne baterije i akumulatori, otpadna vozila, otpadni električni i elektronički uređaji i oprema</w:t>
      </w:r>
      <w:r w:rsidR="00091BB7">
        <w:rPr>
          <w:rFonts w:ascii="Tahoma" w:hAnsi="Tahoma" w:cs="Tahoma"/>
        </w:rPr>
        <w:t xml:space="preserve"> i građevni otpad.</w:t>
      </w:r>
    </w:p>
    <w:p w:rsidR="00290401" w:rsidRDefault="009564BE" w:rsidP="00473DC0">
      <w:pPr>
        <w:jc w:val="both"/>
        <w:rPr>
          <w:rFonts w:ascii="Tahoma" w:hAnsi="Tahoma" w:cs="Tahoma"/>
        </w:rPr>
      </w:pPr>
      <w:r>
        <w:rPr>
          <w:rFonts w:ascii="Tahoma" w:hAnsi="Tahoma" w:cs="Tahoma"/>
        </w:rPr>
        <w:t xml:space="preserve">Postojeće stanje gospodarenja posebnim kategorijama otpada je takvo da se većina navedenih vrsta posebnih kategorija otpada </w:t>
      </w:r>
      <w:r w:rsidR="00DC2DF9">
        <w:rPr>
          <w:rFonts w:ascii="Tahoma" w:hAnsi="Tahoma" w:cs="Tahoma"/>
        </w:rPr>
        <w:t>ne može</w:t>
      </w:r>
      <w:r>
        <w:rPr>
          <w:rFonts w:ascii="Tahoma" w:hAnsi="Tahoma" w:cs="Tahoma"/>
        </w:rPr>
        <w:t xml:space="preserve"> zbrinuti u </w:t>
      </w:r>
      <w:proofErr w:type="spellStart"/>
      <w:r>
        <w:rPr>
          <w:rFonts w:ascii="Tahoma" w:hAnsi="Tahoma" w:cs="Tahoma"/>
        </w:rPr>
        <w:t>reciklažnom</w:t>
      </w:r>
      <w:proofErr w:type="spellEnd"/>
      <w:r>
        <w:rPr>
          <w:rFonts w:ascii="Tahoma" w:hAnsi="Tahoma" w:cs="Tahoma"/>
        </w:rPr>
        <w:t xml:space="preserve"> dvorištu</w:t>
      </w:r>
      <w:r w:rsidR="00DC2DF9">
        <w:rPr>
          <w:rFonts w:ascii="Tahoma" w:hAnsi="Tahoma" w:cs="Tahoma"/>
        </w:rPr>
        <w:t xml:space="preserve">. Općina </w:t>
      </w:r>
      <w:proofErr w:type="spellStart"/>
      <w:r w:rsidR="00271B6B">
        <w:rPr>
          <w:rFonts w:ascii="Tahoma" w:hAnsi="Tahoma" w:cs="Tahoma"/>
        </w:rPr>
        <w:t>Rakovec</w:t>
      </w:r>
      <w:proofErr w:type="spellEnd"/>
      <w:r w:rsidR="00DC2DF9">
        <w:rPr>
          <w:rFonts w:ascii="Tahoma" w:hAnsi="Tahoma" w:cs="Tahoma"/>
        </w:rPr>
        <w:t xml:space="preserve"> planira započeti postupak </w:t>
      </w:r>
      <w:r w:rsidR="002D3010">
        <w:rPr>
          <w:rFonts w:ascii="Tahoma" w:hAnsi="Tahoma" w:cs="Tahoma"/>
        </w:rPr>
        <w:t>nabave mobilnog</w:t>
      </w:r>
      <w:r w:rsidR="00DC2DF9">
        <w:rPr>
          <w:rFonts w:ascii="Tahoma" w:hAnsi="Tahoma" w:cs="Tahoma"/>
        </w:rPr>
        <w:t xml:space="preserve"> </w:t>
      </w:r>
      <w:proofErr w:type="spellStart"/>
      <w:r w:rsidR="00DC2DF9">
        <w:rPr>
          <w:rFonts w:ascii="Tahoma" w:hAnsi="Tahoma" w:cs="Tahoma"/>
        </w:rPr>
        <w:t>reciklažnog</w:t>
      </w:r>
      <w:proofErr w:type="spellEnd"/>
      <w:r w:rsidR="00DC2DF9">
        <w:rPr>
          <w:rFonts w:ascii="Tahoma" w:hAnsi="Tahoma" w:cs="Tahoma"/>
        </w:rPr>
        <w:t xml:space="preserve"> dvorišta u 2018.godini. </w:t>
      </w:r>
      <w:r w:rsidR="00290401">
        <w:rPr>
          <w:rFonts w:ascii="Tahoma" w:hAnsi="Tahoma" w:cs="Tahoma"/>
        </w:rPr>
        <w:t>Neke od posebnih kategorija otpada, kao što su papir</w:t>
      </w:r>
      <w:r w:rsidR="002D3010">
        <w:rPr>
          <w:rFonts w:ascii="Tahoma" w:hAnsi="Tahoma" w:cs="Tahoma"/>
        </w:rPr>
        <w:t>, plastika, metal, tekstil</w:t>
      </w:r>
      <w:r w:rsidR="00DC2DF9">
        <w:rPr>
          <w:rFonts w:ascii="Tahoma" w:hAnsi="Tahoma" w:cs="Tahoma"/>
        </w:rPr>
        <w:t xml:space="preserve"> i</w:t>
      </w:r>
      <w:r w:rsidR="00290401">
        <w:rPr>
          <w:rFonts w:ascii="Tahoma" w:hAnsi="Tahoma" w:cs="Tahoma"/>
        </w:rPr>
        <w:t xml:space="preserve"> staklo </w:t>
      </w:r>
      <w:r w:rsidR="003672DE">
        <w:rPr>
          <w:rFonts w:ascii="Tahoma" w:hAnsi="Tahoma" w:cs="Tahoma"/>
        </w:rPr>
        <w:t xml:space="preserve">stanovnici Općine </w:t>
      </w:r>
      <w:proofErr w:type="spellStart"/>
      <w:r w:rsidR="002D3010">
        <w:rPr>
          <w:rFonts w:ascii="Tahoma" w:hAnsi="Tahoma" w:cs="Tahoma"/>
        </w:rPr>
        <w:t>Rakovec</w:t>
      </w:r>
      <w:proofErr w:type="spellEnd"/>
      <w:r w:rsidR="00290401">
        <w:rPr>
          <w:rFonts w:ascii="Tahoma" w:hAnsi="Tahoma" w:cs="Tahoma"/>
        </w:rPr>
        <w:t xml:space="preserve"> mogu zbrinuti </w:t>
      </w:r>
      <w:r w:rsidR="00570586">
        <w:rPr>
          <w:rFonts w:ascii="Tahoma" w:hAnsi="Tahoma" w:cs="Tahoma"/>
        </w:rPr>
        <w:t xml:space="preserve">u naseljima Općine </w:t>
      </w:r>
      <w:proofErr w:type="spellStart"/>
      <w:r w:rsidR="002D3010">
        <w:rPr>
          <w:rFonts w:ascii="Tahoma" w:hAnsi="Tahoma" w:cs="Tahoma"/>
        </w:rPr>
        <w:t>Rakovec</w:t>
      </w:r>
      <w:proofErr w:type="spellEnd"/>
      <w:r w:rsidR="002D3010">
        <w:rPr>
          <w:rFonts w:ascii="Tahoma" w:hAnsi="Tahoma" w:cs="Tahoma"/>
        </w:rPr>
        <w:t xml:space="preserve"> (popis u </w:t>
      </w:r>
      <w:proofErr w:type="spellStart"/>
      <w:r w:rsidR="002D3010">
        <w:rPr>
          <w:rFonts w:ascii="Tahoma" w:hAnsi="Tahoma" w:cs="Tahoma"/>
        </w:rPr>
        <w:t>talici</w:t>
      </w:r>
      <w:proofErr w:type="spellEnd"/>
      <w:r w:rsidR="002D3010">
        <w:rPr>
          <w:rFonts w:ascii="Tahoma" w:hAnsi="Tahoma" w:cs="Tahoma"/>
        </w:rPr>
        <w:t xml:space="preserve"> 2.)</w:t>
      </w:r>
      <w:r w:rsidR="00290401">
        <w:rPr>
          <w:rFonts w:ascii="Tahoma" w:hAnsi="Tahoma" w:cs="Tahoma"/>
        </w:rPr>
        <w:t xml:space="preserve"> odlaganjem u tipske spremnike koji su postavljeni na j</w:t>
      </w:r>
      <w:r w:rsidR="00DC2DF9">
        <w:rPr>
          <w:rFonts w:ascii="Tahoma" w:hAnsi="Tahoma" w:cs="Tahoma"/>
        </w:rPr>
        <w:t>avnim površinama.</w:t>
      </w:r>
    </w:p>
    <w:p w:rsidR="00761630" w:rsidRPr="00761630" w:rsidRDefault="00761630" w:rsidP="00761630"/>
    <w:p w:rsidR="005C56E1" w:rsidRDefault="005C56E1" w:rsidP="004B3A2A">
      <w:pPr>
        <w:pStyle w:val="Naslov3"/>
        <w:numPr>
          <w:ilvl w:val="2"/>
          <w:numId w:val="3"/>
        </w:numPr>
      </w:pPr>
      <w:bookmarkStart w:id="50" w:name="_Toc495583690"/>
      <w:bookmarkStart w:id="51" w:name="_Toc511295701"/>
      <w:proofErr w:type="spellStart"/>
      <w:r w:rsidRPr="00996503">
        <w:t>Izobrazno</w:t>
      </w:r>
      <w:proofErr w:type="spellEnd"/>
      <w:r w:rsidRPr="00996503">
        <w:t xml:space="preserve"> informativne aktivnosti</w:t>
      </w:r>
      <w:bookmarkEnd w:id="50"/>
      <w:bookmarkEnd w:id="51"/>
    </w:p>
    <w:p w:rsidR="001B726B" w:rsidRDefault="001B726B" w:rsidP="00BE1B4A">
      <w:pPr>
        <w:spacing w:line="276" w:lineRule="auto"/>
        <w:jc w:val="both"/>
        <w:rPr>
          <w:rFonts w:ascii="Tahoma" w:hAnsi="Tahoma" w:cs="Tahoma"/>
        </w:rPr>
      </w:pPr>
    </w:p>
    <w:p w:rsidR="00BE1B4A" w:rsidRPr="006D354E" w:rsidRDefault="00BE1B4A" w:rsidP="00BE1B4A">
      <w:pPr>
        <w:spacing w:line="276" w:lineRule="auto"/>
        <w:jc w:val="both"/>
        <w:rPr>
          <w:rFonts w:ascii="Tahoma" w:hAnsi="Tahoma" w:cs="Tahoma"/>
        </w:rPr>
      </w:pPr>
      <w:r w:rsidRPr="006D354E">
        <w:rPr>
          <w:rFonts w:ascii="Tahoma" w:hAnsi="Tahoma" w:cs="Tahoma"/>
        </w:rPr>
        <w:t>Prema Zakonu o održivom gospodarenju otpadom (NN 94/13</w:t>
      </w:r>
      <w:r w:rsidR="00745D90">
        <w:rPr>
          <w:rFonts w:ascii="Tahoma" w:hAnsi="Tahoma" w:cs="Tahoma"/>
        </w:rPr>
        <w:t>, 73/17</w:t>
      </w:r>
      <w:r w:rsidRPr="006D354E">
        <w:rPr>
          <w:rFonts w:ascii="Tahoma" w:hAnsi="Tahoma" w:cs="Tahoma"/>
        </w:rPr>
        <w:t>) Jedinica lokalne samouprave dužna je o svom trošku, na odgovarajuć</w:t>
      </w:r>
      <w:r w:rsidR="00AF227D">
        <w:rPr>
          <w:rFonts w:ascii="Tahoma" w:hAnsi="Tahoma" w:cs="Tahoma"/>
        </w:rPr>
        <w:t>i</w:t>
      </w:r>
      <w:r w:rsidRPr="006D354E">
        <w:rPr>
          <w:rFonts w:ascii="Tahoma" w:hAnsi="Tahoma" w:cs="Tahoma"/>
        </w:rPr>
        <w:t xml:space="preserve"> način osigurati godišnju provedbu </w:t>
      </w:r>
      <w:proofErr w:type="spellStart"/>
      <w:r w:rsidRPr="006D354E">
        <w:rPr>
          <w:rFonts w:ascii="Tahoma" w:hAnsi="Tahoma" w:cs="Tahoma"/>
        </w:rPr>
        <w:lastRenderedPageBreak/>
        <w:t>izobrazno</w:t>
      </w:r>
      <w:proofErr w:type="spellEnd"/>
      <w:r w:rsidRPr="006D354E">
        <w:rPr>
          <w:rFonts w:ascii="Tahoma" w:hAnsi="Tahoma" w:cs="Tahoma"/>
        </w:rPr>
        <w:t>-informativnih aktivnosti u vezi gospodarenja otpadom na svojem području, a osobito javne tribine, informativne publikacije o gospodarenju otpadom i objavu specijaliziranih priloga u medijima kao što su televizija i radio. Sukladno Zakonu</w:t>
      </w:r>
      <w:r w:rsidR="00745D90">
        <w:rPr>
          <w:rFonts w:ascii="Tahoma" w:hAnsi="Tahoma" w:cs="Tahoma"/>
        </w:rPr>
        <w:t xml:space="preserve"> o održivom gospodarenju otpadom</w:t>
      </w:r>
      <w:r w:rsidRPr="006D354E">
        <w:rPr>
          <w:rFonts w:ascii="Tahoma" w:hAnsi="Tahoma" w:cs="Tahoma"/>
        </w:rPr>
        <w:t xml:space="preserve"> (NN 94/13</w:t>
      </w:r>
      <w:r w:rsidR="00745D90">
        <w:rPr>
          <w:rFonts w:ascii="Tahoma" w:hAnsi="Tahoma" w:cs="Tahoma"/>
        </w:rPr>
        <w:t>, 73/17</w:t>
      </w:r>
      <w:r w:rsidRPr="006D354E">
        <w:rPr>
          <w:rFonts w:ascii="Tahoma" w:hAnsi="Tahoma" w:cs="Tahoma"/>
        </w:rPr>
        <w:t>) jedinica lokalne samouprave dužna je u sklopu mrežne stranice uspostaviti i ažurno održavati mrežne stranice s informacijama o gospodarenju otpadom na svojem području.</w:t>
      </w:r>
    </w:p>
    <w:p w:rsidR="00BE1B4A" w:rsidRDefault="001A24FA" w:rsidP="00BE1B4A">
      <w:pPr>
        <w:spacing w:line="276" w:lineRule="auto"/>
        <w:jc w:val="both"/>
        <w:rPr>
          <w:rFonts w:ascii="Tahoma" w:hAnsi="Tahoma" w:cs="Tahoma"/>
        </w:rPr>
      </w:pPr>
      <w:r>
        <w:rPr>
          <w:rFonts w:ascii="Tahoma" w:hAnsi="Tahoma" w:cs="Tahoma"/>
        </w:rPr>
        <w:t xml:space="preserve">U svrhu ostvarivanja cilja </w:t>
      </w:r>
      <w:r w:rsidR="00225BC9">
        <w:rPr>
          <w:rFonts w:ascii="Tahoma" w:hAnsi="Tahoma" w:cs="Tahoma"/>
        </w:rPr>
        <w:t>5</w:t>
      </w:r>
      <w:r>
        <w:rPr>
          <w:rFonts w:ascii="Tahoma" w:hAnsi="Tahoma" w:cs="Tahoma"/>
        </w:rPr>
        <w:t xml:space="preserve">. Kontinuirano provoditi </w:t>
      </w:r>
      <w:proofErr w:type="spellStart"/>
      <w:r>
        <w:rPr>
          <w:rFonts w:ascii="Tahoma" w:hAnsi="Tahoma" w:cs="Tahoma"/>
        </w:rPr>
        <w:t>izobrazno</w:t>
      </w:r>
      <w:proofErr w:type="spellEnd"/>
      <w:r>
        <w:rPr>
          <w:rFonts w:ascii="Tahoma" w:hAnsi="Tahoma" w:cs="Tahoma"/>
        </w:rPr>
        <w:t xml:space="preserve">-informativne aktivnosti potrebno je provesti mjere s naglaskom na sprječavanje nastanka otpada, povećanja odvojenog prikupljanja otpada i ponovne uporabe, te sprječavanje odlaganja problematičnog otpada u miješani komunalni otpad. </w:t>
      </w:r>
    </w:p>
    <w:p w:rsidR="00F26BA5" w:rsidRPr="00F26BA5" w:rsidRDefault="00F26BA5" w:rsidP="00F26BA5">
      <w:pPr>
        <w:spacing w:line="276" w:lineRule="auto"/>
        <w:jc w:val="both"/>
        <w:rPr>
          <w:rFonts w:ascii="Tahoma" w:eastAsia="Calibri" w:hAnsi="Tahoma" w:cs="Tahoma"/>
        </w:rPr>
      </w:pPr>
      <w:r w:rsidRPr="00F26BA5">
        <w:rPr>
          <w:rFonts w:ascii="Tahoma" w:eastAsia="Calibri" w:hAnsi="Tahoma" w:cs="Tahoma"/>
        </w:rPr>
        <w:t xml:space="preserve">Za uspostavu održivog gospodarenja otpadom na području </w:t>
      </w:r>
      <w:r>
        <w:rPr>
          <w:rFonts w:ascii="Tahoma" w:eastAsia="Calibri" w:hAnsi="Tahoma" w:cs="Tahoma"/>
        </w:rPr>
        <w:t xml:space="preserve">Općine </w:t>
      </w:r>
      <w:proofErr w:type="spellStart"/>
      <w:r w:rsidR="002A434B">
        <w:rPr>
          <w:rFonts w:ascii="Tahoma" w:eastAsia="Calibri" w:hAnsi="Tahoma" w:cs="Tahoma"/>
        </w:rPr>
        <w:t>Rakovec</w:t>
      </w:r>
      <w:proofErr w:type="spellEnd"/>
      <w:r w:rsidRPr="00F26BA5">
        <w:rPr>
          <w:rFonts w:ascii="Tahoma" w:eastAsia="Calibri" w:hAnsi="Tahoma" w:cs="Tahoma"/>
        </w:rPr>
        <w:t xml:space="preserve"> sukladno Planu gospodarenja otpadom Republike Hrvatske za razdoblje 2017.-2022.godine (NN 03/17) potrebno je uložiti značajne napore u edukaciju stanovnika </w:t>
      </w:r>
      <w:r>
        <w:rPr>
          <w:rFonts w:ascii="Tahoma" w:eastAsia="Calibri" w:hAnsi="Tahoma" w:cs="Tahoma"/>
        </w:rPr>
        <w:t>Općine</w:t>
      </w:r>
      <w:r w:rsidRPr="00F26BA5">
        <w:rPr>
          <w:rFonts w:ascii="Tahoma" w:eastAsia="Calibri" w:hAnsi="Tahoma" w:cs="Tahoma"/>
        </w:rPr>
        <w:t xml:space="preserve">, ali i svih ostalih sudionika u gospodarenju otpadom. Bez provedbe kvalitetnih </w:t>
      </w:r>
      <w:proofErr w:type="spellStart"/>
      <w:r w:rsidRPr="00F26BA5">
        <w:rPr>
          <w:rFonts w:ascii="Tahoma" w:eastAsia="Calibri" w:hAnsi="Tahoma" w:cs="Tahoma"/>
        </w:rPr>
        <w:t>izobrazno</w:t>
      </w:r>
      <w:proofErr w:type="spellEnd"/>
      <w:r w:rsidRPr="00F26BA5">
        <w:rPr>
          <w:rFonts w:ascii="Tahoma" w:eastAsia="Calibri" w:hAnsi="Tahoma" w:cs="Tahoma"/>
        </w:rPr>
        <w:t>-informativnih programa neće biti moguće dostići ciljeve u gospodarenju otpadom koji su propisani do 2022.godine.</w:t>
      </w:r>
    </w:p>
    <w:p w:rsidR="000159D3" w:rsidRDefault="000159D3" w:rsidP="000159D3">
      <w:pPr>
        <w:spacing w:line="276" w:lineRule="auto"/>
        <w:jc w:val="both"/>
        <w:rPr>
          <w:rFonts w:ascii="Tahoma" w:hAnsi="Tahoma" w:cs="Tahoma"/>
        </w:rPr>
      </w:pPr>
      <w:r>
        <w:rPr>
          <w:rFonts w:ascii="Tahoma" w:hAnsi="Tahoma" w:cs="Tahoma"/>
        </w:rPr>
        <w:t xml:space="preserve">Izvješće o provedbi </w:t>
      </w:r>
      <w:proofErr w:type="spellStart"/>
      <w:r>
        <w:rPr>
          <w:rFonts w:ascii="Tahoma" w:hAnsi="Tahoma" w:cs="Tahoma"/>
        </w:rPr>
        <w:t>izobrazno</w:t>
      </w:r>
      <w:proofErr w:type="spellEnd"/>
      <w:r>
        <w:rPr>
          <w:rFonts w:ascii="Tahoma" w:hAnsi="Tahoma" w:cs="Tahoma"/>
        </w:rPr>
        <w:t>-informativnih aktivnosti sastavni je dio godišnjeg izvješća o provedbi plana gospodarenja otpadom jedinica lokalne samouprave.</w:t>
      </w:r>
    </w:p>
    <w:p w:rsidR="002A434B" w:rsidRDefault="002A434B" w:rsidP="000159D3">
      <w:pPr>
        <w:spacing w:line="276" w:lineRule="auto"/>
        <w:jc w:val="both"/>
        <w:rPr>
          <w:rFonts w:ascii="Tahoma" w:hAnsi="Tahoma" w:cs="Tahoma"/>
        </w:rPr>
      </w:pPr>
    </w:p>
    <w:p w:rsidR="002A434B" w:rsidRDefault="002A434B" w:rsidP="000159D3">
      <w:pPr>
        <w:spacing w:line="276" w:lineRule="auto"/>
        <w:jc w:val="both"/>
        <w:rPr>
          <w:rFonts w:ascii="Tahoma" w:hAnsi="Tahoma" w:cs="Tahoma"/>
        </w:rPr>
      </w:pPr>
    </w:p>
    <w:p w:rsidR="002A434B" w:rsidRDefault="002A434B" w:rsidP="000159D3">
      <w:pPr>
        <w:spacing w:line="276" w:lineRule="auto"/>
        <w:jc w:val="both"/>
        <w:rPr>
          <w:rFonts w:ascii="Tahoma" w:hAnsi="Tahoma" w:cs="Tahoma"/>
        </w:rPr>
      </w:pPr>
    </w:p>
    <w:p w:rsidR="00543D77" w:rsidRPr="00B14DB4" w:rsidRDefault="00543D77" w:rsidP="004B3A2A">
      <w:pPr>
        <w:pStyle w:val="Naslov3"/>
        <w:numPr>
          <w:ilvl w:val="2"/>
          <w:numId w:val="3"/>
        </w:numPr>
      </w:pPr>
      <w:bookmarkStart w:id="52" w:name="_Toc495583691"/>
      <w:bookmarkStart w:id="53" w:name="_Toc511295702"/>
      <w:r w:rsidRPr="00B14DB4">
        <w:t xml:space="preserve">Analiza obveza </w:t>
      </w:r>
      <w:r w:rsidR="000159D3">
        <w:t xml:space="preserve">Općine </w:t>
      </w:r>
      <w:bookmarkEnd w:id="52"/>
      <w:proofErr w:type="spellStart"/>
      <w:r w:rsidR="002A434B">
        <w:t>Rakovec</w:t>
      </w:r>
      <w:bookmarkEnd w:id="53"/>
      <w:proofErr w:type="spellEnd"/>
    </w:p>
    <w:p w:rsidR="00D31A69" w:rsidRDefault="00D31A69" w:rsidP="00BE1B4A">
      <w:pPr>
        <w:spacing w:line="276" w:lineRule="auto"/>
        <w:jc w:val="both"/>
        <w:rPr>
          <w:rFonts w:ascii="Tahoma" w:hAnsi="Tahoma" w:cs="Tahoma"/>
        </w:rPr>
      </w:pPr>
    </w:p>
    <w:p w:rsidR="00B14DB4" w:rsidRDefault="00B14DB4" w:rsidP="00B14DB4">
      <w:pPr>
        <w:jc w:val="both"/>
        <w:rPr>
          <w:rFonts w:ascii="Tahoma" w:hAnsi="Tahoma" w:cs="Tahoma"/>
        </w:rPr>
        <w:sectPr w:rsidR="00B14DB4" w:rsidSect="004B3A2A">
          <w:headerReference w:type="default" r:id="rId27"/>
          <w:footerReference w:type="default" r:id="rId28"/>
          <w:type w:val="continuous"/>
          <w:pgSz w:w="11906" w:h="16838"/>
          <w:pgMar w:top="1417" w:right="1416" w:bottom="1417" w:left="1417" w:header="708" w:footer="708" w:gutter="0"/>
          <w:cols w:space="708"/>
          <w:docGrid w:linePitch="360"/>
        </w:sectPr>
      </w:pPr>
      <w:r>
        <w:rPr>
          <w:rFonts w:ascii="Tahoma" w:hAnsi="Tahoma" w:cs="Tahoma"/>
        </w:rPr>
        <w:t>Zakonom o održivom gospodarenju otpadom (NN 94/13</w:t>
      </w:r>
      <w:r w:rsidR="00C32200">
        <w:rPr>
          <w:rFonts w:ascii="Tahoma" w:hAnsi="Tahoma" w:cs="Tahoma"/>
        </w:rPr>
        <w:t>, 73/17</w:t>
      </w:r>
      <w:r>
        <w:rPr>
          <w:rFonts w:ascii="Tahoma" w:hAnsi="Tahoma" w:cs="Tahoma"/>
        </w:rPr>
        <w:t>) propisane su obveze Jedinice lokalne samouprave u području gospodarenja otpadom. Analiza svih obveza Jedinice lokalne samouprave i obveza koje je ispuni</w:t>
      </w:r>
      <w:r w:rsidR="000159D3">
        <w:rPr>
          <w:rFonts w:ascii="Tahoma" w:hAnsi="Tahoma" w:cs="Tahoma"/>
        </w:rPr>
        <w:t xml:space="preserve">la Općina </w:t>
      </w:r>
      <w:proofErr w:type="spellStart"/>
      <w:r w:rsidR="002A434B">
        <w:rPr>
          <w:rFonts w:ascii="Tahoma" w:hAnsi="Tahoma" w:cs="Tahoma"/>
        </w:rPr>
        <w:t>Rakovec</w:t>
      </w:r>
      <w:proofErr w:type="spellEnd"/>
      <w:r>
        <w:rPr>
          <w:rFonts w:ascii="Tahoma" w:hAnsi="Tahoma" w:cs="Tahoma"/>
        </w:rPr>
        <w:t xml:space="preserve"> i koje u narednom periodu treba ispuniti prikazane su u tabeli:</w:t>
      </w:r>
    </w:p>
    <w:p w:rsidR="00B14DB4" w:rsidRDefault="00B14DB4">
      <w:pPr>
        <w:rPr>
          <w:rFonts w:ascii="Tahoma" w:hAnsi="Tahoma" w:cs="Tahoma"/>
        </w:rPr>
      </w:pPr>
      <w:r>
        <w:rPr>
          <w:rFonts w:ascii="Tahoma" w:hAnsi="Tahoma" w:cs="Tahoma"/>
        </w:rPr>
        <w:lastRenderedPageBreak/>
        <w:t xml:space="preserve">Tablica </w:t>
      </w:r>
      <w:r w:rsidR="00983A4B">
        <w:rPr>
          <w:rFonts w:ascii="Tahoma" w:hAnsi="Tahoma" w:cs="Tahoma"/>
        </w:rPr>
        <w:t>3</w:t>
      </w:r>
      <w:r w:rsidR="006F3B97">
        <w:rPr>
          <w:rFonts w:ascii="Tahoma" w:hAnsi="Tahoma" w:cs="Tahoma"/>
        </w:rPr>
        <w:t>: Analiz</w:t>
      </w:r>
      <w:r w:rsidR="006B1FC3">
        <w:rPr>
          <w:rFonts w:ascii="Tahoma" w:hAnsi="Tahoma" w:cs="Tahoma"/>
        </w:rPr>
        <w:t xml:space="preserve">a obveza Općine </w:t>
      </w:r>
      <w:proofErr w:type="spellStart"/>
      <w:r w:rsidR="006B1FC3">
        <w:rPr>
          <w:rFonts w:ascii="Tahoma" w:hAnsi="Tahoma" w:cs="Tahoma"/>
        </w:rPr>
        <w:t>Rakovec</w:t>
      </w:r>
      <w:proofErr w:type="spellEnd"/>
    </w:p>
    <w:tbl>
      <w:tblPr>
        <w:tblStyle w:val="TableGrid1"/>
        <w:tblW w:w="14170" w:type="dxa"/>
        <w:tblLook w:val="04A0" w:firstRow="1" w:lastRow="0" w:firstColumn="1" w:lastColumn="0" w:noHBand="0" w:noVBand="1"/>
      </w:tblPr>
      <w:tblGrid>
        <w:gridCol w:w="3964"/>
        <w:gridCol w:w="6096"/>
        <w:gridCol w:w="4110"/>
      </w:tblGrid>
      <w:tr w:rsidR="00B14DB4" w:rsidTr="00B14DB4">
        <w:tc>
          <w:tcPr>
            <w:tcW w:w="14170" w:type="dxa"/>
            <w:gridSpan w:val="3"/>
            <w:shd w:val="clear" w:color="auto" w:fill="DAF0F3" w:themeFill="accent5" w:themeFillTint="33"/>
          </w:tcPr>
          <w:p w:rsidR="00B14DB4" w:rsidRDefault="00B14DB4" w:rsidP="00B14DB4">
            <w:pPr>
              <w:jc w:val="center"/>
              <w:rPr>
                <w:rFonts w:ascii="Tahoma" w:hAnsi="Tahoma" w:cs="Tahoma"/>
                <w:b/>
                <w:sz w:val="20"/>
                <w:szCs w:val="20"/>
              </w:rPr>
            </w:pPr>
            <w:r w:rsidRPr="00E47856">
              <w:rPr>
                <w:rFonts w:ascii="Tahoma" w:hAnsi="Tahoma" w:cs="Tahoma"/>
                <w:b/>
                <w:sz w:val="20"/>
                <w:szCs w:val="20"/>
              </w:rPr>
              <w:t xml:space="preserve">OBVEZE </w:t>
            </w:r>
            <w:r w:rsidR="005E6A00">
              <w:rPr>
                <w:rFonts w:ascii="Tahoma" w:hAnsi="Tahoma" w:cs="Tahoma"/>
                <w:b/>
                <w:sz w:val="20"/>
                <w:szCs w:val="20"/>
              </w:rPr>
              <w:t xml:space="preserve">OPĆINE </w:t>
            </w:r>
            <w:r w:rsidR="006B1FC3">
              <w:rPr>
                <w:rFonts w:ascii="Tahoma" w:hAnsi="Tahoma" w:cs="Tahoma"/>
                <w:b/>
                <w:sz w:val="20"/>
                <w:szCs w:val="20"/>
              </w:rPr>
              <w:t>RAKOVEC</w:t>
            </w:r>
            <w:r w:rsidRPr="00E47856">
              <w:rPr>
                <w:rFonts w:ascii="Tahoma" w:hAnsi="Tahoma" w:cs="Tahoma"/>
                <w:b/>
                <w:sz w:val="20"/>
                <w:szCs w:val="20"/>
              </w:rPr>
              <w:t xml:space="preserve"> TEMELJEM ZAKONA O ODRŽIVOM GOSPODARENJU OTPADOM (NN 94/13</w:t>
            </w:r>
            <w:r w:rsidR="00D96474">
              <w:rPr>
                <w:rFonts w:ascii="Tahoma" w:hAnsi="Tahoma" w:cs="Tahoma"/>
                <w:b/>
                <w:sz w:val="20"/>
                <w:szCs w:val="20"/>
              </w:rPr>
              <w:t>, 73/17</w:t>
            </w:r>
            <w:r w:rsidRPr="00E47856">
              <w:rPr>
                <w:rFonts w:ascii="Tahoma" w:hAnsi="Tahoma" w:cs="Tahoma"/>
                <w:b/>
                <w:sz w:val="20"/>
                <w:szCs w:val="20"/>
              </w:rPr>
              <w:t>)</w:t>
            </w:r>
          </w:p>
          <w:p w:rsidR="00B14DB4" w:rsidRPr="00E47856" w:rsidRDefault="00B14DB4" w:rsidP="00B14DB4">
            <w:pPr>
              <w:jc w:val="center"/>
              <w:rPr>
                <w:rFonts w:ascii="Tahoma" w:hAnsi="Tahoma" w:cs="Tahoma"/>
                <w:b/>
                <w:sz w:val="20"/>
                <w:szCs w:val="20"/>
              </w:rPr>
            </w:pPr>
          </w:p>
        </w:tc>
      </w:tr>
      <w:tr w:rsidR="00B14DB4" w:rsidTr="00B14DB4">
        <w:tc>
          <w:tcPr>
            <w:tcW w:w="3964"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OBVEZA</w:t>
            </w:r>
          </w:p>
        </w:tc>
        <w:tc>
          <w:tcPr>
            <w:tcW w:w="6096"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POJAŠNJENJE SUKLADNO  ZAKONU O ODRŽIVOM GOSPODARENJU OTPADOM</w:t>
            </w:r>
          </w:p>
        </w:tc>
        <w:tc>
          <w:tcPr>
            <w:tcW w:w="4110"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IZVRŠENJE</w:t>
            </w:r>
          </w:p>
        </w:tc>
      </w:tr>
      <w:tr w:rsidR="00B14DB4" w:rsidTr="007452A6">
        <w:tc>
          <w:tcPr>
            <w:tcW w:w="3964" w:type="dxa"/>
            <w:shd w:val="clear" w:color="auto" w:fill="F2F5D7" w:themeFill="accent3" w:themeFillTint="33"/>
          </w:tcPr>
          <w:p w:rsidR="00B14DB4" w:rsidRDefault="00B14DB4" w:rsidP="00D83BF8">
            <w:pPr>
              <w:jc w:val="center"/>
              <w:rPr>
                <w:rFonts w:ascii="Tahoma" w:hAnsi="Tahoma" w:cs="Tahoma"/>
                <w:b/>
                <w:sz w:val="16"/>
                <w:szCs w:val="16"/>
              </w:rPr>
            </w:pPr>
            <w:r w:rsidRPr="00E93E87">
              <w:rPr>
                <w:rFonts w:ascii="Tahoma" w:hAnsi="Tahoma" w:cs="Tahoma"/>
                <w:b/>
                <w:sz w:val="16"/>
                <w:szCs w:val="16"/>
              </w:rPr>
              <w:t xml:space="preserve">IZRADA IZVJEŠĆA O PROVEDBI PLANA GOSPODARENJA OTPADOM </w:t>
            </w:r>
            <w:r w:rsidR="006B1FC3">
              <w:rPr>
                <w:rFonts w:ascii="Tahoma" w:hAnsi="Tahoma" w:cs="Tahoma"/>
                <w:b/>
                <w:sz w:val="16"/>
                <w:szCs w:val="16"/>
              </w:rPr>
              <w:t>OPĆINE RAKOVEC</w:t>
            </w:r>
          </w:p>
          <w:p w:rsidR="00D83BF8" w:rsidRPr="00E93E87" w:rsidRDefault="00D83BF8" w:rsidP="00D83BF8">
            <w:pPr>
              <w:jc w:val="center"/>
              <w:rPr>
                <w:rFonts w:ascii="Tahoma" w:hAnsi="Tahoma" w:cs="Tahoma"/>
                <w:b/>
                <w:sz w:val="16"/>
                <w:szCs w:val="16"/>
              </w:rPr>
            </w:pPr>
          </w:p>
        </w:tc>
        <w:tc>
          <w:tcPr>
            <w:tcW w:w="6096" w:type="dxa"/>
            <w:vMerge w:val="restart"/>
            <w:shd w:val="clear" w:color="auto" w:fill="F2F5D7" w:themeFill="accent3" w:themeFillTint="33"/>
          </w:tcPr>
          <w:p w:rsidR="00B14DB4" w:rsidRPr="00E93E87" w:rsidRDefault="00B14DB4" w:rsidP="00B14DB4">
            <w:pPr>
              <w:jc w:val="center"/>
              <w:rPr>
                <w:rFonts w:ascii="Tahoma" w:hAnsi="Tahoma" w:cs="Tahoma"/>
                <w:sz w:val="16"/>
                <w:szCs w:val="16"/>
              </w:rPr>
            </w:pPr>
            <w:r w:rsidRPr="00E93E87">
              <w:rPr>
                <w:rFonts w:ascii="Tahoma" w:hAnsi="Tahoma" w:cs="Tahoma"/>
                <w:sz w:val="16"/>
                <w:szCs w:val="16"/>
              </w:rPr>
              <w:t>Članak 20.</w:t>
            </w:r>
          </w:p>
          <w:p w:rsidR="00B14DB4" w:rsidRPr="00E93E87" w:rsidRDefault="00B14DB4" w:rsidP="00B14DB4">
            <w:pPr>
              <w:jc w:val="both"/>
              <w:rPr>
                <w:rFonts w:ascii="Tahoma" w:hAnsi="Tahoma" w:cs="Tahoma"/>
                <w:sz w:val="16"/>
                <w:szCs w:val="16"/>
              </w:rPr>
            </w:pPr>
            <w:r w:rsidRPr="00E93E87">
              <w:rPr>
                <w:rFonts w:ascii="Tahoma" w:hAnsi="Tahoma" w:cs="Tahoma"/>
                <w:sz w:val="16"/>
                <w:szCs w:val="16"/>
              </w:rPr>
              <w:t>(1)Jedinica lokalne samouprave dostavlja godišnje izvješće o provedbi Plana gospodarenja otpadom Republike Hrvatske jedinici područne (regionalne) samouprave do 31.ožujka tekuće godine za prethodnu kalendarsku godinu i objavljuje ga u svom službenom glasilu.</w:t>
            </w:r>
          </w:p>
        </w:tc>
        <w:tc>
          <w:tcPr>
            <w:tcW w:w="4110" w:type="dxa"/>
            <w:vMerge w:val="restart"/>
            <w:shd w:val="clear" w:color="auto" w:fill="F2F5D7" w:themeFill="accent3" w:themeFillTint="33"/>
          </w:tcPr>
          <w:p w:rsidR="00B14DB4" w:rsidRDefault="008D7DA4" w:rsidP="00B14DB4">
            <w:pPr>
              <w:jc w:val="both"/>
              <w:rPr>
                <w:rFonts w:ascii="Tahoma" w:hAnsi="Tahoma" w:cs="Tahoma"/>
                <w:sz w:val="16"/>
                <w:szCs w:val="16"/>
              </w:rPr>
            </w:pPr>
            <w:r>
              <w:rPr>
                <w:rFonts w:ascii="Tahoma" w:hAnsi="Tahoma" w:cs="Tahoma"/>
                <w:sz w:val="16"/>
                <w:szCs w:val="16"/>
              </w:rPr>
              <w:t xml:space="preserve">Općina </w:t>
            </w:r>
            <w:proofErr w:type="spellStart"/>
            <w:r w:rsidR="00F00C79">
              <w:rPr>
                <w:rFonts w:ascii="Tahoma" w:hAnsi="Tahoma" w:cs="Tahoma"/>
                <w:sz w:val="16"/>
                <w:szCs w:val="16"/>
              </w:rPr>
              <w:t>Rakovec</w:t>
            </w:r>
            <w:proofErr w:type="spellEnd"/>
            <w:r w:rsidR="00B14DB4" w:rsidRPr="00E93E87">
              <w:rPr>
                <w:rFonts w:ascii="Tahoma" w:hAnsi="Tahoma" w:cs="Tahoma"/>
                <w:sz w:val="16"/>
                <w:szCs w:val="16"/>
              </w:rPr>
              <w:t xml:space="preserve"> redovito izrađuje Izvješća o provedbi </w:t>
            </w:r>
            <w:r w:rsidR="00B14DB4">
              <w:rPr>
                <w:rFonts w:ascii="Tahoma" w:hAnsi="Tahoma" w:cs="Tahoma"/>
                <w:sz w:val="16"/>
                <w:szCs w:val="16"/>
              </w:rPr>
              <w:t xml:space="preserve">Plana gospodarenja otpadom, a isti se dostavljaju </w:t>
            </w:r>
            <w:r w:rsidR="00F00C79">
              <w:rPr>
                <w:rFonts w:ascii="Tahoma" w:hAnsi="Tahoma" w:cs="Tahoma"/>
                <w:sz w:val="16"/>
                <w:szCs w:val="16"/>
              </w:rPr>
              <w:t>Zagrebačkoj</w:t>
            </w:r>
            <w:r w:rsidR="00BE4EB1">
              <w:rPr>
                <w:rFonts w:ascii="Tahoma" w:hAnsi="Tahoma" w:cs="Tahoma"/>
                <w:sz w:val="16"/>
                <w:szCs w:val="16"/>
              </w:rPr>
              <w:t xml:space="preserve"> županiji</w:t>
            </w:r>
            <w:r w:rsidR="00B14DB4">
              <w:rPr>
                <w:rFonts w:ascii="Tahoma" w:hAnsi="Tahoma" w:cs="Tahoma"/>
                <w:sz w:val="16"/>
                <w:szCs w:val="16"/>
              </w:rPr>
              <w:t xml:space="preserve"> i objavljuju u </w:t>
            </w:r>
            <w:r>
              <w:rPr>
                <w:rFonts w:ascii="Tahoma" w:hAnsi="Tahoma" w:cs="Tahoma"/>
                <w:sz w:val="16"/>
                <w:szCs w:val="16"/>
              </w:rPr>
              <w:t xml:space="preserve">Službenom glasniku </w:t>
            </w:r>
            <w:r w:rsidR="00F00C79">
              <w:rPr>
                <w:rFonts w:ascii="Tahoma" w:hAnsi="Tahoma" w:cs="Tahoma"/>
                <w:sz w:val="16"/>
                <w:szCs w:val="16"/>
              </w:rPr>
              <w:t>Zagrebačke</w:t>
            </w:r>
            <w:r w:rsidR="00613A6F">
              <w:rPr>
                <w:rFonts w:ascii="Tahoma" w:hAnsi="Tahoma" w:cs="Tahoma"/>
                <w:sz w:val="16"/>
                <w:szCs w:val="16"/>
              </w:rPr>
              <w:t xml:space="preserve"> županije</w:t>
            </w:r>
            <w:r>
              <w:rPr>
                <w:rFonts w:ascii="Tahoma" w:hAnsi="Tahoma" w:cs="Tahoma"/>
                <w:sz w:val="16"/>
                <w:szCs w:val="16"/>
              </w:rPr>
              <w:t>.</w:t>
            </w:r>
          </w:p>
          <w:p w:rsidR="00B14DB4" w:rsidRDefault="00B14DB4" w:rsidP="00B14DB4">
            <w:pPr>
              <w:jc w:val="both"/>
              <w:rPr>
                <w:rFonts w:ascii="Tahoma" w:hAnsi="Tahoma" w:cs="Tahoma"/>
                <w:sz w:val="16"/>
                <w:szCs w:val="16"/>
              </w:rPr>
            </w:pPr>
          </w:p>
          <w:p w:rsidR="00B14DB4" w:rsidRPr="00E93E87" w:rsidRDefault="00B14DB4" w:rsidP="00F00C79">
            <w:pPr>
              <w:jc w:val="both"/>
              <w:rPr>
                <w:rFonts w:ascii="Tahoma" w:hAnsi="Tahoma" w:cs="Tahoma"/>
                <w:sz w:val="16"/>
                <w:szCs w:val="16"/>
              </w:rPr>
            </w:pPr>
            <w:r>
              <w:rPr>
                <w:rFonts w:ascii="Tahoma" w:hAnsi="Tahoma" w:cs="Tahoma"/>
                <w:sz w:val="16"/>
                <w:szCs w:val="16"/>
              </w:rPr>
              <w:t xml:space="preserve">U narednom periodu </w:t>
            </w:r>
            <w:r w:rsidR="008D7DA4">
              <w:rPr>
                <w:rFonts w:ascii="Tahoma" w:hAnsi="Tahoma" w:cs="Tahoma"/>
                <w:sz w:val="16"/>
                <w:szCs w:val="16"/>
              </w:rPr>
              <w:t xml:space="preserve">Općina </w:t>
            </w:r>
            <w:proofErr w:type="spellStart"/>
            <w:r w:rsidR="00F00C79">
              <w:rPr>
                <w:rFonts w:ascii="Tahoma" w:hAnsi="Tahoma" w:cs="Tahoma"/>
                <w:sz w:val="16"/>
                <w:szCs w:val="16"/>
              </w:rPr>
              <w:t>Rakovec</w:t>
            </w:r>
            <w:proofErr w:type="spellEnd"/>
            <w:r>
              <w:rPr>
                <w:rFonts w:ascii="Tahoma" w:hAnsi="Tahoma" w:cs="Tahoma"/>
                <w:sz w:val="16"/>
                <w:szCs w:val="16"/>
              </w:rPr>
              <w:t xml:space="preserve"> će i dalje redovito nastaviti s aktivnostima u svezi Izvješća o provedbi Plana gospodarenja otpadom.</w:t>
            </w:r>
          </w:p>
        </w:tc>
      </w:tr>
      <w:tr w:rsidR="00B14DB4" w:rsidTr="007452A6">
        <w:tc>
          <w:tcPr>
            <w:tcW w:w="3964" w:type="dxa"/>
            <w:shd w:val="clear" w:color="auto" w:fill="F2F5D7" w:themeFill="accent3" w:themeFillTint="33"/>
          </w:tcPr>
          <w:p w:rsidR="00B14DB4" w:rsidRPr="002D100E" w:rsidRDefault="00B14DB4" w:rsidP="00DE6195">
            <w:pPr>
              <w:jc w:val="center"/>
              <w:rPr>
                <w:rFonts w:ascii="Tahoma" w:hAnsi="Tahoma" w:cs="Tahoma"/>
                <w:b/>
                <w:sz w:val="16"/>
                <w:szCs w:val="16"/>
              </w:rPr>
            </w:pPr>
            <w:r w:rsidRPr="002D100E">
              <w:rPr>
                <w:rFonts w:ascii="Tahoma" w:hAnsi="Tahoma" w:cs="Tahoma"/>
                <w:b/>
                <w:sz w:val="16"/>
                <w:szCs w:val="16"/>
              </w:rPr>
              <w:t>DOSTAVA IZV</w:t>
            </w:r>
            <w:r>
              <w:rPr>
                <w:rFonts w:ascii="Tahoma" w:hAnsi="Tahoma" w:cs="Tahoma"/>
                <w:b/>
                <w:sz w:val="16"/>
                <w:szCs w:val="16"/>
              </w:rPr>
              <w:t xml:space="preserve">JEŠĆA O PROVEDBI PLANA GOSPODARENJA OTPADOM </w:t>
            </w:r>
            <w:r w:rsidR="00417EDD">
              <w:rPr>
                <w:rFonts w:ascii="Tahoma" w:hAnsi="Tahoma" w:cs="Tahoma"/>
                <w:b/>
                <w:sz w:val="16"/>
                <w:szCs w:val="16"/>
              </w:rPr>
              <w:t xml:space="preserve">OPĆINE </w:t>
            </w:r>
            <w:r w:rsidR="006B1FC3">
              <w:rPr>
                <w:rFonts w:ascii="Tahoma" w:hAnsi="Tahoma" w:cs="Tahoma"/>
                <w:b/>
                <w:sz w:val="16"/>
                <w:szCs w:val="16"/>
              </w:rPr>
              <w:t>RAKOVEC</w:t>
            </w:r>
            <w:r w:rsidR="00B5797A">
              <w:rPr>
                <w:rFonts w:ascii="Tahoma" w:hAnsi="Tahoma" w:cs="Tahoma"/>
                <w:b/>
                <w:sz w:val="16"/>
                <w:szCs w:val="16"/>
              </w:rPr>
              <w:t xml:space="preserve"> </w:t>
            </w:r>
            <w:r w:rsidR="00417EDD">
              <w:rPr>
                <w:rFonts w:ascii="Tahoma" w:hAnsi="Tahoma" w:cs="Tahoma"/>
                <w:b/>
                <w:sz w:val="16"/>
                <w:szCs w:val="16"/>
              </w:rPr>
              <w:t xml:space="preserve"> </w:t>
            </w:r>
            <w:r w:rsidR="006B1FC3">
              <w:rPr>
                <w:rFonts w:ascii="Tahoma" w:hAnsi="Tahoma" w:cs="Tahoma"/>
                <w:b/>
                <w:sz w:val="16"/>
                <w:szCs w:val="16"/>
              </w:rPr>
              <w:t>ZAGREBAČKOJ</w:t>
            </w:r>
            <w:r w:rsidR="00BE4EB1">
              <w:rPr>
                <w:rFonts w:ascii="Tahoma" w:hAnsi="Tahoma" w:cs="Tahoma"/>
                <w:b/>
                <w:sz w:val="16"/>
                <w:szCs w:val="16"/>
              </w:rPr>
              <w:t xml:space="preserve"> ŽUPANIJI</w:t>
            </w:r>
            <w:r>
              <w:rPr>
                <w:rFonts w:ascii="Tahoma" w:hAnsi="Tahoma" w:cs="Tahoma"/>
                <w:b/>
                <w:sz w:val="16"/>
                <w:szCs w:val="16"/>
              </w:rPr>
              <w:t xml:space="preserve"> DO 31.3. TEKUĆE GODINE ZA PRETHODNU KALENDARSKU GODINU</w:t>
            </w:r>
          </w:p>
        </w:tc>
        <w:tc>
          <w:tcPr>
            <w:tcW w:w="6096" w:type="dxa"/>
            <w:vMerge/>
            <w:shd w:val="clear" w:color="auto" w:fill="F2F5D7" w:themeFill="accent3" w:themeFillTint="33"/>
          </w:tcPr>
          <w:p w:rsidR="00B14DB4" w:rsidRPr="00E47856" w:rsidRDefault="00B14DB4" w:rsidP="00B14DB4">
            <w:pPr>
              <w:rPr>
                <w:rFonts w:ascii="Tahoma" w:hAnsi="Tahoma" w:cs="Tahoma"/>
                <w:sz w:val="18"/>
                <w:szCs w:val="18"/>
              </w:rPr>
            </w:pPr>
          </w:p>
        </w:tc>
        <w:tc>
          <w:tcPr>
            <w:tcW w:w="4110" w:type="dxa"/>
            <w:vMerge/>
            <w:shd w:val="clear" w:color="auto" w:fill="F2F5D7" w:themeFill="accent3" w:themeFillTint="33"/>
          </w:tcPr>
          <w:p w:rsidR="00B14DB4" w:rsidRPr="00E47856" w:rsidRDefault="00B14DB4" w:rsidP="00B14DB4">
            <w:pPr>
              <w:rPr>
                <w:rFonts w:ascii="Tahoma" w:hAnsi="Tahoma" w:cs="Tahoma"/>
                <w:sz w:val="18"/>
                <w:szCs w:val="18"/>
              </w:rPr>
            </w:pPr>
          </w:p>
        </w:tc>
      </w:tr>
      <w:tr w:rsidR="00B14DB4" w:rsidTr="007452A6">
        <w:tc>
          <w:tcPr>
            <w:tcW w:w="3964" w:type="dxa"/>
            <w:shd w:val="clear" w:color="auto" w:fill="F2F5D7" w:themeFill="accent3" w:themeFillTint="33"/>
          </w:tcPr>
          <w:p w:rsidR="00B14DB4" w:rsidRPr="002D100E" w:rsidRDefault="00B14DB4" w:rsidP="00B5797A">
            <w:pPr>
              <w:jc w:val="center"/>
              <w:rPr>
                <w:rFonts w:ascii="Tahoma" w:hAnsi="Tahoma" w:cs="Tahoma"/>
                <w:b/>
                <w:sz w:val="16"/>
                <w:szCs w:val="16"/>
              </w:rPr>
            </w:pPr>
            <w:r w:rsidRPr="002D100E">
              <w:rPr>
                <w:rFonts w:ascii="Tahoma" w:hAnsi="Tahoma" w:cs="Tahoma"/>
                <w:b/>
                <w:sz w:val="16"/>
                <w:szCs w:val="16"/>
              </w:rPr>
              <w:t>OBJAVA IZVJEŠĆA O PROVEDBI PLANA GOSPODA</w:t>
            </w:r>
            <w:r>
              <w:rPr>
                <w:rFonts w:ascii="Tahoma" w:hAnsi="Tahoma" w:cs="Tahoma"/>
                <w:b/>
                <w:sz w:val="16"/>
                <w:szCs w:val="16"/>
              </w:rPr>
              <w:t xml:space="preserve">RENJA OTPADOM </w:t>
            </w:r>
            <w:r w:rsidR="00417EDD">
              <w:rPr>
                <w:rFonts w:ascii="Tahoma" w:hAnsi="Tahoma" w:cs="Tahoma"/>
                <w:b/>
                <w:sz w:val="16"/>
                <w:szCs w:val="16"/>
              </w:rPr>
              <w:t xml:space="preserve">OPĆINE </w:t>
            </w:r>
            <w:r w:rsidR="006B1FC3">
              <w:rPr>
                <w:rFonts w:ascii="Tahoma" w:hAnsi="Tahoma" w:cs="Tahoma"/>
                <w:b/>
                <w:sz w:val="16"/>
                <w:szCs w:val="16"/>
              </w:rPr>
              <w:t>RAKOVEC</w:t>
            </w:r>
            <w:r>
              <w:rPr>
                <w:rFonts w:ascii="Tahoma" w:hAnsi="Tahoma" w:cs="Tahoma"/>
                <w:b/>
                <w:sz w:val="16"/>
                <w:szCs w:val="16"/>
              </w:rPr>
              <w:t xml:space="preserve"> U SLUŽBENOM GLASILU</w:t>
            </w:r>
          </w:p>
        </w:tc>
        <w:tc>
          <w:tcPr>
            <w:tcW w:w="6096" w:type="dxa"/>
            <w:vMerge/>
            <w:shd w:val="clear" w:color="auto" w:fill="F2F5D7" w:themeFill="accent3" w:themeFillTint="33"/>
          </w:tcPr>
          <w:p w:rsidR="00B14DB4" w:rsidRPr="00E47856" w:rsidRDefault="00B14DB4" w:rsidP="00B14DB4">
            <w:pPr>
              <w:rPr>
                <w:rFonts w:ascii="Tahoma" w:hAnsi="Tahoma" w:cs="Tahoma"/>
                <w:sz w:val="18"/>
                <w:szCs w:val="18"/>
              </w:rPr>
            </w:pPr>
          </w:p>
        </w:tc>
        <w:tc>
          <w:tcPr>
            <w:tcW w:w="4110" w:type="dxa"/>
            <w:vMerge/>
            <w:shd w:val="clear" w:color="auto" w:fill="F2F5D7" w:themeFill="accent3" w:themeFillTint="33"/>
          </w:tcPr>
          <w:p w:rsidR="00B14DB4" w:rsidRPr="00E47856" w:rsidRDefault="00B14DB4" w:rsidP="00B14DB4">
            <w:pPr>
              <w:rPr>
                <w:rFonts w:ascii="Tahoma" w:hAnsi="Tahoma" w:cs="Tahoma"/>
                <w:sz w:val="18"/>
                <w:szCs w:val="18"/>
              </w:rPr>
            </w:pPr>
          </w:p>
        </w:tc>
      </w:tr>
      <w:tr w:rsidR="00B14DB4" w:rsidTr="007452A6">
        <w:tc>
          <w:tcPr>
            <w:tcW w:w="3964" w:type="dxa"/>
            <w:shd w:val="clear" w:color="auto" w:fill="F2F5D7" w:themeFill="accent3" w:themeFillTint="33"/>
          </w:tcPr>
          <w:p w:rsidR="00B14DB4" w:rsidRPr="009257FA" w:rsidRDefault="00B14DB4" w:rsidP="00B14DB4">
            <w:pPr>
              <w:jc w:val="center"/>
              <w:rPr>
                <w:rFonts w:ascii="Tahoma" w:hAnsi="Tahoma" w:cs="Tahoma"/>
                <w:b/>
                <w:sz w:val="16"/>
                <w:szCs w:val="16"/>
              </w:rPr>
            </w:pPr>
            <w:r>
              <w:rPr>
                <w:rFonts w:ascii="Tahoma" w:hAnsi="Tahoma" w:cs="Tahoma"/>
                <w:b/>
                <w:sz w:val="16"/>
                <w:szCs w:val="16"/>
              </w:rPr>
              <w:t>IZRADA NACRTA PLANA GOS</w:t>
            </w:r>
            <w:r w:rsidR="00417EDD">
              <w:rPr>
                <w:rFonts w:ascii="Tahoma" w:hAnsi="Tahoma" w:cs="Tahoma"/>
                <w:b/>
                <w:sz w:val="16"/>
                <w:szCs w:val="16"/>
              </w:rPr>
              <w:t>PODA</w:t>
            </w:r>
            <w:r w:rsidR="00B5797A">
              <w:rPr>
                <w:rFonts w:ascii="Tahoma" w:hAnsi="Tahoma" w:cs="Tahoma"/>
                <w:b/>
                <w:sz w:val="16"/>
                <w:szCs w:val="16"/>
              </w:rPr>
              <w:t>RENJA</w:t>
            </w:r>
            <w:r w:rsidR="006B1FC3">
              <w:rPr>
                <w:rFonts w:ascii="Tahoma" w:hAnsi="Tahoma" w:cs="Tahoma"/>
                <w:b/>
                <w:sz w:val="16"/>
                <w:szCs w:val="16"/>
              </w:rPr>
              <w:t xml:space="preserve"> OTPADOM OPĆINE RAKOVEC</w:t>
            </w:r>
          </w:p>
        </w:tc>
        <w:tc>
          <w:tcPr>
            <w:tcW w:w="6096" w:type="dxa"/>
            <w:shd w:val="clear" w:color="auto" w:fill="F2F5D7" w:themeFill="accent3" w:themeFillTint="33"/>
          </w:tcPr>
          <w:p w:rsidR="00B14DB4" w:rsidRPr="009257FA" w:rsidRDefault="00B14DB4" w:rsidP="00E66ACF">
            <w:pPr>
              <w:jc w:val="both"/>
              <w:rPr>
                <w:rFonts w:ascii="Tahoma" w:hAnsi="Tahoma" w:cs="Tahoma"/>
                <w:sz w:val="16"/>
                <w:szCs w:val="16"/>
              </w:rPr>
            </w:pPr>
            <w:r>
              <w:rPr>
                <w:rFonts w:ascii="Tahoma" w:hAnsi="Tahoma" w:cs="Tahoma"/>
                <w:sz w:val="16"/>
                <w:szCs w:val="16"/>
              </w:rPr>
              <w:t>Izraditi Nacrt Plana gospodarenja otpadom propisan sadržajem iz članka 21. st</w:t>
            </w:r>
            <w:r w:rsidR="00E66ACF">
              <w:rPr>
                <w:rFonts w:ascii="Tahoma" w:hAnsi="Tahoma" w:cs="Tahoma"/>
                <w:sz w:val="16"/>
                <w:szCs w:val="16"/>
              </w:rPr>
              <w:t>.</w:t>
            </w:r>
            <w:r>
              <w:rPr>
                <w:rFonts w:ascii="Tahoma" w:hAnsi="Tahoma" w:cs="Tahoma"/>
                <w:sz w:val="16"/>
                <w:szCs w:val="16"/>
              </w:rPr>
              <w:t xml:space="preserve"> 1.</w:t>
            </w:r>
          </w:p>
        </w:tc>
        <w:tc>
          <w:tcPr>
            <w:tcW w:w="4110" w:type="dxa"/>
            <w:shd w:val="clear" w:color="auto" w:fill="F2F5D7" w:themeFill="accent3" w:themeFillTint="33"/>
          </w:tcPr>
          <w:p w:rsidR="00B14DB4" w:rsidRPr="009257FA" w:rsidRDefault="008D7DA4" w:rsidP="00F00C79">
            <w:pPr>
              <w:jc w:val="both"/>
              <w:rPr>
                <w:rFonts w:ascii="Tahoma" w:hAnsi="Tahoma" w:cs="Tahoma"/>
                <w:sz w:val="16"/>
                <w:szCs w:val="16"/>
              </w:rPr>
            </w:pPr>
            <w:r>
              <w:rPr>
                <w:rFonts w:ascii="Tahoma" w:hAnsi="Tahoma" w:cs="Tahoma"/>
                <w:sz w:val="16"/>
                <w:szCs w:val="16"/>
              </w:rPr>
              <w:t xml:space="preserve">Općina </w:t>
            </w:r>
            <w:proofErr w:type="spellStart"/>
            <w:r w:rsidR="00F00C79">
              <w:rPr>
                <w:rFonts w:ascii="Tahoma" w:hAnsi="Tahoma" w:cs="Tahoma"/>
                <w:sz w:val="16"/>
                <w:szCs w:val="16"/>
              </w:rPr>
              <w:t>Rakovec</w:t>
            </w:r>
            <w:proofErr w:type="spellEnd"/>
            <w:r w:rsidR="00B14DB4" w:rsidRPr="009257FA">
              <w:rPr>
                <w:rFonts w:ascii="Tahoma" w:hAnsi="Tahoma" w:cs="Tahoma"/>
                <w:sz w:val="16"/>
                <w:szCs w:val="16"/>
              </w:rPr>
              <w:t xml:space="preserve"> je pokrenu</w:t>
            </w:r>
            <w:r>
              <w:rPr>
                <w:rFonts w:ascii="Tahoma" w:hAnsi="Tahoma" w:cs="Tahoma"/>
                <w:sz w:val="16"/>
                <w:szCs w:val="16"/>
              </w:rPr>
              <w:t>la</w:t>
            </w:r>
            <w:r w:rsidR="00B14DB4" w:rsidRPr="009257FA">
              <w:rPr>
                <w:rFonts w:ascii="Tahoma" w:hAnsi="Tahoma" w:cs="Tahoma"/>
                <w:sz w:val="16"/>
                <w:szCs w:val="16"/>
              </w:rPr>
              <w:t xml:space="preserve"> aktivnosti za izradu Nacrta Plana gospodarenja otpadom</w:t>
            </w:r>
          </w:p>
        </w:tc>
      </w:tr>
      <w:tr w:rsidR="00B14DB4" w:rsidTr="007452A6">
        <w:tc>
          <w:tcPr>
            <w:tcW w:w="3964" w:type="dxa"/>
            <w:shd w:val="clear" w:color="auto" w:fill="F2F5D7" w:themeFill="accent3" w:themeFillTint="33"/>
          </w:tcPr>
          <w:p w:rsidR="00B14DB4" w:rsidRPr="009257FA" w:rsidRDefault="00B14DB4" w:rsidP="00417EDD">
            <w:pPr>
              <w:jc w:val="center"/>
              <w:rPr>
                <w:rFonts w:ascii="Tahoma" w:hAnsi="Tahoma" w:cs="Tahoma"/>
                <w:b/>
                <w:sz w:val="16"/>
                <w:szCs w:val="16"/>
              </w:rPr>
            </w:pPr>
            <w:r>
              <w:rPr>
                <w:rFonts w:ascii="Tahoma" w:hAnsi="Tahoma" w:cs="Tahoma"/>
                <w:b/>
                <w:sz w:val="16"/>
                <w:szCs w:val="16"/>
              </w:rPr>
              <w:t xml:space="preserve">OBJAVA NACRTA PLANA GOSPODARENJA OTPADOM </w:t>
            </w:r>
            <w:r w:rsidR="006B1FC3">
              <w:rPr>
                <w:rFonts w:ascii="Tahoma" w:hAnsi="Tahoma" w:cs="Tahoma"/>
                <w:b/>
                <w:sz w:val="16"/>
                <w:szCs w:val="16"/>
              </w:rPr>
              <w:t>OPĆINE RAKOVEC</w:t>
            </w:r>
            <w:r>
              <w:rPr>
                <w:rFonts w:ascii="Tahoma" w:hAnsi="Tahoma" w:cs="Tahoma"/>
                <w:b/>
                <w:sz w:val="16"/>
                <w:szCs w:val="16"/>
              </w:rPr>
              <w:t xml:space="preserve"> (JAVNI UVID)</w:t>
            </w:r>
          </w:p>
        </w:tc>
        <w:tc>
          <w:tcPr>
            <w:tcW w:w="6096" w:type="dxa"/>
            <w:shd w:val="clear" w:color="auto" w:fill="F2F5D7" w:themeFill="accent3" w:themeFillTint="33"/>
          </w:tcPr>
          <w:p w:rsidR="00B14DB4" w:rsidRDefault="00B14DB4" w:rsidP="00B14DB4">
            <w:pPr>
              <w:jc w:val="center"/>
              <w:rPr>
                <w:rFonts w:ascii="Tahoma" w:hAnsi="Tahoma" w:cs="Tahoma"/>
                <w:sz w:val="16"/>
                <w:szCs w:val="16"/>
              </w:rPr>
            </w:pPr>
            <w:r>
              <w:rPr>
                <w:rFonts w:ascii="Tahoma" w:hAnsi="Tahoma" w:cs="Tahoma"/>
                <w:sz w:val="16"/>
                <w:szCs w:val="16"/>
              </w:rPr>
              <w:t>Članak 22.</w:t>
            </w:r>
          </w:p>
          <w:p w:rsidR="00B14DB4" w:rsidRDefault="00B14DB4" w:rsidP="00B14DB4">
            <w:pPr>
              <w:jc w:val="both"/>
              <w:rPr>
                <w:rFonts w:ascii="Tahoma" w:hAnsi="Tahoma" w:cs="Tahoma"/>
                <w:sz w:val="16"/>
                <w:szCs w:val="16"/>
              </w:rPr>
            </w:pPr>
            <w:r>
              <w:rPr>
                <w:rFonts w:ascii="Tahoma" w:hAnsi="Tahoma" w:cs="Tahoma"/>
                <w:sz w:val="16"/>
                <w:szCs w:val="16"/>
              </w:rPr>
              <w:t>(1)Nacrt Plana i nacrt plana gospodarenja otpadom jedinice lokalne samouprave i Grada Zagreba objavljuje se radi pribavljanja mišljenja, prijedloga i primjedbi javnosti.</w:t>
            </w:r>
          </w:p>
          <w:p w:rsidR="00B14DB4" w:rsidRDefault="00B14DB4" w:rsidP="00B14DB4">
            <w:pPr>
              <w:jc w:val="both"/>
              <w:rPr>
                <w:rFonts w:ascii="Tahoma" w:hAnsi="Tahoma" w:cs="Tahoma"/>
                <w:sz w:val="16"/>
                <w:szCs w:val="16"/>
              </w:rPr>
            </w:pPr>
          </w:p>
          <w:p w:rsidR="00B14DB4" w:rsidRDefault="00B14DB4" w:rsidP="00B14DB4">
            <w:pPr>
              <w:jc w:val="both"/>
              <w:rPr>
                <w:rFonts w:ascii="Tahoma" w:hAnsi="Tahoma" w:cs="Tahoma"/>
                <w:sz w:val="16"/>
                <w:szCs w:val="16"/>
              </w:rPr>
            </w:pPr>
            <w:r>
              <w:rPr>
                <w:rFonts w:ascii="Tahoma" w:hAnsi="Tahoma" w:cs="Tahoma"/>
                <w:sz w:val="16"/>
                <w:szCs w:val="16"/>
              </w:rPr>
              <w:t>(2)Posredstvom medija Ministarstvo, odnosno jedinice lokalne samouprave i Grad Zagreb izvješćuju javnost o mjestu na kojem je nacrt Plana i nacrt plana gospodarenja otpadom jedinice lokalne samouprave i Grada Zagreba dostupan te načinu i vremenu iznošenja mišljenja, prijedloga i primjedbi.</w:t>
            </w:r>
          </w:p>
          <w:p w:rsidR="00B14DB4" w:rsidRDefault="00B14DB4" w:rsidP="00B14DB4">
            <w:pPr>
              <w:jc w:val="both"/>
              <w:rPr>
                <w:rFonts w:ascii="Tahoma" w:hAnsi="Tahoma" w:cs="Tahoma"/>
                <w:sz w:val="16"/>
                <w:szCs w:val="16"/>
              </w:rPr>
            </w:pPr>
          </w:p>
          <w:p w:rsidR="00B14DB4" w:rsidRPr="009257FA" w:rsidRDefault="00B14DB4" w:rsidP="00B14DB4">
            <w:pPr>
              <w:jc w:val="both"/>
              <w:rPr>
                <w:rFonts w:ascii="Tahoma" w:hAnsi="Tahoma" w:cs="Tahoma"/>
                <w:sz w:val="16"/>
                <w:szCs w:val="16"/>
              </w:rPr>
            </w:pPr>
            <w:r>
              <w:rPr>
                <w:rFonts w:ascii="Tahoma" w:hAnsi="Tahoma" w:cs="Tahoma"/>
                <w:sz w:val="16"/>
                <w:szCs w:val="16"/>
              </w:rPr>
              <w:t xml:space="preserve">(3)Rok u kojem javnost može iznositi primjedbe, prijedloge i mišljenja ne može biti kraći od 30 dana od dana objave. </w:t>
            </w:r>
          </w:p>
        </w:tc>
        <w:tc>
          <w:tcPr>
            <w:tcW w:w="4110" w:type="dxa"/>
            <w:shd w:val="clear" w:color="auto" w:fill="F2F5D7" w:themeFill="accent3" w:themeFillTint="33"/>
          </w:tcPr>
          <w:p w:rsidR="00B14DB4" w:rsidRPr="00F66BA0" w:rsidRDefault="00B14DB4" w:rsidP="00B14DB4">
            <w:pPr>
              <w:rPr>
                <w:rFonts w:ascii="Tahoma" w:hAnsi="Tahoma" w:cs="Tahoma"/>
                <w:sz w:val="16"/>
                <w:szCs w:val="16"/>
              </w:rPr>
            </w:pPr>
          </w:p>
          <w:p w:rsidR="00B14DB4" w:rsidRPr="00F66BA0" w:rsidRDefault="00B14DB4" w:rsidP="00F00C79">
            <w:pPr>
              <w:jc w:val="both"/>
              <w:rPr>
                <w:rFonts w:ascii="Tahoma" w:hAnsi="Tahoma" w:cs="Tahoma"/>
                <w:sz w:val="16"/>
                <w:szCs w:val="16"/>
              </w:rPr>
            </w:pPr>
            <w:r w:rsidRPr="00F66BA0">
              <w:rPr>
                <w:rFonts w:ascii="Tahoma" w:hAnsi="Tahoma" w:cs="Tahoma"/>
                <w:sz w:val="16"/>
                <w:szCs w:val="16"/>
              </w:rPr>
              <w:t>Po izradi Plana g</w:t>
            </w:r>
            <w:r>
              <w:rPr>
                <w:rFonts w:ascii="Tahoma" w:hAnsi="Tahoma" w:cs="Tahoma"/>
                <w:sz w:val="16"/>
                <w:szCs w:val="16"/>
              </w:rPr>
              <w:t xml:space="preserve">ospodarenja otpadom </w:t>
            </w:r>
            <w:r w:rsidR="00B5797A">
              <w:rPr>
                <w:rFonts w:ascii="Tahoma" w:hAnsi="Tahoma" w:cs="Tahoma"/>
                <w:sz w:val="16"/>
                <w:szCs w:val="16"/>
              </w:rPr>
              <w:t xml:space="preserve">Općina </w:t>
            </w:r>
            <w:proofErr w:type="spellStart"/>
            <w:r w:rsidR="00F00C79">
              <w:rPr>
                <w:rFonts w:ascii="Tahoma" w:hAnsi="Tahoma" w:cs="Tahoma"/>
                <w:sz w:val="16"/>
                <w:szCs w:val="16"/>
              </w:rPr>
              <w:t>Rakovec</w:t>
            </w:r>
            <w:proofErr w:type="spellEnd"/>
            <w:r>
              <w:rPr>
                <w:rFonts w:ascii="Tahoma" w:hAnsi="Tahoma" w:cs="Tahoma"/>
                <w:sz w:val="16"/>
                <w:szCs w:val="16"/>
              </w:rPr>
              <w:t xml:space="preserve"> će isti objaviti na mrežnim stranicama </w:t>
            </w:r>
            <w:r w:rsidR="008D7DA4">
              <w:rPr>
                <w:rFonts w:ascii="Tahoma" w:hAnsi="Tahoma" w:cs="Tahoma"/>
                <w:sz w:val="16"/>
                <w:szCs w:val="16"/>
              </w:rPr>
              <w:t>Općine</w:t>
            </w:r>
            <w:r>
              <w:rPr>
                <w:rFonts w:ascii="Tahoma" w:hAnsi="Tahoma" w:cs="Tahoma"/>
                <w:sz w:val="16"/>
                <w:szCs w:val="16"/>
              </w:rPr>
              <w:t xml:space="preserve"> radi pribavljanja mišljenja, prijedloga i primjedbi javnosti.</w:t>
            </w:r>
          </w:p>
        </w:tc>
      </w:tr>
      <w:tr w:rsidR="00B14DB4" w:rsidTr="007452A6">
        <w:tc>
          <w:tcPr>
            <w:tcW w:w="3964" w:type="dxa"/>
            <w:shd w:val="clear" w:color="auto" w:fill="F2F5D7" w:themeFill="accent3" w:themeFillTint="33"/>
          </w:tcPr>
          <w:p w:rsidR="00B14DB4" w:rsidRPr="007B7D10" w:rsidRDefault="00B14DB4" w:rsidP="00B5797A">
            <w:pPr>
              <w:jc w:val="both"/>
              <w:rPr>
                <w:rFonts w:ascii="Tahoma" w:hAnsi="Tahoma" w:cs="Tahoma"/>
                <w:b/>
                <w:sz w:val="16"/>
                <w:szCs w:val="16"/>
              </w:rPr>
            </w:pPr>
            <w:r>
              <w:rPr>
                <w:rFonts w:ascii="Tahoma" w:hAnsi="Tahoma" w:cs="Tahoma"/>
                <w:b/>
                <w:sz w:val="16"/>
                <w:szCs w:val="16"/>
              </w:rPr>
              <w:t xml:space="preserve">IZRADA PRIJEDLOGA PLANA GOSPODARENJA OTPADOM </w:t>
            </w:r>
            <w:r w:rsidR="008D7DA4">
              <w:rPr>
                <w:rFonts w:ascii="Tahoma" w:hAnsi="Tahoma" w:cs="Tahoma"/>
                <w:b/>
                <w:sz w:val="16"/>
                <w:szCs w:val="16"/>
              </w:rPr>
              <w:t xml:space="preserve">OPĆINE </w:t>
            </w:r>
            <w:r w:rsidR="004E4972">
              <w:rPr>
                <w:rFonts w:ascii="Tahoma" w:hAnsi="Tahoma" w:cs="Tahoma"/>
                <w:b/>
                <w:sz w:val="16"/>
                <w:szCs w:val="16"/>
              </w:rPr>
              <w:t>RAKOVEC</w:t>
            </w:r>
            <w:r>
              <w:rPr>
                <w:rFonts w:ascii="Tahoma" w:hAnsi="Tahoma" w:cs="Tahoma"/>
                <w:b/>
                <w:sz w:val="16"/>
                <w:szCs w:val="16"/>
              </w:rPr>
              <w:t xml:space="preserve"> I ISHOĐE</w:t>
            </w:r>
            <w:r w:rsidR="00B5797A">
              <w:rPr>
                <w:rFonts w:ascii="Tahoma" w:hAnsi="Tahoma" w:cs="Tahoma"/>
                <w:b/>
                <w:sz w:val="16"/>
                <w:szCs w:val="16"/>
              </w:rPr>
              <w:t>NJE SUGLASNOSTI UP</w:t>
            </w:r>
            <w:r w:rsidR="004E4972">
              <w:rPr>
                <w:rFonts w:ascii="Tahoma" w:hAnsi="Tahoma" w:cs="Tahoma"/>
                <w:b/>
                <w:sz w:val="16"/>
                <w:szCs w:val="16"/>
              </w:rPr>
              <w:t>RAVNOG TIJELA ZAGREBAČKE</w:t>
            </w:r>
            <w:r w:rsidR="00BE4EB1">
              <w:rPr>
                <w:rFonts w:ascii="Tahoma" w:hAnsi="Tahoma" w:cs="Tahoma"/>
                <w:b/>
                <w:sz w:val="16"/>
                <w:szCs w:val="16"/>
              </w:rPr>
              <w:t xml:space="preserve"> ŽUPANIJE</w:t>
            </w:r>
            <w:r>
              <w:rPr>
                <w:rFonts w:ascii="Tahoma" w:hAnsi="Tahoma" w:cs="Tahoma"/>
                <w:b/>
                <w:sz w:val="16"/>
                <w:szCs w:val="16"/>
              </w:rPr>
              <w:t xml:space="preserve"> </w:t>
            </w:r>
          </w:p>
        </w:tc>
        <w:tc>
          <w:tcPr>
            <w:tcW w:w="6096" w:type="dxa"/>
            <w:shd w:val="clear" w:color="auto" w:fill="F2F5D7" w:themeFill="accent3" w:themeFillTint="33"/>
          </w:tcPr>
          <w:p w:rsidR="00B14DB4" w:rsidRDefault="00B14DB4" w:rsidP="00B14DB4">
            <w:pPr>
              <w:jc w:val="center"/>
              <w:rPr>
                <w:rFonts w:ascii="Tahoma" w:hAnsi="Tahoma" w:cs="Tahoma"/>
                <w:sz w:val="16"/>
                <w:szCs w:val="16"/>
              </w:rPr>
            </w:pPr>
            <w:r>
              <w:rPr>
                <w:rFonts w:ascii="Tahoma" w:hAnsi="Tahoma" w:cs="Tahoma"/>
                <w:sz w:val="16"/>
                <w:szCs w:val="16"/>
              </w:rPr>
              <w:t>Članak 21.</w:t>
            </w:r>
          </w:p>
          <w:p w:rsidR="00B14DB4" w:rsidRDefault="00B14DB4" w:rsidP="00B14DB4">
            <w:pPr>
              <w:jc w:val="both"/>
              <w:rPr>
                <w:rFonts w:ascii="Tahoma" w:hAnsi="Tahoma" w:cs="Tahoma"/>
                <w:sz w:val="16"/>
                <w:szCs w:val="16"/>
              </w:rPr>
            </w:pPr>
            <w:r>
              <w:rPr>
                <w:rFonts w:ascii="Tahoma" w:hAnsi="Tahoma" w:cs="Tahoma"/>
                <w:sz w:val="16"/>
                <w:szCs w:val="16"/>
              </w:rPr>
              <w:t xml:space="preserve">(2)Jedinica lokalne </w:t>
            </w:r>
            <w:proofErr w:type="spellStart"/>
            <w:r>
              <w:rPr>
                <w:rFonts w:ascii="Tahoma" w:hAnsi="Tahoma" w:cs="Tahoma"/>
                <w:sz w:val="16"/>
                <w:szCs w:val="16"/>
              </w:rPr>
              <w:t>samouprace</w:t>
            </w:r>
            <w:proofErr w:type="spellEnd"/>
            <w:r>
              <w:rPr>
                <w:rFonts w:ascii="Tahoma" w:hAnsi="Tahoma" w:cs="Tahoma"/>
                <w:sz w:val="16"/>
                <w:szCs w:val="16"/>
              </w:rPr>
              <w:t xml:space="preserve"> i Grad Zagreb dužan je za prijedlog plana gospodarenja otpadom iz st.1. ovoga članka ishoditi prethodnu suglasnost upravnog tijela područne (regionalne) samouprave nadležnog za poslove zaštite okoliša (u daljnjem tekstu: nadležnog upravnog tijela), odnosno Ministarstva za prijedlog plana gospodarenja otpadom Grada Zagreba.</w:t>
            </w:r>
          </w:p>
          <w:p w:rsidR="00B14DB4" w:rsidRDefault="00B14DB4" w:rsidP="00B14DB4">
            <w:pPr>
              <w:jc w:val="both"/>
              <w:rPr>
                <w:rFonts w:ascii="Tahoma" w:hAnsi="Tahoma" w:cs="Tahoma"/>
                <w:sz w:val="16"/>
                <w:szCs w:val="16"/>
              </w:rPr>
            </w:pPr>
          </w:p>
          <w:p w:rsidR="00B14DB4" w:rsidRDefault="00B14DB4" w:rsidP="00B14DB4">
            <w:pPr>
              <w:jc w:val="both"/>
              <w:rPr>
                <w:rFonts w:ascii="Tahoma" w:hAnsi="Tahoma" w:cs="Tahoma"/>
                <w:sz w:val="16"/>
                <w:szCs w:val="16"/>
              </w:rPr>
            </w:pPr>
            <w:r>
              <w:rPr>
                <w:rFonts w:ascii="Tahoma" w:hAnsi="Tahoma" w:cs="Tahoma"/>
                <w:sz w:val="16"/>
                <w:szCs w:val="16"/>
              </w:rPr>
              <w:t>(3)Nadležno upravno tijelo, odnosno Ministarstvo izdaje prethodnu suglasnost ako utvrdi da je prijedlog Plana gospodarenja otpadom jedinice lokalne samouprave, odnosno Grada Zagreba usklađen s odredbama ovoga Zakona, propisa donesenih na temelju ovoga Zakona i Plana.</w:t>
            </w:r>
          </w:p>
          <w:p w:rsidR="00F00C79" w:rsidRDefault="00F00C79" w:rsidP="00B14DB4">
            <w:pPr>
              <w:jc w:val="both"/>
              <w:rPr>
                <w:rFonts w:ascii="Tahoma" w:hAnsi="Tahoma" w:cs="Tahoma"/>
                <w:sz w:val="16"/>
                <w:szCs w:val="16"/>
              </w:rPr>
            </w:pPr>
          </w:p>
          <w:p w:rsidR="00DE6195" w:rsidRPr="00175F7A" w:rsidRDefault="00DE6195" w:rsidP="00B14DB4">
            <w:pPr>
              <w:jc w:val="both"/>
              <w:rPr>
                <w:rFonts w:ascii="Tahoma" w:hAnsi="Tahoma" w:cs="Tahoma"/>
                <w:sz w:val="16"/>
                <w:szCs w:val="16"/>
              </w:rPr>
            </w:pPr>
          </w:p>
        </w:tc>
        <w:tc>
          <w:tcPr>
            <w:tcW w:w="4110" w:type="dxa"/>
            <w:shd w:val="clear" w:color="auto" w:fill="F2F5D7" w:themeFill="accent3" w:themeFillTint="33"/>
          </w:tcPr>
          <w:p w:rsidR="00B14DB4" w:rsidRDefault="00B14DB4" w:rsidP="00B14DB4">
            <w:pPr>
              <w:rPr>
                <w:rFonts w:ascii="Tahoma" w:hAnsi="Tahoma" w:cs="Tahoma"/>
                <w:sz w:val="18"/>
                <w:szCs w:val="18"/>
              </w:rPr>
            </w:pPr>
          </w:p>
          <w:p w:rsidR="00B14DB4" w:rsidRPr="00175F7A" w:rsidRDefault="00B14DB4" w:rsidP="00F00C79">
            <w:pPr>
              <w:jc w:val="both"/>
              <w:rPr>
                <w:rFonts w:ascii="Tahoma" w:hAnsi="Tahoma" w:cs="Tahoma"/>
                <w:sz w:val="16"/>
                <w:szCs w:val="16"/>
              </w:rPr>
            </w:pPr>
            <w:r>
              <w:rPr>
                <w:rFonts w:ascii="Tahoma" w:hAnsi="Tahoma" w:cs="Tahoma"/>
                <w:sz w:val="16"/>
                <w:szCs w:val="16"/>
              </w:rPr>
              <w:t xml:space="preserve">Po obavljenom javnom uvidu, </w:t>
            </w:r>
            <w:r w:rsidR="008D7DA4">
              <w:rPr>
                <w:rFonts w:ascii="Tahoma" w:hAnsi="Tahoma" w:cs="Tahoma"/>
                <w:sz w:val="16"/>
                <w:szCs w:val="16"/>
              </w:rPr>
              <w:t xml:space="preserve">Općina </w:t>
            </w:r>
            <w:proofErr w:type="spellStart"/>
            <w:r w:rsidR="00F00C79">
              <w:rPr>
                <w:rFonts w:ascii="Tahoma" w:hAnsi="Tahoma" w:cs="Tahoma"/>
                <w:sz w:val="16"/>
                <w:szCs w:val="16"/>
              </w:rPr>
              <w:t>Rakovec</w:t>
            </w:r>
            <w:proofErr w:type="spellEnd"/>
            <w:r>
              <w:rPr>
                <w:rFonts w:ascii="Tahoma" w:hAnsi="Tahoma" w:cs="Tahoma"/>
                <w:sz w:val="16"/>
                <w:szCs w:val="16"/>
              </w:rPr>
              <w:t xml:space="preserve"> će Plan gospodarenja otpadom dostaviti </w:t>
            </w:r>
            <w:r w:rsidR="00F00C79">
              <w:rPr>
                <w:rFonts w:ascii="Tahoma" w:hAnsi="Tahoma" w:cs="Tahoma"/>
                <w:sz w:val="16"/>
                <w:szCs w:val="16"/>
              </w:rPr>
              <w:t>Zagrebačkoj</w:t>
            </w:r>
            <w:r w:rsidR="00BE4EB1">
              <w:rPr>
                <w:rFonts w:ascii="Tahoma" w:hAnsi="Tahoma" w:cs="Tahoma"/>
                <w:sz w:val="16"/>
                <w:szCs w:val="16"/>
              </w:rPr>
              <w:t xml:space="preserve"> županiji</w:t>
            </w:r>
            <w:r>
              <w:rPr>
                <w:rFonts w:ascii="Tahoma" w:hAnsi="Tahoma" w:cs="Tahoma"/>
                <w:sz w:val="16"/>
                <w:szCs w:val="16"/>
              </w:rPr>
              <w:t xml:space="preserve"> na </w:t>
            </w:r>
            <w:proofErr w:type="spellStart"/>
            <w:r>
              <w:rPr>
                <w:rFonts w:ascii="Tahoma" w:hAnsi="Tahoma" w:cs="Tahoma"/>
                <w:sz w:val="16"/>
                <w:szCs w:val="16"/>
              </w:rPr>
              <w:t>pretthodnu</w:t>
            </w:r>
            <w:proofErr w:type="spellEnd"/>
            <w:r>
              <w:rPr>
                <w:rFonts w:ascii="Tahoma" w:hAnsi="Tahoma" w:cs="Tahoma"/>
                <w:sz w:val="16"/>
                <w:szCs w:val="16"/>
              </w:rPr>
              <w:t xml:space="preserve"> suglasnost.</w:t>
            </w:r>
          </w:p>
        </w:tc>
      </w:tr>
      <w:tr w:rsidR="00B14DB4" w:rsidRPr="00E47856" w:rsidTr="00B14DB4">
        <w:tc>
          <w:tcPr>
            <w:tcW w:w="14170" w:type="dxa"/>
            <w:gridSpan w:val="3"/>
            <w:shd w:val="clear" w:color="auto" w:fill="DAF0F3" w:themeFill="accent5" w:themeFillTint="33"/>
          </w:tcPr>
          <w:p w:rsidR="00B14DB4" w:rsidRDefault="00B14DB4" w:rsidP="00B14DB4">
            <w:pPr>
              <w:jc w:val="center"/>
              <w:rPr>
                <w:rFonts w:ascii="Tahoma" w:hAnsi="Tahoma" w:cs="Tahoma"/>
                <w:b/>
                <w:sz w:val="20"/>
                <w:szCs w:val="20"/>
              </w:rPr>
            </w:pPr>
            <w:r w:rsidRPr="00E47856">
              <w:rPr>
                <w:rFonts w:ascii="Tahoma" w:hAnsi="Tahoma" w:cs="Tahoma"/>
                <w:b/>
                <w:sz w:val="20"/>
                <w:szCs w:val="20"/>
              </w:rPr>
              <w:lastRenderedPageBreak/>
              <w:t xml:space="preserve">OBVEZE </w:t>
            </w:r>
            <w:r w:rsidR="007321B1">
              <w:rPr>
                <w:rFonts w:ascii="Tahoma" w:hAnsi="Tahoma" w:cs="Tahoma"/>
                <w:b/>
                <w:sz w:val="20"/>
                <w:szCs w:val="20"/>
              </w:rPr>
              <w:t xml:space="preserve">OPĆINE </w:t>
            </w:r>
            <w:r w:rsidR="00A33497">
              <w:rPr>
                <w:rFonts w:ascii="Tahoma" w:hAnsi="Tahoma" w:cs="Tahoma"/>
                <w:b/>
                <w:sz w:val="20"/>
                <w:szCs w:val="20"/>
              </w:rPr>
              <w:t>RAKOVEC</w:t>
            </w:r>
            <w:r w:rsidRPr="00E47856">
              <w:rPr>
                <w:rFonts w:ascii="Tahoma" w:hAnsi="Tahoma" w:cs="Tahoma"/>
                <w:b/>
                <w:sz w:val="20"/>
                <w:szCs w:val="20"/>
              </w:rPr>
              <w:t xml:space="preserve"> TEMELJEM ZAKONA O ODRŽIVOM GOSPODARENJU OTPADOM (NN 94/13</w:t>
            </w:r>
            <w:r w:rsidR="00195EF4">
              <w:rPr>
                <w:rFonts w:ascii="Tahoma" w:hAnsi="Tahoma" w:cs="Tahoma"/>
                <w:b/>
                <w:sz w:val="20"/>
                <w:szCs w:val="20"/>
              </w:rPr>
              <w:t>, 73/17</w:t>
            </w:r>
            <w:r w:rsidRPr="00E47856">
              <w:rPr>
                <w:rFonts w:ascii="Tahoma" w:hAnsi="Tahoma" w:cs="Tahoma"/>
                <w:b/>
                <w:sz w:val="20"/>
                <w:szCs w:val="20"/>
              </w:rPr>
              <w:t>)</w:t>
            </w:r>
          </w:p>
          <w:p w:rsidR="00B14DB4" w:rsidRPr="00E47856" w:rsidRDefault="00B14DB4" w:rsidP="00B14DB4">
            <w:pPr>
              <w:jc w:val="center"/>
              <w:rPr>
                <w:rFonts w:ascii="Tahoma" w:hAnsi="Tahoma" w:cs="Tahoma"/>
                <w:b/>
                <w:sz w:val="20"/>
                <w:szCs w:val="20"/>
              </w:rPr>
            </w:pPr>
          </w:p>
        </w:tc>
      </w:tr>
      <w:tr w:rsidR="00B14DB4" w:rsidRPr="00E47856" w:rsidTr="00B14DB4">
        <w:tc>
          <w:tcPr>
            <w:tcW w:w="3964"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OBVEZA</w:t>
            </w:r>
          </w:p>
        </w:tc>
        <w:tc>
          <w:tcPr>
            <w:tcW w:w="6096"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POJAŠNJENJE SUKLADNO  ZAKONU O ODRŽIVOM GOSPODARENJU OTPADOM</w:t>
            </w:r>
          </w:p>
        </w:tc>
        <w:tc>
          <w:tcPr>
            <w:tcW w:w="4110"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IZVRŠENJE</w:t>
            </w:r>
          </w:p>
        </w:tc>
      </w:tr>
      <w:tr w:rsidR="00B14DB4" w:rsidRPr="00E93E87" w:rsidTr="007452A6">
        <w:trPr>
          <w:trHeight w:val="1701"/>
        </w:trPr>
        <w:tc>
          <w:tcPr>
            <w:tcW w:w="3964" w:type="dxa"/>
            <w:shd w:val="clear" w:color="auto" w:fill="F2F5D7" w:themeFill="accent3" w:themeFillTint="33"/>
          </w:tcPr>
          <w:p w:rsidR="00B14DB4" w:rsidRDefault="00B14DB4" w:rsidP="00B14DB4">
            <w:pPr>
              <w:jc w:val="center"/>
              <w:rPr>
                <w:rFonts w:ascii="Tahoma" w:hAnsi="Tahoma" w:cs="Tahoma"/>
                <w:b/>
                <w:sz w:val="16"/>
                <w:szCs w:val="16"/>
              </w:rPr>
            </w:pPr>
          </w:p>
          <w:p w:rsidR="00B14DB4" w:rsidRDefault="00B14DB4" w:rsidP="00B14DB4">
            <w:pPr>
              <w:jc w:val="center"/>
              <w:rPr>
                <w:rFonts w:ascii="Tahoma" w:hAnsi="Tahoma" w:cs="Tahoma"/>
                <w:b/>
                <w:sz w:val="16"/>
                <w:szCs w:val="16"/>
              </w:rPr>
            </w:pPr>
            <w:r>
              <w:rPr>
                <w:rFonts w:ascii="Tahoma" w:hAnsi="Tahoma" w:cs="Tahoma"/>
                <w:b/>
                <w:sz w:val="16"/>
                <w:szCs w:val="16"/>
              </w:rPr>
              <w:t>DONOŠENJE PLANA GOS</w:t>
            </w:r>
            <w:r w:rsidR="007321B1">
              <w:rPr>
                <w:rFonts w:ascii="Tahoma" w:hAnsi="Tahoma" w:cs="Tahoma"/>
                <w:b/>
                <w:sz w:val="16"/>
                <w:szCs w:val="16"/>
              </w:rPr>
              <w:t>PODA</w:t>
            </w:r>
            <w:r w:rsidR="00195EF4">
              <w:rPr>
                <w:rFonts w:ascii="Tahoma" w:hAnsi="Tahoma" w:cs="Tahoma"/>
                <w:b/>
                <w:sz w:val="16"/>
                <w:szCs w:val="16"/>
              </w:rPr>
              <w:t>RENJA</w:t>
            </w:r>
            <w:r w:rsidR="00A33497">
              <w:rPr>
                <w:rFonts w:ascii="Tahoma" w:hAnsi="Tahoma" w:cs="Tahoma"/>
                <w:b/>
                <w:sz w:val="16"/>
                <w:szCs w:val="16"/>
              </w:rPr>
              <w:t xml:space="preserve"> OTPADOM OPĆINE RAKOVEC</w:t>
            </w:r>
          </w:p>
          <w:p w:rsidR="00B14DB4" w:rsidRDefault="00B14DB4" w:rsidP="00B14DB4">
            <w:pPr>
              <w:jc w:val="center"/>
              <w:rPr>
                <w:rFonts w:ascii="Tahoma" w:hAnsi="Tahoma" w:cs="Tahoma"/>
                <w:b/>
                <w:sz w:val="16"/>
                <w:szCs w:val="16"/>
              </w:rPr>
            </w:pPr>
          </w:p>
          <w:p w:rsidR="00B14DB4" w:rsidRDefault="00B14DB4" w:rsidP="00B14DB4">
            <w:pPr>
              <w:jc w:val="center"/>
              <w:rPr>
                <w:rFonts w:ascii="Tahoma" w:hAnsi="Tahoma" w:cs="Tahoma"/>
                <w:b/>
                <w:sz w:val="16"/>
                <w:szCs w:val="16"/>
              </w:rPr>
            </w:pPr>
          </w:p>
          <w:p w:rsidR="00B14DB4" w:rsidRDefault="00B14DB4" w:rsidP="00B14DB4">
            <w:pPr>
              <w:jc w:val="center"/>
              <w:rPr>
                <w:rFonts w:ascii="Tahoma" w:hAnsi="Tahoma" w:cs="Tahoma"/>
                <w:b/>
                <w:sz w:val="16"/>
                <w:szCs w:val="16"/>
              </w:rPr>
            </w:pPr>
          </w:p>
          <w:p w:rsidR="00B14DB4" w:rsidRDefault="00B14DB4" w:rsidP="00B14DB4">
            <w:pPr>
              <w:jc w:val="center"/>
              <w:rPr>
                <w:rFonts w:ascii="Tahoma" w:hAnsi="Tahoma" w:cs="Tahoma"/>
                <w:b/>
                <w:sz w:val="16"/>
                <w:szCs w:val="16"/>
              </w:rPr>
            </w:pPr>
          </w:p>
          <w:p w:rsidR="00B14DB4" w:rsidRPr="00E93E87" w:rsidRDefault="00B14DB4" w:rsidP="00B14DB4">
            <w:pPr>
              <w:jc w:val="center"/>
              <w:rPr>
                <w:rFonts w:ascii="Tahoma" w:hAnsi="Tahoma" w:cs="Tahoma"/>
                <w:b/>
                <w:sz w:val="16"/>
                <w:szCs w:val="16"/>
              </w:rPr>
            </w:pPr>
          </w:p>
        </w:tc>
        <w:tc>
          <w:tcPr>
            <w:tcW w:w="6096" w:type="dxa"/>
            <w:shd w:val="clear" w:color="auto" w:fill="F2F5D7" w:themeFill="accent3" w:themeFillTint="33"/>
          </w:tcPr>
          <w:p w:rsidR="00B14DB4" w:rsidRDefault="00B14DB4" w:rsidP="00B14DB4">
            <w:pPr>
              <w:jc w:val="center"/>
              <w:rPr>
                <w:rFonts w:ascii="Tahoma" w:hAnsi="Tahoma" w:cs="Tahoma"/>
                <w:sz w:val="16"/>
                <w:szCs w:val="16"/>
              </w:rPr>
            </w:pPr>
            <w:r>
              <w:rPr>
                <w:rFonts w:ascii="Tahoma" w:hAnsi="Tahoma" w:cs="Tahoma"/>
                <w:sz w:val="16"/>
                <w:szCs w:val="16"/>
              </w:rPr>
              <w:t>Članak 21.</w:t>
            </w:r>
          </w:p>
          <w:p w:rsidR="00B14DB4" w:rsidRDefault="00B14DB4" w:rsidP="00B14DB4">
            <w:pPr>
              <w:jc w:val="both"/>
              <w:rPr>
                <w:rFonts w:ascii="Tahoma" w:hAnsi="Tahoma" w:cs="Tahoma"/>
                <w:sz w:val="16"/>
                <w:szCs w:val="16"/>
              </w:rPr>
            </w:pPr>
            <w:r>
              <w:rPr>
                <w:rFonts w:ascii="Tahoma" w:hAnsi="Tahoma" w:cs="Tahoma"/>
                <w:sz w:val="16"/>
                <w:szCs w:val="16"/>
              </w:rPr>
              <w:t>(4)Plan gospodarenja otpadom jedinice lokalne samouprave, odnosno Grada Zagreba donosi predstavničko tijelo jedinice lokalne samouprave, odnosno Grada Zagreba.</w:t>
            </w:r>
          </w:p>
          <w:p w:rsidR="00B14DB4" w:rsidRDefault="00B14DB4" w:rsidP="00B14DB4">
            <w:pPr>
              <w:jc w:val="both"/>
              <w:rPr>
                <w:rFonts w:ascii="Tahoma" w:hAnsi="Tahoma" w:cs="Tahoma"/>
                <w:sz w:val="16"/>
                <w:szCs w:val="16"/>
              </w:rPr>
            </w:pPr>
          </w:p>
          <w:p w:rsidR="00B14DB4" w:rsidRDefault="00B14DB4" w:rsidP="00B14DB4">
            <w:pPr>
              <w:jc w:val="both"/>
              <w:rPr>
                <w:rFonts w:ascii="Tahoma" w:hAnsi="Tahoma" w:cs="Tahoma"/>
                <w:sz w:val="16"/>
                <w:szCs w:val="16"/>
              </w:rPr>
            </w:pPr>
            <w:r>
              <w:rPr>
                <w:rFonts w:ascii="Tahoma" w:hAnsi="Tahoma" w:cs="Tahoma"/>
                <w:sz w:val="16"/>
                <w:szCs w:val="16"/>
              </w:rPr>
              <w:t>(5)Plan gospodarenja otpadom jedinice lokalne samouprave, odnosno Grada Zagreba donosi se za razdoblje od šest godina, a njegove izmjene i dopune po potrebi.</w:t>
            </w:r>
          </w:p>
          <w:p w:rsidR="00B14DB4" w:rsidRPr="00E93E87" w:rsidRDefault="00B14DB4" w:rsidP="00B14DB4">
            <w:pPr>
              <w:jc w:val="both"/>
              <w:rPr>
                <w:rFonts w:ascii="Tahoma" w:hAnsi="Tahoma" w:cs="Tahoma"/>
                <w:sz w:val="16"/>
                <w:szCs w:val="16"/>
              </w:rPr>
            </w:pPr>
          </w:p>
        </w:tc>
        <w:tc>
          <w:tcPr>
            <w:tcW w:w="4110" w:type="dxa"/>
            <w:shd w:val="clear" w:color="auto" w:fill="F2F5D7" w:themeFill="accent3" w:themeFillTint="33"/>
          </w:tcPr>
          <w:p w:rsidR="00B14DB4" w:rsidRDefault="00B14DB4" w:rsidP="007321B1">
            <w:pPr>
              <w:rPr>
                <w:rFonts w:ascii="Tahoma" w:hAnsi="Tahoma" w:cs="Tahoma"/>
                <w:sz w:val="16"/>
                <w:szCs w:val="16"/>
              </w:rPr>
            </w:pPr>
          </w:p>
          <w:p w:rsidR="00B14DB4" w:rsidRPr="00E93E87" w:rsidRDefault="00B14DB4" w:rsidP="00195EF4">
            <w:pPr>
              <w:rPr>
                <w:rFonts w:ascii="Tahoma" w:hAnsi="Tahoma" w:cs="Tahoma"/>
                <w:sz w:val="16"/>
                <w:szCs w:val="16"/>
              </w:rPr>
            </w:pPr>
            <w:r>
              <w:rPr>
                <w:rFonts w:ascii="Tahoma" w:hAnsi="Tahoma" w:cs="Tahoma"/>
                <w:sz w:val="16"/>
                <w:szCs w:val="16"/>
              </w:rPr>
              <w:t xml:space="preserve">Po dobivanju suglasnosti, </w:t>
            </w:r>
            <w:r w:rsidR="007321B1">
              <w:rPr>
                <w:rFonts w:ascii="Tahoma" w:hAnsi="Tahoma" w:cs="Tahoma"/>
                <w:sz w:val="16"/>
                <w:szCs w:val="16"/>
              </w:rPr>
              <w:t xml:space="preserve">Općina </w:t>
            </w:r>
            <w:proofErr w:type="spellStart"/>
            <w:r w:rsidR="00A33497">
              <w:rPr>
                <w:rFonts w:ascii="Tahoma" w:hAnsi="Tahoma" w:cs="Tahoma"/>
                <w:sz w:val="16"/>
                <w:szCs w:val="16"/>
              </w:rPr>
              <w:t>Rakovec</w:t>
            </w:r>
            <w:proofErr w:type="spellEnd"/>
            <w:r>
              <w:rPr>
                <w:rFonts w:ascii="Tahoma" w:hAnsi="Tahoma" w:cs="Tahoma"/>
                <w:sz w:val="16"/>
                <w:szCs w:val="16"/>
              </w:rPr>
              <w:t xml:space="preserve"> donijeti će Plan gospodarenja otpadom na </w:t>
            </w:r>
            <w:r w:rsidR="007321B1">
              <w:rPr>
                <w:rFonts w:ascii="Tahoma" w:hAnsi="Tahoma" w:cs="Tahoma"/>
                <w:sz w:val="16"/>
                <w:szCs w:val="16"/>
              </w:rPr>
              <w:t>Općinskom</w:t>
            </w:r>
            <w:r>
              <w:rPr>
                <w:rFonts w:ascii="Tahoma" w:hAnsi="Tahoma" w:cs="Tahoma"/>
                <w:sz w:val="16"/>
                <w:szCs w:val="16"/>
              </w:rPr>
              <w:t xml:space="preserve"> vijeću.</w:t>
            </w:r>
          </w:p>
        </w:tc>
      </w:tr>
      <w:tr w:rsidR="00B14DB4" w:rsidRPr="009257FA" w:rsidTr="007452A6">
        <w:tc>
          <w:tcPr>
            <w:tcW w:w="3964" w:type="dxa"/>
            <w:shd w:val="clear" w:color="auto" w:fill="F2F5D7" w:themeFill="accent3" w:themeFillTint="33"/>
          </w:tcPr>
          <w:p w:rsidR="00B14DB4" w:rsidRPr="009257FA" w:rsidRDefault="00B14DB4" w:rsidP="00B14DB4">
            <w:pPr>
              <w:jc w:val="center"/>
              <w:rPr>
                <w:rFonts w:ascii="Tahoma" w:hAnsi="Tahoma" w:cs="Tahoma"/>
                <w:b/>
                <w:sz w:val="16"/>
                <w:szCs w:val="16"/>
              </w:rPr>
            </w:pPr>
            <w:r>
              <w:rPr>
                <w:rFonts w:ascii="Tahoma" w:hAnsi="Tahoma" w:cs="Tahoma"/>
                <w:b/>
                <w:sz w:val="16"/>
                <w:szCs w:val="16"/>
              </w:rPr>
              <w:t>OBJAVA PLANA GOSPODARENJA OTPADOM U SLUŽBENOM GLASILU</w:t>
            </w:r>
          </w:p>
        </w:tc>
        <w:tc>
          <w:tcPr>
            <w:tcW w:w="6096" w:type="dxa"/>
            <w:shd w:val="clear" w:color="auto" w:fill="F2F5D7" w:themeFill="accent3" w:themeFillTint="33"/>
          </w:tcPr>
          <w:p w:rsidR="00B14DB4" w:rsidRDefault="00B14DB4" w:rsidP="00B14DB4">
            <w:pPr>
              <w:jc w:val="center"/>
              <w:rPr>
                <w:rFonts w:ascii="Tahoma" w:hAnsi="Tahoma" w:cs="Tahoma"/>
                <w:sz w:val="16"/>
                <w:szCs w:val="16"/>
              </w:rPr>
            </w:pPr>
            <w:r>
              <w:rPr>
                <w:rFonts w:ascii="Tahoma" w:hAnsi="Tahoma" w:cs="Tahoma"/>
                <w:sz w:val="16"/>
                <w:szCs w:val="16"/>
              </w:rPr>
              <w:t>Članak 21.</w:t>
            </w:r>
          </w:p>
          <w:p w:rsidR="00B14DB4" w:rsidRDefault="00B14DB4" w:rsidP="00B14DB4">
            <w:pPr>
              <w:jc w:val="both"/>
              <w:rPr>
                <w:rFonts w:ascii="Tahoma" w:hAnsi="Tahoma" w:cs="Tahoma"/>
                <w:sz w:val="16"/>
                <w:szCs w:val="16"/>
              </w:rPr>
            </w:pPr>
            <w:r>
              <w:rPr>
                <w:rFonts w:ascii="Tahoma" w:hAnsi="Tahoma" w:cs="Tahoma"/>
                <w:sz w:val="16"/>
                <w:szCs w:val="16"/>
              </w:rPr>
              <w:t>(6)Plan gospodarenja otpadom jedinice lokalne samouprave, odnosno Grada Zagreba objavljuje se u službenom glasilu jedinice lokalne samouprave, odnosno Grada Zagreba.</w:t>
            </w:r>
          </w:p>
          <w:p w:rsidR="00B14DB4" w:rsidRPr="009257FA" w:rsidRDefault="00B14DB4" w:rsidP="00B14DB4">
            <w:pPr>
              <w:jc w:val="both"/>
              <w:rPr>
                <w:rFonts w:ascii="Tahoma" w:hAnsi="Tahoma" w:cs="Tahoma"/>
                <w:sz w:val="16"/>
                <w:szCs w:val="16"/>
              </w:rPr>
            </w:pPr>
          </w:p>
        </w:tc>
        <w:tc>
          <w:tcPr>
            <w:tcW w:w="4110" w:type="dxa"/>
            <w:shd w:val="clear" w:color="auto" w:fill="F2F5D7" w:themeFill="accent3" w:themeFillTint="33"/>
          </w:tcPr>
          <w:p w:rsidR="00B14DB4" w:rsidRPr="009257FA" w:rsidRDefault="00B14DB4" w:rsidP="00BC1119">
            <w:pPr>
              <w:jc w:val="both"/>
              <w:rPr>
                <w:rFonts w:ascii="Tahoma" w:hAnsi="Tahoma" w:cs="Tahoma"/>
                <w:sz w:val="16"/>
                <w:szCs w:val="16"/>
              </w:rPr>
            </w:pPr>
            <w:r>
              <w:rPr>
                <w:rFonts w:ascii="Tahoma" w:hAnsi="Tahoma" w:cs="Tahoma"/>
                <w:sz w:val="16"/>
                <w:szCs w:val="16"/>
              </w:rPr>
              <w:t xml:space="preserve">Po donošenju Plana gospodarenja otpadom, </w:t>
            </w:r>
            <w:r w:rsidR="00A33497">
              <w:rPr>
                <w:rFonts w:ascii="Tahoma" w:hAnsi="Tahoma" w:cs="Tahoma"/>
                <w:sz w:val="16"/>
                <w:szCs w:val="16"/>
              </w:rPr>
              <w:t xml:space="preserve">Općina </w:t>
            </w:r>
            <w:proofErr w:type="spellStart"/>
            <w:r w:rsidR="00A33497">
              <w:rPr>
                <w:rFonts w:ascii="Tahoma" w:hAnsi="Tahoma" w:cs="Tahoma"/>
                <w:sz w:val="16"/>
                <w:szCs w:val="16"/>
              </w:rPr>
              <w:t>Rakovec</w:t>
            </w:r>
            <w:proofErr w:type="spellEnd"/>
            <w:r>
              <w:rPr>
                <w:rFonts w:ascii="Tahoma" w:hAnsi="Tahoma" w:cs="Tahoma"/>
                <w:sz w:val="16"/>
                <w:szCs w:val="16"/>
              </w:rPr>
              <w:t xml:space="preserve"> isti će objaviti u </w:t>
            </w:r>
            <w:r w:rsidR="007321B1">
              <w:rPr>
                <w:rFonts w:ascii="Tahoma" w:hAnsi="Tahoma" w:cs="Tahoma"/>
                <w:sz w:val="16"/>
                <w:szCs w:val="16"/>
              </w:rPr>
              <w:t xml:space="preserve">Službenom glasniku </w:t>
            </w:r>
            <w:r w:rsidR="00CD2552">
              <w:rPr>
                <w:rFonts w:ascii="Tahoma" w:hAnsi="Tahoma" w:cs="Tahoma"/>
                <w:sz w:val="16"/>
                <w:szCs w:val="16"/>
              </w:rPr>
              <w:t xml:space="preserve">Zagrebačke </w:t>
            </w:r>
            <w:r w:rsidR="00BC1119">
              <w:rPr>
                <w:rFonts w:ascii="Tahoma" w:hAnsi="Tahoma" w:cs="Tahoma"/>
                <w:sz w:val="16"/>
                <w:szCs w:val="16"/>
              </w:rPr>
              <w:t xml:space="preserve"> županije.</w:t>
            </w:r>
          </w:p>
        </w:tc>
      </w:tr>
      <w:tr w:rsidR="00B14DB4" w:rsidRPr="00F66BA0" w:rsidTr="007452A6">
        <w:tc>
          <w:tcPr>
            <w:tcW w:w="3964" w:type="dxa"/>
            <w:shd w:val="clear" w:color="auto" w:fill="F2F5D7" w:themeFill="accent3" w:themeFillTint="33"/>
          </w:tcPr>
          <w:p w:rsidR="00B14DB4" w:rsidRPr="009257FA" w:rsidRDefault="00B14DB4" w:rsidP="00B14DB4">
            <w:pPr>
              <w:jc w:val="center"/>
              <w:rPr>
                <w:rFonts w:ascii="Tahoma" w:hAnsi="Tahoma" w:cs="Tahoma"/>
                <w:b/>
                <w:sz w:val="16"/>
                <w:szCs w:val="16"/>
              </w:rPr>
            </w:pPr>
            <w:r>
              <w:rPr>
                <w:rFonts w:ascii="Tahoma" w:hAnsi="Tahoma" w:cs="Tahoma"/>
                <w:b/>
                <w:sz w:val="16"/>
                <w:szCs w:val="16"/>
              </w:rPr>
              <w:t>OSIGURANJE JAVNE USLUGE PRIKUPLJANJA MIJEŠANOG KOMUNALNOG OTPADA I BIORAZGRADIVOG KOMUNALNOG OTPADA</w:t>
            </w:r>
          </w:p>
        </w:tc>
        <w:tc>
          <w:tcPr>
            <w:tcW w:w="6096" w:type="dxa"/>
            <w:shd w:val="clear" w:color="auto" w:fill="F2F5D7" w:themeFill="accent3" w:themeFillTint="33"/>
          </w:tcPr>
          <w:p w:rsidR="00B14DB4" w:rsidRDefault="00B14DB4" w:rsidP="00B14DB4">
            <w:pPr>
              <w:jc w:val="center"/>
              <w:rPr>
                <w:rFonts w:ascii="Tahoma" w:hAnsi="Tahoma" w:cs="Tahoma"/>
                <w:sz w:val="16"/>
                <w:szCs w:val="16"/>
              </w:rPr>
            </w:pPr>
            <w:r>
              <w:rPr>
                <w:rFonts w:ascii="Tahoma" w:hAnsi="Tahoma" w:cs="Tahoma"/>
                <w:sz w:val="16"/>
                <w:szCs w:val="16"/>
              </w:rPr>
              <w:t>Članak 28.</w:t>
            </w:r>
          </w:p>
          <w:p w:rsidR="00B14DB4" w:rsidRDefault="00B14DB4" w:rsidP="00B14DB4">
            <w:pPr>
              <w:jc w:val="both"/>
              <w:rPr>
                <w:rFonts w:ascii="Tahoma" w:hAnsi="Tahoma" w:cs="Tahoma"/>
                <w:sz w:val="16"/>
                <w:szCs w:val="16"/>
              </w:rPr>
            </w:pPr>
            <w:r>
              <w:rPr>
                <w:rFonts w:ascii="Tahoma" w:hAnsi="Tahoma" w:cs="Tahoma"/>
                <w:sz w:val="16"/>
                <w:szCs w:val="16"/>
              </w:rPr>
              <w:t>Jedinica lokalne samouprave dužna je na svom području osigurati:</w:t>
            </w:r>
          </w:p>
          <w:p w:rsidR="00B14DB4" w:rsidRDefault="00B14DB4" w:rsidP="00B14DB4">
            <w:pPr>
              <w:pStyle w:val="Odlomakpopisa"/>
              <w:numPr>
                <w:ilvl w:val="0"/>
                <w:numId w:val="17"/>
              </w:numPr>
              <w:jc w:val="both"/>
              <w:rPr>
                <w:rFonts w:ascii="Tahoma" w:hAnsi="Tahoma" w:cs="Tahoma"/>
                <w:sz w:val="16"/>
                <w:szCs w:val="16"/>
              </w:rPr>
            </w:pPr>
            <w:r>
              <w:rPr>
                <w:rFonts w:ascii="Tahoma" w:hAnsi="Tahoma" w:cs="Tahoma"/>
                <w:sz w:val="16"/>
                <w:szCs w:val="16"/>
              </w:rPr>
              <w:t>Javnu uslugu prikupljanja miješanog komunalnog otpada, i biorazgradivog komunalnog otpada</w:t>
            </w:r>
          </w:p>
          <w:p w:rsidR="00B14DB4" w:rsidRDefault="00B14DB4" w:rsidP="00B14DB4">
            <w:pPr>
              <w:jc w:val="both"/>
              <w:rPr>
                <w:rFonts w:ascii="Tahoma" w:hAnsi="Tahoma" w:cs="Tahoma"/>
                <w:sz w:val="16"/>
                <w:szCs w:val="16"/>
              </w:rPr>
            </w:pPr>
          </w:p>
          <w:p w:rsidR="00B14DB4" w:rsidRDefault="00B14DB4" w:rsidP="00B14DB4">
            <w:pPr>
              <w:jc w:val="center"/>
              <w:rPr>
                <w:rFonts w:ascii="Tahoma" w:hAnsi="Tahoma" w:cs="Tahoma"/>
                <w:sz w:val="16"/>
                <w:szCs w:val="16"/>
              </w:rPr>
            </w:pPr>
            <w:r>
              <w:rPr>
                <w:rFonts w:ascii="Tahoma" w:hAnsi="Tahoma" w:cs="Tahoma"/>
                <w:sz w:val="16"/>
                <w:szCs w:val="16"/>
              </w:rPr>
              <w:t>Članak 30.</w:t>
            </w:r>
          </w:p>
          <w:p w:rsidR="00B14DB4" w:rsidRDefault="00B14DB4" w:rsidP="00B14DB4">
            <w:pPr>
              <w:jc w:val="both"/>
              <w:rPr>
                <w:rFonts w:ascii="Tahoma" w:hAnsi="Tahoma" w:cs="Tahoma"/>
                <w:sz w:val="16"/>
                <w:szCs w:val="16"/>
              </w:rPr>
            </w:pPr>
            <w:r>
              <w:rPr>
                <w:rFonts w:ascii="Tahoma" w:hAnsi="Tahoma" w:cs="Tahoma"/>
                <w:sz w:val="16"/>
                <w:szCs w:val="16"/>
              </w:rPr>
              <w:t>Javna usluga prikupljanja miješanog komunalnog otpada i prikupljanja biorazgradivog komunalnog otpada podrazumijeva prikupljanje tog otpada na određenom području pružanja usluge putem spremnika od pojedinih korisnika i prijevoz tog otpada do ovlaštene osobe za obradu tog otpada.</w:t>
            </w:r>
          </w:p>
          <w:p w:rsidR="00CD2552" w:rsidRDefault="00CD2552" w:rsidP="00B14DB4">
            <w:pPr>
              <w:jc w:val="both"/>
              <w:rPr>
                <w:rFonts w:ascii="Tahoma" w:hAnsi="Tahoma" w:cs="Tahoma"/>
                <w:sz w:val="16"/>
                <w:szCs w:val="16"/>
              </w:rPr>
            </w:pPr>
          </w:p>
          <w:p w:rsidR="00CD2552" w:rsidRDefault="00CD2552" w:rsidP="00B14DB4">
            <w:pPr>
              <w:jc w:val="both"/>
              <w:rPr>
                <w:rFonts w:ascii="Tahoma" w:hAnsi="Tahoma" w:cs="Tahoma"/>
                <w:sz w:val="16"/>
                <w:szCs w:val="16"/>
              </w:rPr>
            </w:pPr>
          </w:p>
          <w:p w:rsidR="00CD2552" w:rsidRDefault="00CD2552" w:rsidP="00B14DB4">
            <w:pPr>
              <w:jc w:val="both"/>
              <w:rPr>
                <w:rFonts w:ascii="Tahoma" w:hAnsi="Tahoma" w:cs="Tahoma"/>
                <w:sz w:val="16"/>
                <w:szCs w:val="16"/>
              </w:rPr>
            </w:pPr>
          </w:p>
          <w:p w:rsidR="00CD2552" w:rsidRDefault="00CD2552" w:rsidP="00B14DB4">
            <w:pPr>
              <w:jc w:val="both"/>
              <w:rPr>
                <w:rFonts w:ascii="Tahoma" w:hAnsi="Tahoma" w:cs="Tahoma"/>
                <w:sz w:val="16"/>
                <w:szCs w:val="16"/>
              </w:rPr>
            </w:pPr>
          </w:p>
          <w:p w:rsidR="00CD2552" w:rsidRDefault="00CD2552" w:rsidP="00B14DB4">
            <w:pPr>
              <w:jc w:val="both"/>
              <w:rPr>
                <w:rFonts w:ascii="Tahoma" w:hAnsi="Tahoma" w:cs="Tahoma"/>
                <w:sz w:val="16"/>
                <w:szCs w:val="16"/>
              </w:rPr>
            </w:pPr>
          </w:p>
          <w:p w:rsidR="00CD2552" w:rsidRDefault="00CD2552" w:rsidP="00B14DB4">
            <w:pPr>
              <w:jc w:val="both"/>
              <w:rPr>
                <w:rFonts w:ascii="Tahoma" w:hAnsi="Tahoma" w:cs="Tahoma"/>
                <w:sz w:val="16"/>
                <w:szCs w:val="16"/>
              </w:rPr>
            </w:pPr>
          </w:p>
          <w:p w:rsidR="00CD2552" w:rsidRDefault="00CD2552" w:rsidP="00B14DB4">
            <w:pPr>
              <w:jc w:val="both"/>
              <w:rPr>
                <w:rFonts w:ascii="Tahoma" w:hAnsi="Tahoma" w:cs="Tahoma"/>
                <w:sz w:val="16"/>
                <w:szCs w:val="16"/>
              </w:rPr>
            </w:pPr>
          </w:p>
          <w:p w:rsidR="00CD2552" w:rsidRDefault="00CD2552" w:rsidP="00B14DB4">
            <w:pPr>
              <w:jc w:val="both"/>
              <w:rPr>
                <w:rFonts w:ascii="Tahoma" w:hAnsi="Tahoma" w:cs="Tahoma"/>
                <w:sz w:val="16"/>
                <w:szCs w:val="16"/>
              </w:rPr>
            </w:pPr>
          </w:p>
          <w:p w:rsidR="00CD2552" w:rsidRDefault="00CD2552" w:rsidP="00B14DB4">
            <w:pPr>
              <w:jc w:val="both"/>
              <w:rPr>
                <w:rFonts w:ascii="Tahoma" w:hAnsi="Tahoma" w:cs="Tahoma"/>
                <w:sz w:val="16"/>
                <w:szCs w:val="16"/>
              </w:rPr>
            </w:pPr>
          </w:p>
          <w:p w:rsidR="00CD2552" w:rsidRDefault="00CD2552" w:rsidP="00B14DB4">
            <w:pPr>
              <w:jc w:val="both"/>
              <w:rPr>
                <w:rFonts w:ascii="Tahoma" w:hAnsi="Tahoma" w:cs="Tahoma"/>
                <w:sz w:val="16"/>
                <w:szCs w:val="16"/>
              </w:rPr>
            </w:pPr>
          </w:p>
          <w:p w:rsidR="00CD2552" w:rsidRDefault="00CD2552" w:rsidP="00B14DB4">
            <w:pPr>
              <w:jc w:val="both"/>
              <w:rPr>
                <w:rFonts w:ascii="Tahoma" w:hAnsi="Tahoma" w:cs="Tahoma"/>
                <w:sz w:val="16"/>
                <w:szCs w:val="16"/>
              </w:rPr>
            </w:pPr>
          </w:p>
          <w:p w:rsidR="00CD2552" w:rsidRDefault="00CD2552" w:rsidP="00B14DB4">
            <w:pPr>
              <w:jc w:val="both"/>
              <w:rPr>
                <w:rFonts w:ascii="Tahoma" w:hAnsi="Tahoma" w:cs="Tahoma"/>
                <w:sz w:val="16"/>
                <w:szCs w:val="16"/>
              </w:rPr>
            </w:pPr>
          </w:p>
          <w:p w:rsidR="00CD2552" w:rsidRDefault="00CD2552" w:rsidP="00B14DB4">
            <w:pPr>
              <w:jc w:val="both"/>
              <w:rPr>
                <w:rFonts w:ascii="Tahoma" w:hAnsi="Tahoma" w:cs="Tahoma"/>
                <w:sz w:val="16"/>
                <w:szCs w:val="16"/>
              </w:rPr>
            </w:pPr>
          </w:p>
          <w:p w:rsidR="00CD2552" w:rsidRDefault="00CD2552" w:rsidP="00B14DB4">
            <w:pPr>
              <w:jc w:val="both"/>
              <w:rPr>
                <w:rFonts w:ascii="Tahoma" w:hAnsi="Tahoma" w:cs="Tahoma"/>
                <w:sz w:val="16"/>
                <w:szCs w:val="16"/>
              </w:rPr>
            </w:pPr>
          </w:p>
          <w:p w:rsidR="00CD2552" w:rsidRDefault="00CD2552" w:rsidP="00B14DB4">
            <w:pPr>
              <w:jc w:val="both"/>
              <w:rPr>
                <w:rFonts w:ascii="Tahoma" w:hAnsi="Tahoma" w:cs="Tahoma"/>
                <w:sz w:val="16"/>
                <w:szCs w:val="16"/>
              </w:rPr>
            </w:pPr>
          </w:p>
          <w:p w:rsidR="00CD2552" w:rsidRDefault="00CD2552" w:rsidP="00B14DB4">
            <w:pPr>
              <w:jc w:val="both"/>
              <w:rPr>
                <w:rFonts w:ascii="Tahoma" w:hAnsi="Tahoma" w:cs="Tahoma"/>
                <w:sz w:val="16"/>
                <w:szCs w:val="16"/>
              </w:rPr>
            </w:pPr>
          </w:p>
          <w:p w:rsidR="00CD2552" w:rsidRPr="00B04ABD" w:rsidRDefault="00CD2552" w:rsidP="00B14DB4">
            <w:pPr>
              <w:jc w:val="both"/>
              <w:rPr>
                <w:rFonts w:ascii="Tahoma" w:hAnsi="Tahoma" w:cs="Tahoma"/>
                <w:sz w:val="16"/>
                <w:szCs w:val="16"/>
              </w:rPr>
            </w:pPr>
          </w:p>
        </w:tc>
        <w:tc>
          <w:tcPr>
            <w:tcW w:w="4110" w:type="dxa"/>
            <w:shd w:val="clear" w:color="auto" w:fill="F2F5D7" w:themeFill="accent3" w:themeFillTint="33"/>
          </w:tcPr>
          <w:p w:rsidR="00B14DB4" w:rsidRDefault="00A83905" w:rsidP="00B14DB4">
            <w:pPr>
              <w:jc w:val="both"/>
              <w:rPr>
                <w:rFonts w:ascii="Tahoma" w:hAnsi="Tahoma" w:cs="Tahoma"/>
                <w:sz w:val="16"/>
                <w:szCs w:val="16"/>
              </w:rPr>
            </w:pPr>
            <w:r>
              <w:rPr>
                <w:rFonts w:ascii="Tahoma" w:hAnsi="Tahoma" w:cs="Tahoma"/>
                <w:sz w:val="16"/>
                <w:szCs w:val="16"/>
              </w:rPr>
              <w:t xml:space="preserve">Općina </w:t>
            </w:r>
            <w:proofErr w:type="spellStart"/>
            <w:r w:rsidR="00CD2552">
              <w:rPr>
                <w:rFonts w:ascii="Tahoma" w:hAnsi="Tahoma" w:cs="Tahoma"/>
                <w:sz w:val="16"/>
                <w:szCs w:val="16"/>
              </w:rPr>
              <w:t>Rakovec</w:t>
            </w:r>
            <w:proofErr w:type="spellEnd"/>
            <w:r w:rsidR="00B14DB4">
              <w:rPr>
                <w:rFonts w:ascii="Tahoma" w:hAnsi="Tahoma" w:cs="Tahoma"/>
                <w:sz w:val="16"/>
                <w:szCs w:val="16"/>
              </w:rPr>
              <w:t xml:space="preserve"> osigura</w:t>
            </w:r>
            <w:r w:rsidR="007321B1">
              <w:rPr>
                <w:rFonts w:ascii="Tahoma" w:hAnsi="Tahoma" w:cs="Tahoma"/>
                <w:sz w:val="16"/>
                <w:szCs w:val="16"/>
              </w:rPr>
              <w:t>la</w:t>
            </w:r>
            <w:r w:rsidR="00B14DB4">
              <w:rPr>
                <w:rFonts w:ascii="Tahoma" w:hAnsi="Tahoma" w:cs="Tahoma"/>
                <w:sz w:val="16"/>
                <w:szCs w:val="16"/>
              </w:rPr>
              <w:t xml:space="preserve"> je javnu uslugu prikupljanja miješanog komunalnog otpada na cijelom području </w:t>
            </w:r>
            <w:r w:rsidR="007321B1">
              <w:rPr>
                <w:rFonts w:ascii="Tahoma" w:hAnsi="Tahoma" w:cs="Tahoma"/>
                <w:sz w:val="16"/>
                <w:szCs w:val="16"/>
              </w:rPr>
              <w:t>Općine</w:t>
            </w:r>
            <w:r w:rsidR="00B14DB4">
              <w:rPr>
                <w:rFonts w:ascii="Tahoma" w:hAnsi="Tahoma" w:cs="Tahoma"/>
                <w:sz w:val="16"/>
                <w:szCs w:val="16"/>
              </w:rPr>
              <w:t xml:space="preserve"> na način da se miješani komunalni otpad od korisnika prikuplja putem zasebnog spremnika po modelu „od vrata do vrata“.</w:t>
            </w:r>
          </w:p>
          <w:p w:rsidR="00CD2552" w:rsidRDefault="00CD2552" w:rsidP="00B14DB4">
            <w:pPr>
              <w:jc w:val="both"/>
              <w:rPr>
                <w:rFonts w:ascii="Tahoma" w:hAnsi="Tahoma" w:cs="Tahoma"/>
                <w:sz w:val="16"/>
                <w:szCs w:val="16"/>
              </w:rPr>
            </w:pPr>
          </w:p>
          <w:p w:rsidR="00CD2552" w:rsidRDefault="00B14DB4" w:rsidP="00B14DB4">
            <w:pPr>
              <w:jc w:val="both"/>
              <w:rPr>
                <w:rFonts w:ascii="Tahoma" w:hAnsi="Tahoma" w:cs="Tahoma"/>
                <w:sz w:val="16"/>
                <w:szCs w:val="16"/>
              </w:rPr>
            </w:pPr>
            <w:r>
              <w:rPr>
                <w:rFonts w:ascii="Tahoma" w:hAnsi="Tahoma" w:cs="Tahoma"/>
                <w:sz w:val="16"/>
                <w:szCs w:val="16"/>
              </w:rPr>
              <w:t xml:space="preserve">Za </w:t>
            </w:r>
            <w:r w:rsidR="00585F02">
              <w:rPr>
                <w:rFonts w:ascii="Tahoma" w:hAnsi="Tahoma" w:cs="Tahoma"/>
                <w:sz w:val="16"/>
                <w:szCs w:val="16"/>
              </w:rPr>
              <w:t xml:space="preserve">korisnike u </w:t>
            </w:r>
            <w:r w:rsidR="00A83905">
              <w:rPr>
                <w:rFonts w:ascii="Tahoma" w:hAnsi="Tahoma" w:cs="Tahoma"/>
                <w:sz w:val="16"/>
                <w:szCs w:val="16"/>
              </w:rPr>
              <w:t xml:space="preserve">objektima individualnog stanovanja </w:t>
            </w:r>
            <w:r w:rsidR="00585F02">
              <w:rPr>
                <w:rFonts w:ascii="Tahoma" w:hAnsi="Tahoma" w:cs="Tahoma"/>
                <w:sz w:val="16"/>
                <w:szCs w:val="16"/>
              </w:rPr>
              <w:t xml:space="preserve"> </w:t>
            </w:r>
            <w:r w:rsidR="007321B1">
              <w:rPr>
                <w:rFonts w:ascii="Tahoma" w:hAnsi="Tahoma" w:cs="Tahoma"/>
                <w:sz w:val="16"/>
                <w:szCs w:val="16"/>
              </w:rPr>
              <w:t xml:space="preserve">Općine </w:t>
            </w:r>
            <w:proofErr w:type="spellStart"/>
            <w:r w:rsidR="00CD2552">
              <w:rPr>
                <w:rFonts w:ascii="Tahoma" w:hAnsi="Tahoma" w:cs="Tahoma"/>
                <w:sz w:val="16"/>
                <w:szCs w:val="16"/>
              </w:rPr>
              <w:t>Rakovec</w:t>
            </w:r>
            <w:proofErr w:type="spellEnd"/>
            <w:r w:rsidR="007321B1">
              <w:rPr>
                <w:rFonts w:ascii="Tahoma" w:hAnsi="Tahoma" w:cs="Tahoma"/>
                <w:sz w:val="16"/>
                <w:szCs w:val="16"/>
              </w:rPr>
              <w:t xml:space="preserve"> predviđeni</w:t>
            </w:r>
            <w:r w:rsidR="00E62DB1">
              <w:rPr>
                <w:rFonts w:ascii="Tahoma" w:hAnsi="Tahoma" w:cs="Tahoma"/>
                <w:sz w:val="16"/>
                <w:szCs w:val="16"/>
              </w:rPr>
              <w:t xml:space="preserve"> su </w:t>
            </w:r>
            <w:proofErr w:type="spellStart"/>
            <w:r w:rsidR="00E62DB1">
              <w:rPr>
                <w:rFonts w:ascii="Tahoma" w:hAnsi="Tahoma" w:cs="Tahoma"/>
                <w:sz w:val="16"/>
                <w:szCs w:val="16"/>
              </w:rPr>
              <w:t>komposteri</w:t>
            </w:r>
            <w:proofErr w:type="spellEnd"/>
            <w:r w:rsidR="00E62DB1">
              <w:rPr>
                <w:rFonts w:ascii="Tahoma" w:hAnsi="Tahoma" w:cs="Tahoma"/>
                <w:sz w:val="16"/>
                <w:szCs w:val="16"/>
              </w:rPr>
              <w:t xml:space="preserve"> (</w:t>
            </w:r>
            <w:r w:rsidR="00585F02">
              <w:rPr>
                <w:rFonts w:ascii="Tahoma" w:hAnsi="Tahoma" w:cs="Tahoma"/>
                <w:sz w:val="16"/>
                <w:szCs w:val="16"/>
              </w:rPr>
              <w:t xml:space="preserve">kućno </w:t>
            </w:r>
            <w:proofErr w:type="spellStart"/>
            <w:r w:rsidR="00585F02">
              <w:rPr>
                <w:rFonts w:ascii="Tahoma" w:hAnsi="Tahoma" w:cs="Tahoma"/>
                <w:sz w:val="16"/>
                <w:szCs w:val="16"/>
              </w:rPr>
              <w:t>kompostiranje</w:t>
            </w:r>
            <w:proofErr w:type="spellEnd"/>
            <w:r w:rsidR="00E62DB1">
              <w:rPr>
                <w:rFonts w:ascii="Tahoma" w:hAnsi="Tahoma" w:cs="Tahoma"/>
                <w:sz w:val="16"/>
                <w:szCs w:val="16"/>
              </w:rPr>
              <w:t>)</w:t>
            </w:r>
            <w:r w:rsidR="00585F02">
              <w:rPr>
                <w:rFonts w:ascii="Tahoma" w:hAnsi="Tahoma" w:cs="Tahoma"/>
                <w:sz w:val="16"/>
                <w:szCs w:val="16"/>
              </w:rPr>
              <w:t xml:space="preserve"> za </w:t>
            </w:r>
            <w:r>
              <w:rPr>
                <w:rFonts w:ascii="Tahoma" w:hAnsi="Tahoma" w:cs="Tahoma"/>
                <w:sz w:val="16"/>
                <w:szCs w:val="16"/>
              </w:rPr>
              <w:t>zbrinjavanje biorazgradivog komunalnog otpada</w:t>
            </w:r>
            <w:r w:rsidR="00CD2552">
              <w:rPr>
                <w:rFonts w:ascii="Tahoma" w:hAnsi="Tahoma" w:cs="Tahoma"/>
                <w:sz w:val="16"/>
                <w:szCs w:val="16"/>
              </w:rPr>
              <w:t>.</w:t>
            </w:r>
            <w:r w:rsidR="00300143">
              <w:rPr>
                <w:rFonts w:ascii="Tahoma" w:hAnsi="Tahoma" w:cs="Tahoma"/>
                <w:sz w:val="16"/>
                <w:szCs w:val="16"/>
              </w:rPr>
              <w:t xml:space="preserve"> </w:t>
            </w:r>
            <w:r w:rsidR="00A83905">
              <w:rPr>
                <w:rFonts w:ascii="Tahoma" w:hAnsi="Tahoma" w:cs="Tahoma"/>
                <w:sz w:val="16"/>
                <w:szCs w:val="16"/>
              </w:rPr>
              <w:t xml:space="preserve"> </w:t>
            </w:r>
          </w:p>
          <w:p w:rsidR="00CD2552" w:rsidRDefault="00CD2552" w:rsidP="00B14DB4">
            <w:pPr>
              <w:jc w:val="both"/>
              <w:rPr>
                <w:rFonts w:ascii="Tahoma" w:hAnsi="Tahoma" w:cs="Tahoma"/>
                <w:sz w:val="16"/>
                <w:szCs w:val="16"/>
              </w:rPr>
            </w:pPr>
          </w:p>
          <w:p w:rsidR="00B14DB4" w:rsidRDefault="007321B1" w:rsidP="00B14DB4">
            <w:pPr>
              <w:jc w:val="both"/>
              <w:rPr>
                <w:rFonts w:ascii="Tahoma" w:hAnsi="Tahoma" w:cs="Tahoma"/>
                <w:sz w:val="16"/>
                <w:szCs w:val="16"/>
              </w:rPr>
            </w:pPr>
            <w:r>
              <w:rPr>
                <w:rFonts w:ascii="Tahoma" w:hAnsi="Tahoma" w:cs="Tahoma"/>
                <w:sz w:val="16"/>
                <w:szCs w:val="16"/>
              </w:rPr>
              <w:t>N</w:t>
            </w:r>
            <w:r w:rsidR="00B14DB4">
              <w:rPr>
                <w:rFonts w:ascii="Tahoma" w:hAnsi="Tahoma" w:cs="Tahoma"/>
                <w:sz w:val="16"/>
                <w:szCs w:val="16"/>
              </w:rPr>
              <w:t xml:space="preserve">abava </w:t>
            </w:r>
            <w:proofErr w:type="spellStart"/>
            <w:r w:rsidR="00BC1119">
              <w:rPr>
                <w:rFonts w:ascii="Tahoma" w:hAnsi="Tahoma" w:cs="Tahoma"/>
                <w:sz w:val="16"/>
                <w:szCs w:val="16"/>
              </w:rPr>
              <w:t>kompostera</w:t>
            </w:r>
            <w:proofErr w:type="spellEnd"/>
            <w:r w:rsidR="00BC1119">
              <w:rPr>
                <w:rFonts w:ascii="Tahoma" w:hAnsi="Tahoma" w:cs="Tahoma"/>
                <w:sz w:val="16"/>
                <w:szCs w:val="16"/>
              </w:rPr>
              <w:t xml:space="preserve"> </w:t>
            </w:r>
            <w:r>
              <w:rPr>
                <w:rFonts w:ascii="Tahoma" w:hAnsi="Tahoma" w:cs="Tahoma"/>
                <w:sz w:val="16"/>
                <w:szCs w:val="16"/>
              </w:rPr>
              <w:t xml:space="preserve">za kućno </w:t>
            </w:r>
            <w:proofErr w:type="spellStart"/>
            <w:r>
              <w:rPr>
                <w:rFonts w:ascii="Tahoma" w:hAnsi="Tahoma" w:cs="Tahoma"/>
                <w:sz w:val="16"/>
                <w:szCs w:val="16"/>
              </w:rPr>
              <w:t>kompostiranje</w:t>
            </w:r>
            <w:proofErr w:type="spellEnd"/>
            <w:r w:rsidR="00300143">
              <w:rPr>
                <w:rFonts w:ascii="Tahoma" w:hAnsi="Tahoma" w:cs="Tahoma"/>
                <w:sz w:val="16"/>
                <w:szCs w:val="16"/>
              </w:rPr>
              <w:t xml:space="preserve"> za zainteresirane korisnike u Općini </w:t>
            </w:r>
            <w:proofErr w:type="spellStart"/>
            <w:r w:rsidR="00300143">
              <w:rPr>
                <w:rFonts w:ascii="Tahoma" w:hAnsi="Tahoma" w:cs="Tahoma"/>
                <w:sz w:val="16"/>
                <w:szCs w:val="16"/>
              </w:rPr>
              <w:t>Rakovec</w:t>
            </w:r>
            <w:proofErr w:type="spellEnd"/>
            <w:r>
              <w:rPr>
                <w:rFonts w:ascii="Tahoma" w:hAnsi="Tahoma" w:cs="Tahoma"/>
                <w:sz w:val="16"/>
                <w:szCs w:val="16"/>
              </w:rPr>
              <w:t xml:space="preserve"> </w:t>
            </w:r>
            <w:r w:rsidR="00B14DB4">
              <w:rPr>
                <w:rFonts w:ascii="Tahoma" w:hAnsi="Tahoma" w:cs="Tahoma"/>
                <w:sz w:val="16"/>
                <w:szCs w:val="16"/>
              </w:rPr>
              <w:t xml:space="preserve"> započeti</w:t>
            </w:r>
            <w:r>
              <w:rPr>
                <w:rFonts w:ascii="Tahoma" w:hAnsi="Tahoma" w:cs="Tahoma"/>
                <w:sz w:val="16"/>
                <w:szCs w:val="16"/>
              </w:rPr>
              <w:t xml:space="preserve"> će</w:t>
            </w:r>
            <w:r w:rsidR="00B14DB4">
              <w:rPr>
                <w:rFonts w:ascii="Tahoma" w:hAnsi="Tahoma" w:cs="Tahoma"/>
                <w:sz w:val="16"/>
                <w:szCs w:val="16"/>
              </w:rPr>
              <w:t xml:space="preserve"> u 2018.godini. </w:t>
            </w:r>
          </w:p>
          <w:p w:rsidR="00B14DB4" w:rsidRDefault="00B14DB4" w:rsidP="00B14DB4">
            <w:pPr>
              <w:jc w:val="both"/>
              <w:rPr>
                <w:rFonts w:ascii="Tahoma" w:hAnsi="Tahoma" w:cs="Tahoma"/>
                <w:sz w:val="16"/>
                <w:szCs w:val="16"/>
              </w:rPr>
            </w:pPr>
            <w:r>
              <w:rPr>
                <w:rFonts w:ascii="Tahoma" w:hAnsi="Tahoma" w:cs="Tahoma"/>
                <w:sz w:val="16"/>
                <w:szCs w:val="16"/>
              </w:rPr>
              <w:t>Miješani komunalni otpad prikuplja tvrtka „</w:t>
            </w:r>
            <w:r w:rsidR="00A83905">
              <w:rPr>
                <w:rFonts w:ascii="Tahoma" w:hAnsi="Tahoma" w:cs="Tahoma"/>
                <w:sz w:val="16"/>
                <w:szCs w:val="16"/>
              </w:rPr>
              <w:t>Eko-flor plus</w:t>
            </w:r>
            <w:r>
              <w:rPr>
                <w:rFonts w:ascii="Tahoma" w:hAnsi="Tahoma" w:cs="Tahoma"/>
                <w:sz w:val="16"/>
                <w:szCs w:val="16"/>
              </w:rPr>
              <w:t xml:space="preserve">“ d.o.o. </w:t>
            </w:r>
            <w:proofErr w:type="spellStart"/>
            <w:r w:rsidR="007321B1">
              <w:rPr>
                <w:rFonts w:ascii="Tahoma" w:hAnsi="Tahoma" w:cs="Tahoma"/>
                <w:sz w:val="16"/>
                <w:szCs w:val="16"/>
              </w:rPr>
              <w:t>O</w:t>
            </w:r>
            <w:r w:rsidR="00A83905">
              <w:rPr>
                <w:rFonts w:ascii="Tahoma" w:hAnsi="Tahoma" w:cs="Tahoma"/>
                <w:sz w:val="16"/>
                <w:szCs w:val="16"/>
              </w:rPr>
              <w:t>roslavje</w:t>
            </w:r>
            <w:proofErr w:type="spellEnd"/>
            <w:r w:rsidR="00BC1119">
              <w:rPr>
                <w:rFonts w:ascii="Tahoma" w:hAnsi="Tahoma" w:cs="Tahoma"/>
                <w:sz w:val="16"/>
                <w:szCs w:val="16"/>
              </w:rPr>
              <w:t>.</w:t>
            </w:r>
            <w:r>
              <w:rPr>
                <w:rFonts w:ascii="Tahoma" w:hAnsi="Tahoma" w:cs="Tahoma"/>
                <w:sz w:val="16"/>
                <w:szCs w:val="16"/>
              </w:rPr>
              <w:t xml:space="preserve"> </w:t>
            </w:r>
          </w:p>
          <w:p w:rsidR="00B14DB4" w:rsidRDefault="00B14DB4" w:rsidP="00B14DB4">
            <w:pPr>
              <w:jc w:val="both"/>
              <w:rPr>
                <w:rFonts w:ascii="Tahoma" w:hAnsi="Tahoma" w:cs="Tahoma"/>
                <w:sz w:val="16"/>
                <w:szCs w:val="16"/>
              </w:rPr>
            </w:pPr>
          </w:p>
          <w:p w:rsidR="007321B1" w:rsidRDefault="007321B1" w:rsidP="00B14DB4">
            <w:pPr>
              <w:jc w:val="both"/>
              <w:rPr>
                <w:rFonts w:ascii="Tahoma" w:hAnsi="Tahoma" w:cs="Tahoma"/>
                <w:sz w:val="16"/>
                <w:szCs w:val="16"/>
              </w:rPr>
            </w:pPr>
          </w:p>
          <w:p w:rsidR="007321B1" w:rsidRDefault="007321B1" w:rsidP="00B14DB4">
            <w:pPr>
              <w:jc w:val="both"/>
              <w:rPr>
                <w:rFonts w:ascii="Tahoma" w:hAnsi="Tahoma" w:cs="Tahoma"/>
                <w:sz w:val="16"/>
                <w:szCs w:val="16"/>
              </w:rPr>
            </w:pPr>
          </w:p>
          <w:p w:rsidR="007321B1" w:rsidRDefault="007321B1" w:rsidP="00B14DB4">
            <w:pPr>
              <w:jc w:val="both"/>
              <w:rPr>
                <w:rFonts w:ascii="Tahoma" w:hAnsi="Tahoma" w:cs="Tahoma"/>
                <w:sz w:val="16"/>
                <w:szCs w:val="16"/>
              </w:rPr>
            </w:pPr>
          </w:p>
          <w:p w:rsidR="007321B1" w:rsidRDefault="007321B1" w:rsidP="00B14DB4">
            <w:pPr>
              <w:jc w:val="both"/>
              <w:rPr>
                <w:rFonts w:ascii="Tahoma" w:hAnsi="Tahoma" w:cs="Tahoma"/>
                <w:sz w:val="16"/>
                <w:szCs w:val="16"/>
              </w:rPr>
            </w:pPr>
          </w:p>
          <w:p w:rsidR="007321B1" w:rsidRDefault="007321B1" w:rsidP="00B14DB4">
            <w:pPr>
              <w:jc w:val="both"/>
              <w:rPr>
                <w:rFonts w:ascii="Tahoma" w:hAnsi="Tahoma" w:cs="Tahoma"/>
                <w:sz w:val="16"/>
                <w:szCs w:val="16"/>
              </w:rPr>
            </w:pPr>
          </w:p>
          <w:p w:rsidR="007321B1" w:rsidRDefault="007321B1" w:rsidP="00B14DB4">
            <w:pPr>
              <w:jc w:val="both"/>
              <w:rPr>
                <w:rFonts w:ascii="Tahoma" w:hAnsi="Tahoma" w:cs="Tahoma"/>
                <w:sz w:val="16"/>
                <w:szCs w:val="16"/>
              </w:rPr>
            </w:pPr>
          </w:p>
          <w:p w:rsidR="00B14DB4" w:rsidRDefault="00B14DB4" w:rsidP="00B14DB4">
            <w:pPr>
              <w:jc w:val="both"/>
              <w:rPr>
                <w:rFonts w:ascii="Tahoma" w:hAnsi="Tahoma" w:cs="Tahoma"/>
                <w:sz w:val="16"/>
                <w:szCs w:val="16"/>
              </w:rPr>
            </w:pPr>
          </w:p>
          <w:p w:rsidR="009060E7" w:rsidRDefault="009060E7" w:rsidP="00B14DB4">
            <w:pPr>
              <w:jc w:val="both"/>
              <w:rPr>
                <w:rFonts w:ascii="Tahoma" w:hAnsi="Tahoma" w:cs="Tahoma"/>
                <w:sz w:val="16"/>
                <w:szCs w:val="16"/>
              </w:rPr>
            </w:pPr>
          </w:p>
          <w:p w:rsidR="009060E7" w:rsidRDefault="009060E7" w:rsidP="00B14DB4">
            <w:pPr>
              <w:jc w:val="both"/>
              <w:rPr>
                <w:rFonts w:ascii="Tahoma" w:hAnsi="Tahoma" w:cs="Tahoma"/>
                <w:sz w:val="16"/>
                <w:szCs w:val="16"/>
              </w:rPr>
            </w:pPr>
          </w:p>
          <w:p w:rsidR="00B14DB4" w:rsidRPr="00F66BA0" w:rsidRDefault="00B14DB4" w:rsidP="00B14DB4">
            <w:pPr>
              <w:jc w:val="both"/>
              <w:rPr>
                <w:rFonts w:ascii="Tahoma" w:hAnsi="Tahoma" w:cs="Tahoma"/>
                <w:sz w:val="16"/>
                <w:szCs w:val="16"/>
              </w:rPr>
            </w:pPr>
          </w:p>
        </w:tc>
      </w:tr>
      <w:tr w:rsidR="00B14DB4" w:rsidRPr="00E47856" w:rsidTr="00B14DB4">
        <w:tc>
          <w:tcPr>
            <w:tcW w:w="14170" w:type="dxa"/>
            <w:gridSpan w:val="3"/>
            <w:shd w:val="clear" w:color="auto" w:fill="DAF0F3" w:themeFill="accent5" w:themeFillTint="33"/>
          </w:tcPr>
          <w:p w:rsidR="00B14DB4" w:rsidRDefault="00B14DB4" w:rsidP="00B14DB4">
            <w:pPr>
              <w:jc w:val="center"/>
              <w:rPr>
                <w:rFonts w:ascii="Tahoma" w:hAnsi="Tahoma" w:cs="Tahoma"/>
                <w:b/>
                <w:sz w:val="20"/>
                <w:szCs w:val="20"/>
              </w:rPr>
            </w:pPr>
            <w:r w:rsidRPr="00E47856">
              <w:rPr>
                <w:rFonts w:ascii="Tahoma" w:hAnsi="Tahoma" w:cs="Tahoma"/>
                <w:b/>
                <w:sz w:val="20"/>
                <w:szCs w:val="20"/>
              </w:rPr>
              <w:lastRenderedPageBreak/>
              <w:t xml:space="preserve">OBVEZE </w:t>
            </w:r>
            <w:r w:rsidR="008E2B01">
              <w:rPr>
                <w:rFonts w:ascii="Tahoma" w:hAnsi="Tahoma" w:cs="Tahoma"/>
                <w:b/>
                <w:sz w:val="20"/>
                <w:szCs w:val="20"/>
              </w:rPr>
              <w:t xml:space="preserve">OPĆINE </w:t>
            </w:r>
            <w:r w:rsidR="004527AB">
              <w:rPr>
                <w:rFonts w:ascii="Tahoma" w:hAnsi="Tahoma" w:cs="Tahoma"/>
                <w:b/>
                <w:sz w:val="20"/>
                <w:szCs w:val="20"/>
              </w:rPr>
              <w:t>RAKOVEC</w:t>
            </w:r>
            <w:r w:rsidRPr="00E47856">
              <w:rPr>
                <w:rFonts w:ascii="Tahoma" w:hAnsi="Tahoma" w:cs="Tahoma"/>
                <w:b/>
                <w:sz w:val="20"/>
                <w:szCs w:val="20"/>
              </w:rPr>
              <w:t xml:space="preserve"> TEMELJEM ZAKONA O ODRŽIVOM GOSPODARENJU OTPADOM (NN 94/13</w:t>
            </w:r>
            <w:r w:rsidR="009060E7">
              <w:rPr>
                <w:rFonts w:ascii="Tahoma" w:hAnsi="Tahoma" w:cs="Tahoma"/>
                <w:b/>
                <w:sz w:val="20"/>
                <w:szCs w:val="20"/>
              </w:rPr>
              <w:t>, 73/17</w:t>
            </w:r>
            <w:r w:rsidRPr="00E47856">
              <w:rPr>
                <w:rFonts w:ascii="Tahoma" w:hAnsi="Tahoma" w:cs="Tahoma"/>
                <w:b/>
                <w:sz w:val="20"/>
                <w:szCs w:val="20"/>
              </w:rPr>
              <w:t>)</w:t>
            </w:r>
          </w:p>
          <w:p w:rsidR="00B14DB4" w:rsidRPr="00E47856" w:rsidRDefault="00B14DB4" w:rsidP="00B14DB4">
            <w:pPr>
              <w:jc w:val="center"/>
              <w:rPr>
                <w:rFonts w:ascii="Tahoma" w:hAnsi="Tahoma" w:cs="Tahoma"/>
                <w:b/>
                <w:sz w:val="20"/>
                <w:szCs w:val="20"/>
              </w:rPr>
            </w:pPr>
          </w:p>
        </w:tc>
      </w:tr>
      <w:tr w:rsidR="00B14DB4" w:rsidRPr="00E47856" w:rsidTr="00B14DB4">
        <w:tc>
          <w:tcPr>
            <w:tcW w:w="3964"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OBVEZA</w:t>
            </w:r>
          </w:p>
        </w:tc>
        <w:tc>
          <w:tcPr>
            <w:tcW w:w="6096"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POJAŠNJENJE SUKLADNO  ZAKONU O ODRŽIVOM GOSPODARENJU OTPADOM</w:t>
            </w:r>
          </w:p>
        </w:tc>
        <w:tc>
          <w:tcPr>
            <w:tcW w:w="4110"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IZVRŠENJE</w:t>
            </w:r>
          </w:p>
        </w:tc>
      </w:tr>
      <w:tr w:rsidR="00B14DB4" w:rsidRPr="00E93E87" w:rsidTr="007452A6">
        <w:trPr>
          <w:trHeight w:val="1701"/>
        </w:trPr>
        <w:tc>
          <w:tcPr>
            <w:tcW w:w="3964" w:type="dxa"/>
            <w:shd w:val="clear" w:color="auto" w:fill="F2F5D7" w:themeFill="accent3" w:themeFillTint="33"/>
          </w:tcPr>
          <w:p w:rsidR="00B14DB4" w:rsidRPr="00E93E87" w:rsidRDefault="00B14DB4" w:rsidP="00B14DB4">
            <w:pPr>
              <w:jc w:val="center"/>
              <w:rPr>
                <w:rFonts w:ascii="Tahoma" w:hAnsi="Tahoma" w:cs="Tahoma"/>
                <w:b/>
                <w:sz w:val="16"/>
                <w:szCs w:val="16"/>
              </w:rPr>
            </w:pPr>
            <w:r>
              <w:rPr>
                <w:rFonts w:ascii="Tahoma" w:hAnsi="Tahoma" w:cs="Tahoma"/>
                <w:b/>
                <w:sz w:val="16"/>
                <w:szCs w:val="16"/>
              </w:rPr>
              <w:t>DONOŠENJE ODLUKE O NAČINU PRUŽANJA JAVNE USLUGE PRIKUPLJANJA MIJEŠANOG KOMUNALNOG OTPADA I BIORAZGRADIVOG KOMUNALNOG OTPADA</w:t>
            </w:r>
          </w:p>
        </w:tc>
        <w:tc>
          <w:tcPr>
            <w:tcW w:w="6096" w:type="dxa"/>
            <w:shd w:val="clear" w:color="auto" w:fill="F2F5D7" w:themeFill="accent3" w:themeFillTint="33"/>
          </w:tcPr>
          <w:p w:rsidR="00B14DB4" w:rsidRDefault="00B14DB4" w:rsidP="00B14DB4">
            <w:pPr>
              <w:jc w:val="center"/>
              <w:rPr>
                <w:rFonts w:ascii="Tahoma" w:hAnsi="Tahoma" w:cs="Tahoma"/>
                <w:sz w:val="16"/>
                <w:szCs w:val="16"/>
              </w:rPr>
            </w:pPr>
            <w:r>
              <w:rPr>
                <w:rFonts w:ascii="Tahoma" w:hAnsi="Tahoma" w:cs="Tahoma"/>
                <w:sz w:val="16"/>
                <w:szCs w:val="16"/>
              </w:rPr>
              <w:t>Članak 30.</w:t>
            </w:r>
          </w:p>
          <w:p w:rsidR="00B14DB4" w:rsidRDefault="00B14DB4" w:rsidP="00B14DB4">
            <w:pPr>
              <w:jc w:val="both"/>
              <w:rPr>
                <w:rFonts w:ascii="Tahoma" w:hAnsi="Tahoma" w:cs="Tahoma"/>
                <w:sz w:val="16"/>
                <w:szCs w:val="16"/>
              </w:rPr>
            </w:pPr>
            <w:r>
              <w:rPr>
                <w:rFonts w:ascii="Tahoma" w:hAnsi="Tahoma" w:cs="Tahoma"/>
                <w:sz w:val="16"/>
                <w:szCs w:val="16"/>
              </w:rPr>
              <w:t>(7)</w:t>
            </w:r>
            <w:proofErr w:type="spellStart"/>
            <w:r>
              <w:rPr>
                <w:rFonts w:ascii="Tahoma" w:hAnsi="Tahoma" w:cs="Tahoma"/>
                <w:sz w:val="16"/>
                <w:szCs w:val="16"/>
              </w:rPr>
              <w:t>Predstavičko</w:t>
            </w:r>
            <w:proofErr w:type="spellEnd"/>
            <w:r>
              <w:rPr>
                <w:rFonts w:ascii="Tahoma" w:hAnsi="Tahoma" w:cs="Tahoma"/>
                <w:sz w:val="16"/>
                <w:szCs w:val="16"/>
              </w:rPr>
              <w:t xml:space="preserve"> tijelo jedinice lokalne samouprave donosi odluku o načinu pružanja javnih usluga koja sadrži:</w:t>
            </w:r>
          </w:p>
          <w:p w:rsidR="00B14DB4" w:rsidRDefault="00B14DB4" w:rsidP="00B14DB4">
            <w:pPr>
              <w:jc w:val="both"/>
              <w:rPr>
                <w:rFonts w:ascii="Tahoma" w:hAnsi="Tahoma" w:cs="Tahoma"/>
                <w:sz w:val="16"/>
                <w:szCs w:val="16"/>
              </w:rPr>
            </w:pPr>
            <w:r w:rsidRPr="00E93E87">
              <w:rPr>
                <w:rFonts w:ascii="Tahoma" w:hAnsi="Tahoma" w:cs="Tahoma"/>
                <w:sz w:val="16"/>
                <w:szCs w:val="16"/>
              </w:rPr>
              <w:t xml:space="preserve"> </w:t>
            </w:r>
            <w:r>
              <w:rPr>
                <w:rFonts w:ascii="Tahoma" w:hAnsi="Tahoma" w:cs="Tahoma"/>
                <w:sz w:val="16"/>
                <w:szCs w:val="16"/>
              </w:rPr>
              <w:t>1. kriterij obračuna količine otpada</w:t>
            </w:r>
          </w:p>
          <w:p w:rsidR="00B14DB4" w:rsidRDefault="00B14DB4" w:rsidP="00B14DB4">
            <w:pPr>
              <w:jc w:val="both"/>
              <w:rPr>
                <w:rFonts w:ascii="Tahoma" w:hAnsi="Tahoma" w:cs="Tahoma"/>
                <w:sz w:val="16"/>
                <w:szCs w:val="16"/>
              </w:rPr>
            </w:pPr>
            <w:r>
              <w:rPr>
                <w:rFonts w:ascii="Tahoma" w:hAnsi="Tahoma" w:cs="Tahoma"/>
                <w:sz w:val="16"/>
                <w:szCs w:val="16"/>
              </w:rPr>
              <w:t xml:space="preserve"> 2. standardne veličine i druga bitna svojstva spremnika za sakupljanje otpada</w:t>
            </w:r>
          </w:p>
          <w:p w:rsidR="00B14DB4" w:rsidRDefault="00B14DB4" w:rsidP="00B14DB4">
            <w:pPr>
              <w:jc w:val="both"/>
              <w:rPr>
                <w:rFonts w:ascii="Tahoma" w:hAnsi="Tahoma" w:cs="Tahoma"/>
                <w:sz w:val="16"/>
                <w:szCs w:val="16"/>
              </w:rPr>
            </w:pPr>
            <w:r>
              <w:rPr>
                <w:rFonts w:ascii="Tahoma" w:hAnsi="Tahoma" w:cs="Tahoma"/>
                <w:sz w:val="16"/>
                <w:szCs w:val="16"/>
              </w:rPr>
              <w:t xml:space="preserve"> 3. najmanju učestalost odvoza prema područjima</w:t>
            </w:r>
          </w:p>
          <w:p w:rsidR="00B14DB4" w:rsidRDefault="00B14DB4" w:rsidP="00B14DB4">
            <w:pPr>
              <w:jc w:val="both"/>
              <w:rPr>
                <w:rFonts w:ascii="Tahoma" w:hAnsi="Tahoma" w:cs="Tahoma"/>
                <w:sz w:val="16"/>
                <w:szCs w:val="16"/>
              </w:rPr>
            </w:pPr>
            <w:r>
              <w:rPr>
                <w:rFonts w:ascii="Tahoma" w:hAnsi="Tahoma" w:cs="Tahoma"/>
                <w:sz w:val="16"/>
                <w:szCs w:val="16"/>
              </w:rPr>
              <w:t xml:space="preserve"> 4. obračunska razdoblja kroz kalendarsku godinu</w:t>
            </w:r>
          </w:p>
          <w:p w:rsidR="00B14DB4" w:rsidRDefault="00B14DB4" w:rsidP="00B14DB4">
            <w:pPr>
              <w:jc w:val="both"/>
              <w:rPr>
                <w:rFonts w:ascii="Tahoma" w:hAnsi="Tahoma" w:cs="Tahoma"/>
                <w:sz w:val="16"/>
                <w:szCs w:val="16"/>
              </w:rPr>
            </w:pPr>
            <w:r>
              <w:rPr>
                <w:rFonts w:ascii="Tahoma" w:hAnsi="Tahoma" w:cs="Tahoma"/>
                <w:sz w:val="16"/>
                <w:szCs w:val="16"/>
              </w:rPr>
              <w:t xml:space="preserve"> 5. područje pružanja javne usluge iz stavka 1. ovoga članka</w:t>
            </w:r>
          </w:p>
          <w:p w:rsidR="00B14DB4" w:rsidRDefault="00B14DB4" w:rsidP="00B14DB4">
            <w:pPr>
              <w:jc w:val="both"/>
              <w:rPr>
                <w:rFonts w:ascii="Tahoma" w:hAnsi="Tahoma" w:cs="Tahoma"/>
                <w:sz w:val="16"/>
                <w:szCs w:val="16"/>
              </w:rPr>
            </w:pPr>
            <w:r>
              <w:rPr>
                <w:rFonts w:ascii="Tahoma" w:hAnsi="Tahoma" w:cs="Tahoma"/>
                <w:sz w:val="16"/>
                <w:szCs w:val="16"/>
              </w:rPr>
              <w:t xml:space="preserve"> 6. odredbe propisane uredbom iz čl. 29. st.10. ovoga Zakona</w:t>
            </w:r>
          </w:p>
          <w:p w:rsidR="00B14DB4" w:rsidRDefault="00B14DB4" w:rsidP="00B14DB4">
            <w:pPr>
              <w:jc w:val="both"/>
              <w:rPr>
                <w:rFonts w:ascii="Tahoma" w:hAnsi="Tahoma" w:cs="Tahoma"/>
                <w:sz w:val="16"/>
                <w:szCs w:val="16"/>
              </w:rPr>
            </w:pPr>
            <w:r>
              <w:rPr>
                <w:rFonts w:ascii="Tahoma" w:hAnsi="Tahoma" w:cs="Tahoma"/>
                <w:sz w:val="16"/>
                <w:szCs w:val="16"/>
              </w:rPr>
              <w:t xml:space="preserve"> 7. opće uvjete ugovora s korisnicima</w:t>
            </w:r>
          </w:p>
          <w:p w:rsidR="00B14DB4" w:rsidRPr="00E93E87" w:rsidRDefault="00B14DB4" w:rsidP="00B14DB4">
            <w:pPr>
              <w:jc w:val="both"/>
              <w:rPr>
                <w:rFonts w:ascii="Tahoma" w:hAnsi="Tahoma" w:cs="Tahoma"/>
                <w:sz w:val="16"/>
                <w:szCs w:val="16"/>
              </w:rPr>
            </w:pPr>
          </w:p>
        </w:tc>
        <w:tc>
          <w:tcPr>
            <w:tcW w:w="4110" w:type="dxa"/>
            <w:vMerge w:val="restart"/>
            <w:shd w:val="clear" w:color="auto" w:fill="F2F5D7" w:themeFill="accent3" w:themeFillTint="33"/>
          </w:tcPr>
          <w:p w:rsidR="00B14DB4" w:rsidRDefault="00B14DB4" w:rsidP="00B14DB4">
            <w:pPr>
              <w:jc w:val="both"/>
              <w:rPr>
                <w:rFonts w:ascii="Tahoma" w:hAnsi="Tahoma" w:cs="Tahoma"/>
                <w:sz w:val="16"/>
                <w:szCs w:val="16"/>
              </w:rPr>
            </w:pPr>
          </w:p>
          <w:p w:rsidR="00B0697A" w:rsidRPr="000D797A" w:rsidRDefault="00B14DB4" w:rsidP="00B0697A">
            <w:pPr>
              <w:jc w:val="both"/>
              <w:rPr>
                <w:rFonts w:ascii="Tahoma" w:hAnsi="Tahoma" w:cs="Tahoma"/>
                <w:sz w:val="16"/>
                <w:szCs w:val="16"/>
              </w:rPr>
            </w:pPr>
            <w:r w:rsidRPr="000D797A">
              <w:rPr>
                <w:rFonts w:ascii="Tahoma" w:hAnsi="Tahoma" w:cs="Tahoma"/>
                <w:sz w:val="16"/>
                <w:szCs w:val="16"/>
              </w:rPr>
              <w:t xml:space="preserve">U izradi je prijedlog Odluke o načinu pružanja javne usluge prikupljanja miješanog i biorazgradivog komunalnog otpada u </w:t>
            </w:r>
            <w:r w:rsidR="00B0697A" w:rsidRPr="000D797A">
              <w:rPr>
                <w:rFonts w:ascii="Tahoma" w:hAnsi="Tahoma" w:cs="Tahoma"/>
                <w:sz w:val="16"/>
                <w:szCs w:val="16"/>
              </w:rPr>
              <w:t xml:space="preserve">Općini </w:t>
            </w:r>
            <w:proofErr w:type="spellStart"/>
            <w:r w:rsidR="004527AB">
              <w:rPr>
                <w:rFonts w:ascii="Tahoma" w:hAnsi="Tahoma" w:cs="Tahoma"/>
                <w:sz w:val="16"/>
                <w:szCs w:val="16"/>
              </w:rPr>
              <w:t>Rakovec</w:t>
            </w:r>
            <w:proofErr w:type="spellEnd"/>
            <w:r w:rsidR="00B0697A" w:rsidRPr="000D797A">
              <w:rPr>
                <w:rFonts w:ascii="Tahoma" w:hAnsi="Tahoma" w:cs="Tahoma"/>
                <w:sz w:val="16"/>
                <w:szCs w:val="16"/>
              </w:rPr>
              <w:t xml:space="preserve">. </w:t>
            </w:r>
          </w:p>
          <w:p w:rsidR="00B0697A" w:rsidRPr="000D797A" w:rsidRDefault="00B0697A" w:rsidP="00B0697A">
            <w:pPr>
              <w:jc w:val="both"/>
              <w:rPr>
                <w:rFonts w:ascii="Tahoma" w:hAnsi="Tahoma" w:cs="Tahoma"/>
                <w:sz w:val="16"/>
                <w:szCs w:val="16"/>
              </w:rPr>
            </w:pPr>
            <w:r w:rsidRPr="000D797A">
              <w:rPr>
                <w:rFonts w:ascii="Tahoma" w:hAnsi="Tahoma" w:cs="Tahoma"/>
                <w:sz w:val="16"/>
                <w:szCs w:val="16"/>
              </w:rPr>
              <w:t>Javnu uslugu obavlja tvrtka „</w:t>
            </w:r>
            <w:r w:rsidR="00F91CC7" w:rsidRPr="000D797A">
              <w:rPr>
                <w:rFonts w:ascii="Tahoma" w:hAnsi="Tahoma" w:cs="Tahoma"/>
                <w:sz w:val="16"/>
                <w:szCs w:val="16"/>
              </w:rPr>
              <w:t>Eko-flor plus</w:t>
            </w:r>
            <w:r w:rsidRPr="000D797A">
              <w:rPr>
                <w:rFonts w:ascii="Tahoma" w:hAnsi="Tahoma" w:cs="Tahoma"/>
                <w:sz w:val="16"/>
                <w:szCs w:val="16"/>
              </w:rPr>
              <w:t xml:space="preserve">“ d.o.o. </w:t>
            </w:r>
            <w:proofErr w:type="spellStart"/>
            <w:r w:rsidR="00F91CC7" w:rsidRPr="000D797A">
              <w:rPr>
                <w:rFonts w:ascii="Tahoma" w:hAnsi="Tahoma" w:cs="Tahoma"/>
                <w:sz w:val="16"/>
                <w:szCs w:val="16"/>
              </w:rPr>
              <w:t>Oroslavje</w:t>
            </w:r>
            <w:proofErr w:type="spellEnd"/>
            <w:r w:rsidRPr="000D797A">
              <w:rPr>
                <w:rFonts w:ascii="Tahoma" w:hAnsi="Tahoma" w:cs="Tahoma"/>
                <w:sz w:val="16"/>
                <w:szCs w:val="16"/>
              </w:rPr>
              <w:t>.</w:t>
            </w:r>
          </w:p>
          <w:p w:rsidR="00B14DB4" w:rsidRPr="00E93E87" w:rsidRDefault="00B14DB4" w:rsidP="00B14DB4">
            <w:pPr>
              <w:jc w:val="both"/>
              <w:rPr>
                <w:rFonts w:ascii="Tahoma" w:hAnsi="Tahoma" w:cs="Tahoma"/>
                <w:sz w:val="16"/>
                <w:szCs w:val="16"/>
              </w:rPr>
            </w:pPr>
          </w:p>
        </w:tc>
      </w:tr>
      <w:tr w:rsidR="00B14DB4" w:rsidRPr="009257FA" w:rsidTr="007452A6">
        <w:tc>
          <w:tcPr>
            <w:tcW w:w="3964" w:type="dxa"/>
            <w:shd w:val="clear" w:color="auto" w:fill="F2F5D7" w:themeFill="accent3" w:themeFillTint="33"/>
          </w:tcPr>
          <w:p w:rsidR="00B14DB4" w:rsidRDefault="00B14DB4" w:rsidP="00B14DB4">
            <w:pPr>
              <w:jc w:val="center"/>
              <w:rPr>
                <w:rFonts w:ascii="Tahoma" w:hAnsi="Tahoma" w:cs="Tahoma"/>
                <w:b/>
                <w:sz w:val="16"/>
                <w:szCs w:val="16"/>
              </w:rPr>
            </w:pPr>
            <w:r>
              <w:rPr>
                <w:rFonts w:ascii="Tahoma" w:hAnsi="Tahoma" w:cs="Tahoma"/>
                <w:b/>
                <w:sz w:val="16"/>
                <w:szCs w:val="16"/>
              </w:rPr>
              <w:t>DOSTAVA ODLUKE O NAČINU PRUŽANJA JAVNE USLUGE PRIKUPLJANJA MIJEŠANOG KOMUNALNOG OTPADA I BIORAZGRADIVOG KOMUNALNOG OTPADA MINISTARSTVU ZAŠTITE OKOLIŠA I ENERGETIKE</w:t>
            </w:r>
          </w:p>
          <w:p w:rsidR="00B14DB4" w:rsidRPr="009257FA" w:rsidRDefault="00B14DB4" w:rsidP="00B14DB4">
            <w:pPr>
              <w:jc w:val="center"/>
              <w:rPr>
                <w:rFonts w:ascii="Tahoma" w:hAnsi="Tahoma" w:cs="Tahoma"/>
                <w:b/>
                <w:sz w:val="16"/>
                <w:szCs w:val="16"/>
              </w:rPr>
            </w:pPr>
          </w:p>
        </w:tc>
        <w:tc>
          <w:tcPr>
            <w:tcW w:w="6096" w:type="dxa"/>
            <w:vMerge w:val="restart"/>
            <w:shd w:val="clear" w:color="auto" w:fill="F2F5D7" w:themeFill="accent3" w:themeFillTint="33"/>
          </w:tcPr>
          <w:p w:rsidR="00B14DB4" w:rsidRDefault="00B14DB4" w:rsidP="00B14DB4">
            <w:pPr>
              <w:jc w:val="center"/>
              <w:rPr>
                <w:rFonts w:ascii="Tahoma" w:hAnsi="Tahoma" w:cs="Tahoma"/>
                <w:sz w:val="16"/>
                <w:szCs w:val="16"/>
              </w:rPr>
            </w:pPr>
            <w:r>
              <w:rPr>
                <w:rFonts w:ascii="Tahoma" w:hAnsi="Tahoma" w:cs="Tahoma"/>
                <w:sz w:val="16"/>
                <w:szCs w:val="16"/>
              </w:rPr>
              <w:t>Članak 30.</w:t>
            </w:r>
          </w:p>
          <w:p w:rsidR="00B14DB4" w:rsidRDefault="00B14DB4" w:rsidP="00B14DB4">
            <w:pPr>
              <w:jc w:val="both"/>
              <w:rPr>
                <w:rFonts w:ascii="Tahoma" w:hAnsi="Tahoma" w:cs="Tahoma"/>
                <w:sz w:val="16"/>
                <w:szCs w:val="16"/>
              </w:rPr>
            </w:pPr>
            <w:r>
              <w:rPr>
                <w:rFonts w:ascii="Tahoma" w:hAnsi="Tahoma" w:cs="Tahoma"/>
                <w:sz w:val="16"/>
                <w:szCs w:val="16"/>
              </w:rPr>
              <w:t>(8)Po donošenju odluke iz stavka 7. predstavničko tijelo jedinice lokalne samouprave dužno je istu bez odlaganja dostaviti Ministarstvu zaštite okoliša i energetike i objaviti u službenom glasilu i na mrežnim stranicama jedinice lokalne samouprave.</w:t>
            </w:r>
          </w:p>
          <w:p w:rsidR="00B14DB4" w:rsidRPr="009257FA" w:rsidRDefault="00B14DB4" w:rsidP="00B14DB4">
            <w:pPr>
              <w:jc w:val="both"/>
              <w:rPr>
                <w:rFonts w:ascii="Tahoma" w:hAnsi="Tahoma" w:cs="Tahoma"/>
                <w:sz w:val="16"/>
                <w:szCs w:val="16"/>
              </w:rPr>
            </w:pPr>
          </w:p>
        </w:tc>
        <w:tc>
          <w:tcPr>
            <w:tcW w:w="4110" w:type="dxa"/>
            <w:vMerge/>
            <w:shd w:val="clear" w:color="auto" w:fill="F2F5D7" w:themeFill="accent3" w:themeFillTint="33"/>
          </w:tcPr>
          <w:p w:rsidR="00B14DB4" w:rsidRPr="009257FA" w:rsidRDefault="00B14DB4" w:rsidP="00B14DB4">
            <w:pPr>
              <w:rPr>
                <w:rFonts w:ascii="Tahoma" w:hAnsi="Tahoma" w:cs="Tahoma"/>
                <w:sz w:val="16"/>
                <w:szCs w:val="16"/>
              </w:rPr>
            </w:pPr>
          </w:p>
        </w:tc>
      </w:tr>
      <w:tr w:rsidR="00B14DB4" w:rsidRPr="00F66BA0" w:rsidTr="007452A6">
        <w:tc>
          <w:tcPr>
            <w:tcW w:w="3964" w:type="dxa"/>
            <w:shd w:val="clear" w:color="auto" w:fill="F2F5D7" w:themeFill="accent3" w:themeFillTint="33"/>
          </w:tcPr>
          <w:p w:rsidR="008C1FE2" w:rsidRDefault="00B14DB4" w:rsidP="00B14DB4">
            <w:pPr>
              <w:jc w:val="center"/>
              <w:rPr>
                <w:rFonts w:ascii="Tahoma" w:hAnsi="Tahoma" w:cs="Tahoma"/>
                <w:b/>
                <w:sz w:val="16"/>
                <w:szCs w:val="16"/>
              </w:rPr>
            </w:pPr>
            <w:r>
              <w:rPr>
                <w:rFonts w:ascii="Tahoma" w:hAnsi="Tahoma" w:cs="Tahoma"/>
                <w:b/>
                <w:sz w:val="16"/>
                <w:szCs w:val="16"/>
              </w:rPr>
              <w:t>OBJAVA ODLUKE O NAČINU PRUŽANJA JAVNE USLUGE PRIKUPLJANJA MIJEŠANOG KOMUNALNOG OTPADA I BIORAZGRADIVOG KOMUNALNOG OTPADA U SLUŽBENOM GLASILU I NA MREŽNIM STRANICAMA</w:t>
            </w:r>
          </w:p>
          <w:p w:rsidR="00B14DB4" w:rsidRDefault="00B14DB4" w:rsidP="00B14DB4">
            <w:pPr>
              <w:jc w:val="center"/>
              <w:rPr>
                <w:rFonts w:ascii="Tahoma" w:hAnsi="Tahoma" w:cs="Tahoma"/>
                <w:b/>
                <w:sz w:val="16"/>
                <w:szCs w:val="16"/>
              </w:rPr>
            </w:pPr>
            <w:r>
              <w:rPr>
                <w:rFonts w:ascii="Tahoma" w:hAnsi="Tahoma" w:cs="Tahoma"/>
                <w:b/>
                <w:sz w:val="16"/>
                <w:szCs w:val="16"/>
              </w:rPr>
              <w:t xml:space="preserve"> </w:t>
            </w:r>
            <w:r w:rsidR="004527AB">
              <w:rPr>
                <w:rFonts w:ascii="Tahoma" w:hAnsi="Tahoma" w:cs="Tahoma"/>
                <w:b/>
                <w:sz w:val="16"/>
                <w:szCs w:val="16"/>
              </w:rPr>
              <w:t>OPĆINE RAKOVEC</w:t>
            </w:r>
          </w:p>
          <w:p w:rsidR="00B14DB4" w:rsidRPr="009257FA" w:rsidRDefault="00B14DB4" w:rsidP="00B14DB4">
            <w:pPr>
              <w:jc w:val="center"/>
              <w:rPr>
                <w:rFonts w:ascii="Tahoma" w:hAnsi="Tahoma" w:cs="Tahoma"/>
                <w:b/>
                <w:sz w:val="16"/>
                <w:szCs w:val="16"/>
              </w:rPr>
            </w:pPr>
          </w:p>
        </w:tc>
        <w:tc>
          <w:tcPr>
            <w:tcW w:w="6096" w:type="dxa"/>
            <w:vMerge/>
            <w:shd w:val="clear" w:color="auto" w:fill="F2F5D7" w:themeFill="accent3" w:themeFillTint="33"/>
          </w:tcPr>
          <w:p w:rsidR="00B14DB4" w:rsidRPr="00B04ABD" w:rsidRDefault="00B14DB4" w:rsidP="00B14DB4">
            <w:pPr>
              <w:jc w:val="both"/>
              <w:rPr>
                <w:rFonts w:ascii="Tahoma" w:hAnsi="Tahoma" w:cs="Tahoma"/>
                <w:sz w:val="16"/>
                <w:szCs w:val="16"/>
              </w:rPr>
            </w:pPr>
          </w:p>
        </w:tc>
        <w:tc>
          <w:tcPr>
            <w:tcW w:w="4110" w:type="dxa"/>
            <w:vMerge/>
            <w:shd w:val="clear" w:color="auto" w:fill="F2F5D7" w:themeFill="accent3" w:themeFillTint="33"/>
          </w:tcPr>
          <w:p w:rsidR="00B14DB4" w:rsidRPr="00F66BA0" w:rsidRDefault="00B14DB4" w:rsidP="00B14DB4">
            <w:pPr>
              <w:jc w:val="both"/>
              <w:rPr>
                <w:rFonts w:ascii="Tahoma" w:hAnsi="Tahoma" w:cs="Tahoma"/>
                <w:sz w:val="16"/>
                <w:szCs w:val="16"/>
              </w:rPr>
            </w:pPr>
          </w:p>
        </w:tc>
      </w:tr>
      <w:tr w:rsidR="00B14DB4" w:rsidRPr="00F66BA0" w:rsidTr="007452A6">
        <w:trPr>
          <w:trHeight w:val="1851"/>
        </w:trPr>
        <w:tc>
          <w:tcPr>
            <w:tcW w:w="3964" w:type="dxa"/>
            <w:vMerge w:val="restart"/>
            <w:shd w:val="clear" w:color="auto" w:fill="F2F5D7" w:themeFill="accent3" w:themeFillTint="33"/>
          </w:tcPr>
          <w:p w:rsidR="00B14DB4" w:rsidRDefault="00B14DB4" w:rsidP="00B14DB4">
            <w:pPr>
              <w:jc w:val="center"/>
              <w:rPr>
                <w:rFonts w:ascii="Tahoma" w:hAnsi="Tahoma" w:cs="Tahoma"/>
                <w:b/>
                <w:sz w:val="16"/>
                <w:szCs w:val="16"/>
              </w:rPr>
            </w:pPr>
            <w:r>
              <w:rPr>
                <w:rFonts w:ascii="Tahoma" w:hAnsi="Tahoma" w:cs="Tahoma"/>
                <w:b/>
                <w:sz w:val="16"/>
                <w:szCs w:val="16"/>
              </w:rPr>
              <w:t>OSIGURANJE ODVOJENOG PRIKUPLJANJA OTPADNOG PAPIRA, PLASTIKE, STAKLA, METALA I TEKSTILA TE KRUPNOG (GLOMAZNOG) KOMUNALNOG OTPADA</w:t>
            </w:r>
          </w:p>
        </w:tc>
        <w:tc>
          <w:tcPr>
            <w:tcW w:w="6096" w:type="dxa"/>
            <w:shd w:val="clear" w:color="auto" w:fill="F2F5D7" w:themeFill="accent3" w:themeFillTint="33"/>
          </w:tcPr>
          <w:p w:rsidR="00B14DB4" w:rsidRDefault="00B14DB4" w:rsidP="00B14DB4">
            <w:pPr>
              <w:jc w:val="center"/>
              <w:rPr>
                <w:rFonts w:ascii="Tahoma" w:hAnsi="Tahoma" w:cs="Tahoma"/>
                <w:sz w:val="16"/>
                <w:szCs w:val="16"/>
              </w:rPr>
            </w:pPr>
            <w:r>
              <w:rPr>
                <w:rFonts w:ascii="Tahoma" w:hAnsi="Tahoma" w:cs="Tahoma"/>
                <w:sz w:val="16"/>
                <w:szCs w:val="16"/>
              </w:rPr>
              <w:t>Članak 28.</w:t>
            </w:r>
          </w:p>
          <w:p w:rsidR="00B14DB4" w:rsidRDefault="00B14DB4" w:rsidP="00B14DB4">
            <w:pPr>
              <w:jc w:val="both"/>
              <w:rPr>
                <w:rFonts w:ascii="Tahoma" w:hAnsi="Tahoma" w:cs="Tahoma"/>
                <w:sz w:val="16"/>
                <w:szCs w:val="16"/>
              </w:rPr>
            </w:pPr>
            <w:r>
              <w:rPr>
                <w:rFonts w:ascii="Tahoma" w:hAnsi="Tahoma" w:cs="Tahoma"/>
                <w:sz w:val="16"/>
                <w:szCs w:val="16"/>
              </w:rPr>
              <w:t>(1)Jedinica lokalne samouprave dužna je na svom području osigurati:</w:t>
            </w:r>
          </w:p>
          <w:p w:rsidR="00B14DB4" w:rsidRDefault="00B14DB4" w:rsidP="00B14DB4">
            <w:pPr>
              <w:jc w:val="both"/>
              <w:rPr>
                <w:rFonts w:ascii="Tahoma" w:hAnsi="Tahoma" w:cs="Tahoma"/>
                <w:sz w:val="16"/>
                <w:szCs w:val="16"/>
              </w:rPr>
            </w:pPr>
            <w:r>
              <w:rPr>
                <w:rFonts w:ascii="Tahoma" w:hAnsi="Tahoma" w:cs="Tahoma"/>
                <w:sz w:val="16"/>
                <w:szCs w:val="16"/>
              </w:rPr>
              <w:t xml:space="preserve">      2.odvojeno prikupljanje otpadnog papira, metala, stakla, plastike i tekstila te      krupnog (glomaznog) komunalnog otpada.</w:t>
            </w:r>
          </w:p>
          <w:p w:rsidR="00B14DB4" w:rsidRDefault="00B14DB4" w:rsidP="00B14DB4">
            <w:pPr>
              <w:ind w:firstLine="708"/>
              <w:jc w:val="center"/>
              <w:rPr>
                <w:rFonts w:ascii="Tahoma" w:hAnsi="Tahoma" w:cs="Tahoma"/>
                <w:sz w:val="16"/>
                <w:szCs w:val="16"/>
              </w:rPr>
            </w:pPr>
          </w:p>
          <w:p w:rsidR="00B14DB4" w:rsidRDefault="00B14DB4" w:rsidP="00B14DB4">
            <w:pPr>
              <w:jc w:val="center"/>
              <w:rPr>
                <w:rFonts w:ascii="Tahoma" w:hAnsi="Tahoma" w:cs="Tahoma"/>
                <w:sz w:val="16"/>
                <w:szCs w:val="16"/>
              </w:rPr>
            </w:pPr>
            <w:r>
              <w:rPr>
                <w:rFonts w:ascii="Tahoma" w:hAnsi="Tahoma" w:cs="Tahoma"/>
                <w:sz w:val="16"/>
                <w:szCs w:val="16"/>
              </w:rPr>
              <w:t>Članak 35.</w:t>
            </w:r>
          </w:p>
          <w:p w:rsidR="00B14DB4" w:rsidRPr="00FD3663" w:rsidRDefault="00B14DB4" w:rsidP="00B14DB4">
            <w:pPr>
              <w:jc w:val="both"/>
              <w:rPr>
                <w:rFonts w:ascii="Tahoma" w:hAnsi="Tahoma" w:cs="Tahoma"/>
                <w:sz w:val="16"/>
                <w:szCs w:val="16"/>
              </w:rPr>
            </w:pPr>
            <w:r>
              <w:rPr>
                <w:rFonts w:ascii="Tahoma" w:hAnsi="Tahoma" w:cs="Tahoma"/>
                <w:sz w:val="16"/>
                <w:szCs w:val="16"/>
              </w:rPr>
              <w:t xml:space="preserve">(1)Jedinica lokalne samouprave izvršava obvezu odvojenog prikupljanja problematičnog otpada, otpadnog papira, metala, stakla, plastike i tekstila te krupnog (glomaznog) komunalnog otpada na način da osigura: </w:t>
            </w:r>
          </w:p>
        </w:tc>
        <w:tc>
          <w:tcPr>
            <w:tcW w:w="4110" w:type="dxa"/>
            <w:vMerge w:val="restart"/>
            <w:shd w:val="clear" w:color="auto" w:fill="F2F5D7" w:themeFill="accent3" w:themeFillTint="33"/>
          </w:tcPr>
          <w:p w:rsidR="00B14DB4" w:rsidRDefault="00B14DB4" w:rsidP="00B14DB4">
            <w:pPr>
              <w:jc w:val="both"/>
              <w:rPr>
                <w:rFonts w:ascii="Tahoma" w:hAnsi="Tahoma" w:cs="Tahoma"/>
                <w:sz w:val="16"/>
                <w:szCs w:val="16"/>
              </w:rPr>
            </w:pPr>
          </w:p>
          <w:p w:rsidR="00CA6A16" w:rsidRDefault="008560D1" w:rsidP="00795256">
            <w:pPr>
              <w:jc w:val="both"/>
              <w:rPr>
                <w:rFonts w:ascii="Tahoma" w:hAnsi="Tahoma" w:cs="Tahoma"/>
                <w:sz w:val="16"/>
                <w:szCs w:val="16"/>
              </w:rPr>
            </w:pPr>
            <w:r>
              <w:rPr>
                <w:rFonts w:ascii="Tahoma" w:hAnsi="Tahoma" w:cs="Tahoma"/>
                <w:sz w:val="16"/>
                <w:szCs w:val="16"/>
              </w:rPr>
              <w:t xml:space="preserve">U 2018.godini Općina </w:t>
            </w:r>
            <w:proofErr w:type="spellStart"/>
            <w:r w:rsidR="00014B3C">
              <w:rPr>
                <w:rFonts w:ascii="Tahoma" w:hAnsi="Tahoma" w:cs="Tahoma"/>
                <w:sz w:val="16"/>
                <w:szCs w:val="16"/>
              </w:rPr>
              <w:t>Rakovec</w:t>
            </w:r>
            <w:proofErr w:type="spellEnd"/>
            <w:r w:rsidR="00BE3B47">
              <w:rPr>
                <w:rFonts w:ascii="Tahoma" w:hAnsi="Tahoma" w:cs="Tahoma"/>
                <w:sz w:val="16"/>
                <w:szCs w:val="16"/>
              </w:rPr>
              <w:t xml:space="preserve"> </w:t>
            </w:r>
            <w:r>
              <w:rPr>
                <w:rFonts w:ascii="Tahoma" w:hAnsi="Tahoma" w:cs="Tahoma"/>
                <w:sz w:val="16"/>
                <w:szCs w:val="16"/>
              </w:rPr>
              <w:t>planira</w:t>
            </w:r>
            <w:r w:rsidR="00E626A9">
              <w:rPr>
                <w:rFonts w:ascii="Tahoma" w:hAnsi="Tahoma" w:cs="Tahoma"/>
                <w:sz w:val="16"/>
                <w:szCs w:val="16"/>
              </w:rPr>
              <w:t xml:space="preserve"> nabavu mobilnog </w:t>
            </w:r>
            <w:proofErr w:type="spellStart"/>
            <w:r w:rsidR="00E626A9">
              <w:rPr>
                <w:rFonts w:ascii="Tahoma" w:hAnsi="Tahoma" w:cs="Tahoma"/>
                <w:sz w:val="16"/>
                <w:szCs w:val="16"/>
              </w:rPr>
              <w:t>reciklažnog</w:t>
            </w:r>
            <w:proofErr w:type="spellEnd"/>
            <w:r w:rsidR="00E626A9">
              <w:rPr>
                <w:rFonts w:ascii="Tahoma" w:hAnsi="Tahoma" w:cs="Tahoma"/>
                <w:sz w:val="16"/>
                <w:szCs w:val="16"/>
              </w:rPr>
              <w:t xml:space="preserve"> dvorišta ili će</w:t>
            </w:r>
            <w:r w:rsidR="00BE3B47">
              <w:rPr>
                <w:rFonts w:ascii="Tahoma" w:hAnsi="Tahoma" w:cs="Tahoma"/>
                <w:sz w:val="16"/>
                <w:szCs w:val="16"/>
              </w:rPr>
              <w:t xml:space="preserve"> osigurati  korištenje mobilnog </w:t>
            </w:r>
            <w:proofErr w:type="spellStart"/>
            <w:r w:rsidR="00BE3B47">
              <w:rPr>
                <w:rFonts w:ascii="Tahoma" w:hAnsi="Tahoma" w:cs="Tahoma"/>
                <w:sz w:val="16"/>
                <w:szCs w:val="16"/>
              </w:rPr>
              <w:t>reciklažnog</w:t>
            </w:r>
            <w:proofErr w:type="spellEnd"/>
            <w:r w:rsidR="00BE3B47">
              <w:rPr>
                <w:rFonts w:ascii="Tahoma" w:hAnsi="Tahoma" w:cs="Tahoma"/>
                <w:sz w:val="16"/>
                <w:szCs w:val="16"/>
              </w:rPr>
              <w:t xml:space="preserve"> dvorišta putem ugovora sa koncesionarom, tvrtkom „Eko-flor plus“ d.o.o. </w:t>
            </w:r>
            <w:proofErr w:type="spellStart"/>
            <w:r w:rsidR="00BE3B47">
              <w:rPr>
                <w:rFonts w:ascii="Tahoma" w:hAnsi="Tahoma" w:cs="Tahoma"/>
                <w:sz w:val="16"/>
                <w:szCs w:val="16"/>
              </w:rPr>
              <w:t>Oroslavje</w:t>
            </w:r>
            <w:proofErr w:type="spellEnd"/>
            <w:r w:rsidR="00BE3B47">
              <w:rPr>
                <w:rFonts w:ascii="Tahoma" w:hAnsi="Tahoma" w:cs="Tahoma"/>
                <w:sz w:val="16"/>
                <w:szCs w:val="16"/>
              </w:rPr>
              <w:t>.</w:t>
            </w:r>
          </w:p>
          <w:p w:rsidR="00B14DB4" w:rsidRDefault="00B14DB4" w:rsidP="00795256">
            <w:pPr>
              <w:jc w:val="both"/>
              <w:rPr>
                <w:rFonts w:ascii="Tahoma" w:hAnsi="Tahoma" w:cs="Tahoma"/>
                <w:sz w:val="16"/>
                <w:szCs w:val="16"/>
              </w:rPr>
            </w:pPr>
          </w:p>
          <w:p w:rsidR="00BE3B47" w:rsidRDefault="00BE3B47" w:rsidP="00795256">
            <w:pPr>
              <w:jc w:val="both"/>
              <w:rPr>
                <w:rFonts w:ascii="Tahoma" w:hAnsi="Tahoma" w:cs="Tahoma"/>
                <w:sz w:val="16"/>
                <w:szCs w:val="16"/>
              </w:rPr>
            </w:pPr>
          </w:p>
          <w:p w:rsidR="00BE3B47" w:rsidRDefault="00BE3B47" w:rsidP="00795256">
            <w:pPr>
              <w:jc w:val="both"/>
              <w:rPr>
                <w:rFonts w:ascii="Tahoma" w:hAnsi="Tahoma" w:cs="Tahoma"/>
                <w:sz w:val="16"/>
                <w:szCs w:val="16"/>
              </w:rPr>
            </w:pPr>
          </w:p>
          <w:p w:rsidR="00BE3B47" w:rsidRDefault="00BE3B47" w:rsidP="00795256">
            <w:pPr>
              <w:jc w:val="both"/>
              <w:rPr>
                <w:rFonts w:ascii="Tahoma" w:hAnsi="Tahoma" w:cs="Tahoma"/>
                <w:sz w:val="16"/>
                <w:szCs w:val="16"/>
              </w:rPr>
            </w:pPr>
          </w:p>
          <w:p w:rsidR="00BE3B47" w:rsidRDefault="00BE3B47" w:rsidP="00795256">
            <w:pPr>
              <w:jc w:val="both"/>
              <w:rPr>
                <w:rFonts w:ascii="Tahoma" w:hAnsi="Tahoma" w:cs="Tahoma"/>
                <w:sz w:val="16"/>
                <w:szCs w:val="16"/>
              </w:rPr>
            </w:pPr>
          </w:p>
          <w:p w:rsidR="00BE3B47" w:rsidRPr="00F66BA0" w:rsidRDefault="00BE3B47" w:rsidP="00795256">
            <w:pPr>
              <w:jc w:val="both"/>
              <w:rPr>
                <w:rFonts w:ascii="Tahoma" w:hAnsi="Tahoma" w:cs="Tahoma"/>
                <w:sz w:val="16"/>
                <w:szCs w:val="16"/>
              </w:rPr>
            </w:pPr>
          </w:p>
        </w:tc>
      </w:tr>
      <w:tr w:rsidR="00B14DB4" w:rsidRPr="00F66BA0" w:rsidTr="007452A6">
        <w:tc>
          <w:tcPr>
            <w:tcW w:w="3964" w:type="dxa"/>
            <w:vMerge/>
          </w:tcPr>
          <w:p w:rsidR="00B14DB4" w:rsidRDefault="00B14DB4" w:rsidP="00B14DB4">
            <w:pPr>
              <w:jc w:val="center"/>
              <w:rPr>
                <w:rFonts w:ascii="Tahoma" w:hAnsi="Tahoma" w:cs="Tahoma"/>
                <w:b/>
                <w:sz w:val="16"/>
                <w:szCs w:val="16"/>
              </w:rPr>
            </w:pPr>
          </w:p>
        </w:tc>
        <w:tc>
          <w:tcPr>
            <w:tcW w:w="6096" w:type="dxa"/>
            <w:shd w:val="clear" w:color="auto" w:fill="F2F5D7" w:themeFill="accent3" w:themeFillTint="33"/>
          </w:tcPr>
          <w:p w:rsidR="00B14DB4" w:rsidRDefault="00B14DB4" w:rsidP="00B14DB4">
            <w:pPr>
              <w:jc w:val="both"/>
              <w:rPr>
                <w:rFonts w:ascii="Tahoma" w:hAnsi="Tahoma" w:cs="Tahoma"/>
                <w:sz w:val="16"/>
                <w:szCs w:val="16"/>
              </w:rPr>
            </w:pPr>
          </w:p>
          <w:p w:rsidR="00B14DB4" w:rsidRDefault="00B14DB4" w:rsidP="00B14DB4">
            <w:pPr>
              <w:jc w:val="both"/>
              <w:rPr>
                <w:rFonts w:ascii="Tahoma" w:hAnsi="Tahoma" w:cs="Tahoma"/>
                <w:sz w:val="16"/>
                <w:szCs w:val="16"/>
              </w:rPr>
            </w:pPr>
            <w:r>
              <w:rPr>
                <w:rFonts w:ascii="Tahoma" w:hAnsi="Tahoma" w:cs="Tahoma"/>
                <w:sz w:val="16"/>
                <w:szCs w:val="16"/>
              </w:rPr>
              <w:t>1.</w:t>
            </w:r>
            <w:r w:rsidRPr="00FD3663">
              <w:rPr>
                <w:rFonts w:ascii="Tahoma" w:hAnsi="Tahoma" w:cs="Tahoma"/>
                <w:sz w:val="16"/>
                <w:szCs w:val="16"/>
              </w:rPr>
              <w:t xml:space="preserve">funkcioniranje jednog ili više </w:t>
            </w:r>
            <w:proofErr w:type="spellStart"/>
            <w:r w:rsidRPr="00FD3663">
              <w:rPr>
                <w:rFonts w:ascii="Tahoma" w:hAnsi="Tahoma" w:cs="Tahoma"/>
                <w:sz w:val="16"/>
                <w:szCs w:val="16"/>
              </w:rPr>
              <w:t>reciklažnih</w:t>
            </w:r>
            <w:proofErr w:type="spellEnd"/>
            <w:r w:rsidRPr="00FD3663">
              <w:rPr>
                <w:rFonts w:ascii="Tahoma" w:hAnsi="Tahoma" w:cs="Tahoma"/>
                <w:sz w:val="16"/>
                <w:szCs w:val="16"/>
              </w:rPr>
              <w:t xml:space="preserve"> dvorišta, odnosno mobilne jedinice na svom području</w:t>
            </w:r>
          </w:p>
          <w:p w:rsidR="00B14DB4" w:rsidRDefault="00B14DB4" w:rsidP="00B14DB4">
            <w:pPr>
              <w:jc w:val="both"/>
              <w:rPr>
                <w:rFonts w:ascii="Tahoma" w:hAnsi="Tahoma" w:cs="Tahoma"/>
                <w:sz w:val="16"/>
                <w:szCs w:val="16"/>
              </w:rPr>
            </w:pPr>
            <w:r>
              <w:rPr>
                <w:rFonts w:ascii="Tahoma" w:hAnsi="Tahoma" w:cs="Tahoma"/>
                <w:sz w:val="16"/>
                <w:szCs w:val="16"/>
              </w:rPr>
              <w:t xml:space="preserve">- sukladno čl. 35. st.2., jedinica lokalne samouprave koja ima 1.500 stanovnika ili manje dužna je osigurati funkcioniranje </w:t>
            </w:r>
            <w:proofErr w:type="spellStart"/>
            <w:r>
              <w:rPr>
                <w:rFonts w:ascii="Tahoma" w:hAnsi="Tahoma" w:cs="Tahoma"/>
                <w:sz w:val="16"/>
                <w:szCs w:val="16"/>
              </w:rPr>
              <w:t>reciklažnog</w:t>
            </w:r>
            <w:proofErr w:type="spellEnd"/>
            <w:r>
              <w:rPr>
                <w:rFonts w:ascii="Tahoma" w:hAnsi="Tahoma" w:cs="Tahoma"/>
                <w:sz w:val="16"/>
                <w:szCs w:val="16"/>
              </w:rPr>
              <w:t xml:space="preserve"> dvorišta na svom području posredstvom mobilne jedinice.</w:t>
            </w:r>
          </w:p>
          <w:p w:rsidR="00B14DB4" w:rsidRPr="00FD3663" w:rsidRDefault="00B14DB4" w:rsidP="00B14DB4">
            <w:pPr>
              <w:jc w:val="both"/>
              <w:rPr>
                <w:rFonts w:ascii="Tahoma" w:hAnsi="Tahoma" w:cs="Tahoma"/>
                <w:sz w:val="16"/>
                <w:szCs w:val="16"/>
              </w:rPr>
            </w:pPr>
          </w:p>
        </w:tc>
        <w:tc>
          <w:tcPr>
            <w:tcW w:w="4110" w:type="dxa"/>
            <w:vMerge/>
          </w:tcPr>
          <w:p w:rsidR="00B14DB4" w:rsidRPr="00F66BA0" w:rsidRDefault="00B14DB4" w:rsidP="00B14DB4">
            <w:pPr>
              <w:jc w:val="both"/>
              <w:rPr>
                <w:rFonts w:ascii="Tahoma" w:hAnsi="Tahoma" w:cs="Tahoma"/>
                <w:sz w:val="16"/>
                <w:szCs w:val="16"/>
              </w:rPr>
            </w:pPr>
          </w:p>
        </w:tc>
      </w:tr>
      <w:tr w:rsidR="00B14DB4" w:rsidRPr="00E47856" w:rsidTr="00B14DB4">
        <w:tc>
          <w:tcPr>
            <w:tcW w:w="14170" w:type="dxa"/>
            <w:gridSpan w:val="3"/>
            <w:shd w:val="clear" w:color="auto" w:fill="DAF0F3" w:themeFill="accent5" w:themeFillTint="33"/>
          </w:tcPr>
          <w:p w:rsidR="00B14DB4" w:rsidRDefault="00B14DB4" w:rsidP="00B14DB4">
            <w:pPr>
              <w:jc w:val="center"/>
              <w:rPr>
                <w:rFonts w:ascii="Tahoma" w:hAnsi="Tahoma" w:cs="Tahoma"/>
                <w:b/>
                <w:sz w:val="20"/>
                <w:szCs w:val="20"/>
              </w:rPr>
            </w:pPr>
            <w:r w:rsidRPr="00E47856">
              <w:rPr>
                <w:rFonts w:ascii="Tahoma" w:hAnsi="Tahoma" w:cs="Tahoma"/>
                <w:b/>
                <w:sz w:val="20"/>
                <w:szCs w:val="20"/>
              </w:rPr>
              <w:lastRenderedPageBreak/>
              <w:t xml:space="preserve">OBVEZE </w:t>
            </w:r>
            <w:r w:rsidR="0092535E">
              <w:rPr>
                <w:rFonts w:ascii="Tahoma" w:hAnsi="Tahoma" w:cs="Tahoma"/>
                <w:b/>
                <w:sz w:val="20"/>
                <w:szCs w:val="20"/>
              </w:rPr>
              <w:t xml:space="preserve">OPĆINE </w:t>
            </w:r>
            <w:r w:rsidR="00C71DB1">
              <w:rPr>
                <w:rFonts w:ascii="Tahoma" w:hAnsi="Tahoma" w:cs="Tahoma"/>
                <w:b/>
                <w:sz w:val="20"/>
                <w:szCs w:val="20"/>
              </w:rPr>
              <w:t>RAKOVEC</w:t>
            </w:r>
            <w:r w:rsidRPr="00E47856">
              <w:rPr>
                <w:rFonts w:ascii="Tahoma" w:hAnsi="Tahoma" w:cs="Tahoma"/>
                <w:b/>
                <w:sz w:val="20"/>
                <w:szCs w:val="20"/>
              </w:rPr>
              <w:t xml:space="preserve"> TEMELJEM ZAKONA O ODRŽIVOM GOSPODARENJU OTPADOM (NN 94/13</w:t>
            </w:r>
            <w:r w:rsidR="00BE3B47">
              <w:rPr>
                <w:rFonts w:ascii="Tahoma" w:hAnsi="Tahoma" w:cs="Tahoma"/>
                <w:b/>
                <w:sz w:val="20"/>
                <w:szCs w:val="20"/>
              </w:rPr>
              <w:t>, 73/17</w:t>
            </w:r>
            <w:r w:rsidRPr="00E47856">
              <w:rPr>
                <w:rFonts w:ascii="Tahoma" w:hAnsi="Tahoma" w:cs="Tahoma"/>
                <w:b/>
                <w:sz w:val="20"/>
                <w:szCs w:val="20"/>
              </w:rPr>
              <w:t>)</w:t>
            </w:r>
          </w:p>
          <w:p w:rsidR="00B14DB4" w:rsidRPr="00E47856" w:rsidRDefault="00B14DB4" w:rsidP="00B14DB4">
            <w:pPr>
              <w:jc w:val="center"/>
              <w:rPr>
                <w:rFonts w:ascii="Tahoma" w:hAnsi="Tahoma" w:cs="Tahoma"/>
                <w:b/>
                <w:sz w:val="20"/>
                <w:szCs w:val="20"/>
              </w:rPr>
            </w:pPr>
          </w:p>
        </w:tc>
      </w:tr>
      <w:tr w:rsidR="00B14DB4" w:rsidRPr="00E47856" w:rsidTr="00B14DB4">
        <w:tc>
          <w:tcPr>
            <w:tcW w:w="3964"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OBVEZA</w:t>
            </w:r>
          </w:p>
        </w:tc>
        <w:tc>
          <w:tcPr>
            <w:tcW w:w="6096"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POJAŠNJENJE SUKLADNO  ZAKONU O ODRŽIVOM GOSPODARENJU OTPADOM</w:t>
            </w:r>
          </w:p>
        </w:tc>
        <w:tc>
          <w:tcPr>
            <w:tcW w:w="4110"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IZVRŠENJE</w:t>
            </w:r>
          </w:p>
        </w:tc>
      </w:tr>
      <w:tr w:rsidR="00B14DB4" w:rsidRPr="00E93E87" w:rsidTr="007452A6">
        <w:trPr>
          <w:trHeight w:val="1701"/>
        </w:trPr>
        <w:tc>
          <w:tcPr>
            <w:tcW w:w="3964" w:type="dxa"/>
            <w:vMerge w:val="restart"/>
            <w:shd w:val="clear" w:color="auto" w:fill="F2F5D7" w:themeFill="accent3" w:themeFillTint="33"/>
          </w:tcPr>
          <w:p w:rsidR="00B14DB4" w:rsidRPr="00E93E87" w:rsidRDefault="00B14DB4" w:rsidP="00B14DB4">
            <w:pPr>
              <w:jc w:val="center"/>
              <w:rPr>
                <w:rFonts w:ascii="Tahoma" w:hAnsi="Tahoma" w:cs="Tahoma"/>
                <w:b/>
                <w:sz w:val="16"/>
                <w:szCs w:val="16"/>
              </w:rPr>
            </w:pPr>
          </w:p>
        </w:tc>
        <w:tc>
          <w:tcPr>
            <w:tcW w:w="6096" w:type="dxa"/>
            <w:shd w:val="clear" w:color="auto" w:fill="F2F5D7" w:themeFill="accent3" w:themeFillTint="33"/>
          </w:tcPr>
          <w:p w:rsidR="00B14DB4" w:rsidRPr="00FD3663" w:rsidRDefault="00B14DB4" w:rsidP="00B14DB4">
            <w:pPr>
              <w:jc w:val="both"/>
              <w:rPr>
                <w:rFonts w:ascii="Tahoma" w:hAnsi="Tahoma" w:cs="Tahoma"/>
                <w:sz w:val="16"/>
                <w:szCs w:val="16"/>
              </w:rPr>
            </w:pPr>
            <w:r>
              <w:rPr>
                <w:rFonts w:ascii="Tahoma" w:hAnsi="Tahoma" w:cs="Tahoma"/>
                <w:sz w:val="16"/>
                <w:szCs w:val="16"/>
              </w:rPr>
              <w:t xml:space="preserve">- Jedinica lokalne samouprave koja ima više od 1.500 stanovnika dužna je osigurati funkcioniranje najmanje jednog </w:t>
            </w:r>
            <w:proofErr w:type="spellStart"/>
            <w:r>
              <w:rPr>
                <w:rFonts w:ascii="Tahoma" w:hAnsi="Tahoma" w:cs="Tahoma"/>
                <w:sz w:val="16"/>
                <w:szCs w:val="16"/>
              </w:rPr>
              <w:t>reciklažnog</w:t>
            </w:r>
            <w:proofErr w:type="spellEnd"/>
            <w:r>
              <w:rPr>
                <w:rFonts w:ascii="Tahoma" w:hAnsi="Tahoma" w:cs="Tahoma"/>
                <w:sz w:val="16"/>
                <w:szCs w:val="16"/>
              </w:rPr>
              <w:t xml:space="preserve"> dvorišta i još po jedno na svakih idućih 25.000 stanovnika na svom području</w:t>
            </w:r>
          </w:p>
          <w:p w:rsidR="00B14DB4" w:rsidRPr="00E93E87" w:rsidRDefault="00B14DB4" w:rsidP="00B14DB4">
            <w:pPr>
              <w:jc w:val="both"/>
              <w:rPr>
                <w:rFonts w:ascii="Tahoma" w:hAnsi="Tahoma" w:cs="Tahoma"/>
                <w:sz w:val="16"/>
                <w:szCs w:val="16"/>
              </w:rPr>
            </w:pPr>
            <w:r>
              <w:rPr>
                <w:rFonts w:ascii="Tahoma" w:hAnsi="Tahoma" w:cs="Tahoma"/>
                <w:sz w:val="16"/>
                <w:szCs w:val="16"/>
              </w:rPr>
              <w:t xml:space="preserve">- sukladno čl. 35. st.4. jedinica lokalne samouprave je dužna u naseljima u kojima se ne nalazi </w:t>
            </w:r>
            <w:proofErr w:type="spellStart"/>
            <w:r>
              <w:rPr>
                <w:rFonts w:ascii="Tahoma" w:hAnsi="Tahoma" w:cs="Tahoma"/>
                <w:sz w:val="16"/>
                <w:szCs w:val="16"/>
              </w:rPr>
              <w:t>reciklažno</w:t>
            </w:r>
            <w:proofErr w:type="spellEnd"/>
            <w:r>
              <w:rPr>
                <w:rFonts w:ascii="Tahoma" w:hAnsi="Tahoma" w:cs="Tahoma"/>
                <w:sz w:val="16"/>
                <w:szCs w:val="16"/>
              </w:rPr>
              <w:t xml:space="preserve"> dvorište, osigurati isto posredstvom mobilnog </w:t>
            </w:r>
            <w:proofErr w:type="spellStart"/>
            <w:r>
              <w:rPr>
                <w:rFonts w:ascii="Tahoma" w:hAnsi="Tahoma" w:cs="Tahoma"/>
                <w:sz w:val="16"/>
                <w:szCs w:val="16"/>
              </w:rPr>
              <w:t>reciklažnog</w:t>
            </w:r>
            <w:proofErr w:type="spellEnd"/>
            <w:r>
              <w:rPr>
                <w:rFonts w:ascii="Tahoma" w:hAnsi="Tahoma" w:cs="Tahoma"/>
                <w:sz w:val="16"/>
                <w:szCs w:val="16"/>
              </w:rPr>
              <w:t xml:space="preserve"> dvorišta</w:t>
            </w:r>
          </w:p>
        </w:tc>
        <w:tc>
          <w:tcPr>
            <w:tcW w:w="4110" w:type="dxa"/>
            <w:vMerge w:val="restart"/>
            <w:shd w:val="clear" w:color="auto" w:fill="F2F5D7" w:themeFill="accent3" w:themeFillTint="33"/>
          </w:tcPr>
          <w:p w:rsidR="00B14DB4" w:rsidRDefault="00B14DB4" w:rsidP="00B14DB4">
            <w:pPr>
              <w:jc w:val="both"/>
              <w:rPr>
                <w:rFonts w:ascii="Tahoma" w:hAnsi="Tahoma" w:cs="Tahoma"/>
                <w:sz w:val="16"/>
                <w:szCs w:val="16"/>
              </w:rPr>
            </w:pPr>
          </w:p>
          <w:p w:rsidR="00B14DB4" w:rsidRPr="00E93E87" w:rsidRDefault="0092535E" w:rsidP="00C71DB1">
            <w:pPr>
              <w:jc w:val="both"/>
              <w:rPr>
                <w:rFonts w:ascii="Tahoma" w:hAnsi="Tahoma" w:cs="Tahoma"/>
                <w:sz w:val="16"/>
                <w:szCs w:val="16"/>
              </w:rPr>
            </w:pPr>
            <w:r>
              <w:rPr>
                <w:rFonts w:ascii="Tahoma" w:hAnsi="Tahoma" w:cs="Tahoma"/>
                <w:sz w:val="16"/>
                <w:szCs w:val="16"/>
              </w:rPr>
              <w:t xml:space="preserve">Općina </w:t>
            </w:r>
            <w:proofErr w:type="spellStart"/>
            <w:r w:rsidR="00C71DB1">
              <w:rPr>
                <w:rFonts w:ascii="Tahoma" w:hAnsi="Tahoma" w:cs="Tahoma"/>
                <w:sz w:val="16"/>
                <w:szCs w:val="16"/>
              </w:rPr>
              <w:t>Rakovec</w:t>
            </w:r>
            <w:proofErr w:type="spellEnd"/>
            <w:r w:rsidR="00B14DB4">
              <w:rPr>
                <w:rFonts w:ascii="Tahoma" w:hAnsi="Tahoma" w:cs="Tahoma"/>
                <w:sz w:val="16"/>
                <w:szCs w:val="16"/>
              </w:rPr>
              <w:t>, u suradnji sa tvrtkom „</w:t>
            </w:r>
            <w:r w:rsidR="006839F6">
              <w:rPr>
                <w:rFonts w:ascii="Tahoma" w:hAnsi="Tahoma" w:cs="Tahoma"/>
                <w:sz w:val="16"/>
                <w:szCs w:val="16"/>
              </w:rPr>
              <w:t>Eko-flor plus</w:t>
            </w:r>
            <w:r w:rsidR="00B14DB4">
              <w:rPr>
                <w:rFonts w:ascii="Tahoma" w:hAnsi="Tahoma" w:cs="Tahoma"/>
                <w:sz w:val="16"/>
                <w:szCs w:val="16"/>
              </w:rPr>
              <w:t>“ d.o.o.</w:t>
            </w:r>
            <w:r>
              <w:rPr>
                <w:rFonts w:ascii="Tahoma" w:hAnsi="Tahoma" w:cs="Tahoma"/>
                <w:sz w:val="16"/>
                <w:szCs w:val="16"/>
              </w:rPr>
              <w:t xml:space="preserve"> </w:t>
            </w:r>
            <w:proofErr w:type="spellStart"/>
            <w:r>
              <w:rPr>
                <w:rFonts w:ascii="Tahoma" w:hAnsi="Tahoma" w:cs="Tahoma"/>
                <w:sz w:val="16"/>
                <w:szCs w:val="16"/>
              </w:rPr>
              <w:t>O</w:t>
            </w:r>
            <w:r w:rsidR="006839F6">
              <w:rPr>
                <w:rFonts w:ascii="Tahoma" w:hAnsi="Tahoma" w:cs="Tahoma"/>
                <w:sz w:val="16"/>
                <w:szCs w:val="16"/>
              </w:rPr>
              <w:t>roslavje</w:t>
            </w:r>
            <w:proofErr w:type="spellEnd"/>
            <w:r w:rsidR="00B14DB4">
              <w:rPr>
                <w:rFonts w:ascii="Tahoma" w:hAnsi="Tahoma" w:cs="Tahoma"/>
                <w:sz w:val="16"/>
                <w:szCs w:val="16"/>
              </w:rPr>
              <w:t xml:space="preserve"> obavještava građane o svim aktivnostima vezanima uz gospodarenje otpadom</w:t>
            </w:r>
            <w:r>
              <w:rPr>
                <w:rFonts w:ascii="Tahoma" w:hAnsi="Tahoma" w:cs="Tahoma"/>
                <w:sz w:val="16"/>
                <w:szCs w:val="16"/>
              </w:rPr>
              <w:t>.</w:t>
            </w:r>
          </w:p>
        </w:tc>
      </w:tr>
      <w:tr w:rsidR="00B14DB4" w:rsidRPr="009257FA" w:rsidTr="007452A6">
        <w:trPr>
          <w:trHeight w:val="966"/>
        </w:trPr>
        <w:tc>
          <w:tcPr>
            <w:tcW w:w="3964" w:type="dxa"/>
            <w:vMerge/>
            <w:shd w:val="clear" w:color="auto" w:fill="F2F5D7" w:themeFill="accent3" w:themeFillTint="33"/>
          </w:tcPr>
          <w:p w:rsidR="00B14DB4" w:rsidRPr="009257FA" w:rsidRDefault="00B14DB4" w:rsidP="00B14DB4">
            <w:pPr>
              <w:jc w:val="center"/>
              <w:rPr>
                <w:rFonts w:ascii="Tahoma" w:hAnsi="Tahoma" w:cs="Tahoma"/>
                <w:b/>
                <w:sz w:val="16"/>
                <w:szCs w:val="16"/>
              </w:rPr>
            </w:pPr>
          </w:p>
        </w:tc>
        <w:tc>
          <w:tcPr>
            <w:tcW w:w="6096" w:type="dxa"/>
            <w:tcBorders>
              <w:bottom w:val="single" w:sz="4" w:space="0" w:color="auto"/>
            </w:tcBorders>
            <w:shd w:val="clear" w:color="auto" w:fill="F2F5D7" w:themeFill="accent3" w:themeFillTint="33"/>
          </w:tcPr>
          <w:p w:rsidR="00B14DB4" w:rsidRDefault="00B14DB4" w:rsidP="00B14DB4">
            <w:pPr>
              <w:jc w:val="both"/>
              <w:rPr>
                <w:rFonts w:ascii="Tahoma" w:hAnsi="Tahoma" w:cs="Tahoma"/>
                <w:sz w:val="16"/>
                <w:szCs w:val="16"/>
              </w:rPr>
            </w:pPr>
            <w:r>
              <w:rPr>
                <w:rFonts w:ascii="Tahoma" w:hAnsi="Tahoma" w:cs="Tahoma"/>
                <w:sz w:val="16"/>
                <w:szCs w:val="16"/>
              </w:rPr>
              <w:t xml:space="preserve">2.Postavljanje odgovarajućeg broja i vrsta spremnika za odvojeno sakupljanje problematičnog otpada, otpadnog papira, metala, stakla, plastike i tekstila, koji nisu obuhvaćeni sustavom gospodarenja posebnom kategorijom otpada, na javnoj površini </w:t>
            </w:r>
          </w:p>
          <w:p w:rsidR="00B14DB4" w:rsidRPr="009257FA" w:rsidRDefault="00B14DB4" w:rsidP="00B14DB4">
            <w:pPr>
              <w:jc w:val="both"/>
              <w:rPr>
                <w:rFonts w:ascii="Tahoma" w:hAnsi="Tahoma" w:cs="Tahoma"/>
                <w:sz w:val="16"/>
                <w:szCs w:val="16"/>
              </w:rPr>
            </w:pPr>
          </w:p>
        </w:tc>
        <w:tc>
          <w:tcPr>
            <w:tcW w:w="4110" w:type="dxa"/>
            <w:vMerge/>
            <w:tcBorders>
              <w:bottom w:val="single" w:sz="4" w:space="0" w:color="auto"/>
            </w:tcBorders>
            <w:shd w:val="clear" w:color="auto" w:fill="F2F5D7" w:themeFill="accent3" w:themeFillTint="33"/>
          </w:tcPr>
          <w:p w:rsidR="00B14DB4" w:rsidRPr="009257FA" w:rsidRDefault="00B14DB4" w:rsidP="00B14DB4">
            <w:pPr>
              <w:rPr>
                <w:rFonts w:ascii="Tahoma" w:hAnsi="Tahoma" w:cs="Tahoma"/>
                <w:sz w:val="16"/>
                <w:szCs w:val="16"/>
              </w:rPr>
            </w:pPr>
          </w:p>
        </w:tc>
      </w:tr>
      <w:tr w:rsidR="00B14DB4" w:rsidRPr="00F66BA0" w:rsidTr="007452A6">
        <w:tc>
          <w:tcPr>
            <w:tcW w:w="3964" w:type="dxa"/>
            <w:vMerge/>
            <w:shd w:val="clear" w:color="auto" w:fill="F2F5D7" w:themeFill="accent3" w:themeFillTint="33"/>
          </w:tcPr>
          <w:p w:rsidR="00B14DB4" w:rsidRDefault="00B14DB4" w:rsidP="00B14DB4">
            <w:pPr>
              <w:jc w:val="center"/>
              <w:rPr>
                <w:rFonts w:ascii="Tahoma" w:hAnsi="Tahoma" w:cs="Tahoma"/>
                <w:b/>
                <w:sz w:val="16"/>
                <w:szCs w:val="16"/>
              </w:rPr>
            </w:pPr>
          </w:p>
        </w:tc>
        <w:tc>
          <w:tcPr>
            <w:tcW w:w="6096" w:type="dxa"/>
            <w:shd w:val="clear" w:color="auto" w:fill="F2F5D7" w:themeFill="accent3" w:themeFillTint="33"/>
          </w:tcPr>
          <w:p w:rsidR="00B14DB4" w:rsidRDefault="00B14DB4" w:rsidP="00B14DB4">
            <w:pPr>
              <w:jc w:val="both"/>
              <w:rPr>
                <w:rFonts w:ascii="Tahoma" w:hAnsi="Tahoma" w:cs="Tahoma"/>
                <w:sz w:val="16"/>
                <w:szCs w:val="16"/>
              </w:rPr>
            </w:pPr>
            <w:r>
              <w:rPr>
                <w:rFonts w:ascii="Tahoma" w:hAnsi="Tahoma" w:cs="Tahoma"/>
                <w:sz w:val="16"/>
                <w:szCs w:val="16"/>
              </w:rPr>
              <w:t xml:space="preserve">3.Obavještavanje kućanstava o lokaciji i izmjeni lokacije </w:t>
            </w:r>
            <w:proofErr w:type="spellStart"/>
            <w:r>
              <w:rPr>
                <w:rFonts w:ascii="Tahoma" w:hAnsi="Tahoma" w:cs="Tahoma"/>
                <w:sz w:val="16"/>
                <w:szCs w:val="16"/>
              </w:rPr>
              <w:t>reciklažnog</w:t>
            </w:r>
            <w:proofErr w:type="spellEnd"/>
            <w:r>
              <w:rPr>
                <w:rFonts w:ascii="Tahoma" w:hAnsi="Tahoma" w:cs="Tahoma"/>
                <w:sz w:val="16"/>
                <w:szCs w:val="16"/>
              </w:rPr>
              <w:t xml:space="preserve"> dvorišta, mobilnog </w:t>
            </w:r>
            <w:proofErr w:type="spellStart"/>
            <w:r>
              <w:rPr>
                <w:rFonts w:ascii="Tahoma" w:hAnsi="Tahoma" w:cs="Tahoma"/>
                <w:sz w:val="16"/>
                <w:szCs w:val="16"/>
              </w:rPr>
              <w:t>reciklažnog</w:t>
            </w:r>
            <w:proofErr w:type="spellEnd"/>
            <w:r>
              <w:rPr>
                <w:rFonts w:ascii="Tahoma" w:hAnsi="Tahoma" w:cs="Tahoma"/>
                <w:sz w:val="16"/>
                <w:szCs w:val="16"/>
              </w:rPr>
              <w:t xml:space="preserve"> dvorišta i spremnika za odvojeno sakupljanje problematičnog otpada, otpadnog papira, metala, stakla, plastike i tekstila</w:t>
            </w:r>
          </w:p>
          <w:p w:rsidR="00B14DB4" w:rsidRPr="00FD3663" w:rsidRDefault="00B14DB4" w:rsidP="00B14DB4">
            <w:pPr>
              <w:jc w:val="both"/>
              <w:rPr>
                <w:rFonts w:ascii="Tahoma" w:hAnsi="Tahoma" w:cs="Tahoma"/>
                <w:sz w:val="16"/>
                <w:szCs w:val="16"/>
              </w:rPr>
            </w:pPr>
          </w:p>
        </w:tc>
        <w:tc>
          <w:tcPr>
            <w:tcW w:w="4110" w:type="dxa"/>
            <w:vMerge/>
            <w:shd w:val="clear" w:color="auto" w:fill="F2F5D7" w:themeFill="accent3" w:themeFillTint="33"/>
          </w:tcPr>
          <w:p w:rsidR="00B14DB4" w:rsidRPr="00F66BA0" w:rsidRDefault="00B14DB4" w:rsidP="00B14DB4">
            <w:pPr>
              <w:jc w:val="both"/>
              <w:rPr>
                <w:rFonts w:ascii="Tahoma" w:hAnsi="Tahoma" w:cs="Tahoma"/>
                <w:sz w:val="16"/>
                <w:szCs w:val="16"/>
              </w:rPr>
            </w:pPr>
          </w:p>
        </w:tc>
      </w:tr>
      <w:tr w:rsidR="00B14DB4" w:rsidRPr="00F66BA0" w:rsidTr="007452A6">
        <w:tc>
          <w:tcPr>
            <w:tcW w:w="3964" w:type="dxa"/>
            <w:vMerge/>
            <w:shd w:val="clear" w:color="auto" w:fill="F2F5D7" w:themeFill="accent3" w:themeFillTint="33"/>
          </w:tcPr>
          <w:p w:rsidR="00B14DB4" w:rsidRDefault="00B14DB4" w:rsidP="00B14DB4">
            <w:pPr>
              <w:jc w:val="center"/>
              <w:rPr>
                <w:rFonts w:ascii="Tahoma" w:hAnsi="Tahoma" w:cs="Tahoma"/>
                <w:b/>
                <w:sz w:val="16"/>
                <w:szCs w:val="16"/>
              </w:rPr>
            </w:pPr>
          </w:p>
        </w:tc>
        <w:tc>
          <w:tcPr>
            <w:tcW w:w="6096" w:type="dxa"/>
            <w:shd w:val="clear" w:color="auto" w:fill="F2F5D7" w:themeFill="accent3" w:themeFillTint="33"/>
          </w:tcPr>
          <w:p w:rsidR="00B14DB4" w:rsidRDefault="00B14DB4" w:rsidP="00B14DB4">
            <w:pPr>
              <w:jc w:val="both"/>
              <w:rPr>
                <w:rFonts w:ascii="Tahoma" w:hAnsi="Tahoma" w:cs="Tahoma"/>
                <w:sz w:val="16"/>
                <w:szCs w:val="16"/>
              </w:rPr>
            </w:pPr>
            <w:r>
              <w:rPr>
                <w:rFonts w:ascii="Tahoma" w:hAnsi="Tahoma" w:cs="Tahoma"/>
                <w:sz w:val="16"/>
                <w:szCs w:val="16"/>
              </w:rPr>
              <w:t>4.Uslugu prijevoza krupnog (glomaznog) komunalnog otpada na zahtjev korisnika usluge</w:t>
            </w:r>
          </w:p>
          <w:p w:rsidR="00B14DB4" w:rsidRPr="00FD3663" w:rsidRDefault="00B14DB4" w:rsidP="00B14DB4">
            <w:pPr>
              <w:jc w:val="both"/>
              <w:rPr>
                <w:rFonts w:ascii="Tahoma" w:hAnsi="Tahoma" w:cs="Tahoma"/>
                <w:sz w:val="16"/>
                <w:szCs w:val="16"/>
              </w:rPr>
            </w:pPr>
          </w:p>
        </w:tc>
        <w:tc>
          <w:tcPr>
            <w:tcW w:w="4110" w:type="dxa"/>
            <w:vMerge/>
            <w:shd w:val="clear" w:color="auto" w:fill="F2F5D7" w:themeFill="accent3" w:themeFillTint="33"/>
          </w:tcPr>
          <w:p w:rsidR="00B14DB4" w:rsidRPr="00F66BA0" w:rsidRDefault="00B14DB4" w:rsidP="00B14DB4">
            <w:pPr>
              <w:jc w:val="both"/>
              <w:rPr>
                <w:rFonts w:ascii="Tahoma" w:hAnsi="Tahoma" w:cs="Tahoma"/>
                <w:sz w:val="16"/>
                <w:szCs w:val="16"/>
              </w:rPr>
            </w:pPr>
          </w:p>
        </w:tc>
      </w:tr>
      <w:tr w:rsidR="00B14DB4" w:rsidRPr="00F66BA0" w:rsidTr="007452A6">
        <w:tc>
          <w:tcPr>
            <w:tcW w:w="3964" w:type="dxa"/>
            <w:shd w:val="clear" w:color="auto" w:fill="F2F5D7" w:themeFill="accent3" w:themeFillTint="33"/>
          </w:tcPr>
          <w:p w:rsidR="00B14DB4" w:rsidRDefault="00B14DB4" w:rsidP="00B14DB4">
            <w:pPr>
              <w:jc w:val="center"/>
              <w:rPr>
                <w:rFonts w:ascii="Tahoma" w:hAnsi="Tahoma" w:cs="Tahoma"/>
                <w:b/>
                <w:sz w:val="16"/>
                <w:szCs w:val="16"/>
              </w:rPr>
            </w:pPr>
            <w:r>
              <w:rPr>
                <w:rFonts w:ascii="Tahoma" w:hAnsi="Tahoma" w:cs="Tahoma"/>
                <w:b/>
                <w:sz w:val="16"/>
                <w:szCs w:val="16"/>
              </w:rPr>
              <w:t>OSIGURANJE SPRJEČAVANJA ODBACIVANJA OTPADA NA NAČIN SUPROTAN ZAKONU TE UKLANJANJE TAKO ODBAČENOG OTPADA</w:t>
            </w:r>
          </w:p>
        </w:tc>
        <w:tc>
          <w:tcPr>
            <w:tcW w:w="6096" w:type="dxa"/>
            <w:shd w:val="clear" w:color="auto" w:fill="F2F5D7" w:themeFill="accent3" w:themeFillTint="33"/>
          </w:tcPr>
          <w:p w:rsidR="00B14DB4" w:rsidRDefault="00B14DB4" w:rsidP="00B14DB4">
            <w:pPr>
              <w:jc w:val="center"/>
              <w:rPr>
                <w:rFonts w:ascii="Tahoma" w:hAnsi="Tahoma" w:cs="Tahoma"/>
                <w:sz w:val="16"/>
                <w:szCs w:val="16"/>
              </w:rPr>
            </w:pPr>
            <w:r>
              <w:rPr>
                <w:rFonts w:ascii="Tahoma" w:hAnsi="Tahoma" w:cs="Tahoma"/>
                <w:sz w:val="16"/>
                <w:szCs w:val="16"/>
              </w:rPr>
              <w:t>Članak 28.</w:t>
            </w:r>
          </w:p>
          <w:p w:rsidR="00B14DB4" w:rsidRDefault="00B14DB4" w:rsidP="00B14DB4">
            <w:pPr>
              <w:jc w:val="both"/>
              <w:rPr>
                <w:rFonts w:ascii="Tahoma" w:hAnsi="Tahoma" w:cs="Tahoma"/>
                <w:sz w:val="16"/>
                <w:szCs w:val="16"/>
              </w:rPr>
            </w:pPr>
            <w:r>
              <w:rPr>
                <w:rFonts w:ascii="Tahoma" w:hAnsi="Tahoma" w:cs="Tahoma"/>
                <w:sz w:val="16"/>
                <w:szCs w:val="16"/>
              </w:rPr>
              <w:t>3.Jedinica lokalne samouprave dužna je na svom području osigurati:</w:t>
            </w:r>
          </w:p>
          <w:p w:rsidR="00B14DB4" w:rsidRDefault="00B14DB4" w:rsidP="00B14DB4">
            <w:pPr>
              <w:jc w:val="both"/>
              <w:rPr>
                <w:rFonts w:ascii="Tahoma" w:hAnsi="Tahoma" w:cs="Tahoma"/>
                <w:sz w:val="16"/>
                <w:szCs w:val="16"/>
              </w:rPr>
            </w:pPr>
            <w:r>
              <w:rPr>
                <w:rFonts w:ascii="Tahoma" w:hAnsi="Tahoma" w:cs="Tahoma"/>
                <w:sz w:val="16"/>
                <w:szCs w:val="16"/>
              </w:rPr>
              <w:t>Sprječavanje odbacivanja otpada na način suprotan Zakonu te uklanjanje tako odbačenog otpada</w:t>
            </w:r>
          </w:p>
          <w:p w:rsidR="00B14DB4" w:rsidRDefault="00B14DB4" w:rsidP="00B14DB4">
            <w:pPr>
              <w:jc w:val="both"/>
              <w:rPr>
                <w:rFonts w:ascii="Tahoma" w:hAnsi="Tahoma" w:cs="Tahoma"/>
                <w:sz w:val="16"/>
                <w:szCs w:val="16"/>
              </w:rPr>
            </w:pPr>
          </w:p>
        </w:tc>
        <w:tc>
          <w:tcPr>
            <w:tcW w:w="4110" w:type="dxa"/>
            <w:shd w:val="clear" w:color="auto" w:fill="F2F5D7" w:themeFill="accent3" w:themeFillTint="33"/>
          </w:tcPr>
          <w:p w:rsidR="00B14DB4" w:rsidRDefault="005E7BF0" w:rsidP="00B14DB4">
            <w:pPr>
              <w:jc w:val="both"/>
              <w:rPr>
                <w:rFonts w:ascii="Tahoma" w:hAnsi="Tahoma" w:cs="Tahoma"/>
                <w:sz w:val="16"/>
                <w:szCs w:val="16"/>
              </w:rPr>
            </w:pPr>
            <w:r>
              <w:rPr>
                <w:rFonts w:ascii="Tahoma" w:hAnsi="Tahoma" w:cs="Tahoma"/>
                <w:sz w:val="16"/>
                <w:szCs w:val="16"/>
              </w:rPr>
              <w:t xml:space="preserve">Na području </w:t>
            </w:r>
            <w:r w:rsidR="003016C6">
              <w:rPr>
                <w:rFonts w:ascii="Tahoma" w:hAnsi="Tahoma" w:cs="Tahoma"/>
                <w:sz w:val="16"/>
                <w:szCs w:val="16"/>
              </w:rPr>
              <w:t>Općin</w:t>
            </w:r>
            <w:r>
              <w:rPr>
                <w:rFonts w:ascii="Tahoma" w:hAnsi="Tahoma" w:cs="Tahoma"/>
                <w:sz w:val="16"/>
                <w:szCs w:val="16"/>
              </w:rPr>
              <w:t>e</w:t>
            </w:r>
            <w:r w:rsidR="003016C6">
              <w:rPr>
                <w:rFonts w:ascii="Tahoma" w:hAnsi="Tahoma" w:cs="Tahoma"/>
                <w:sz w:val="16"/>
                <w:szCs w:val="16"/>
              </w:rPr>
              <w:t xml:space="preserve"> </w:t>
            </w:r>
            <w:proofErr w:type="spellStart"/>
            <w:r w:rsidR="00C71DB1">
              <w:rPr>
                <w:rFonts w:ascii="Tahoma" w:hAnsi="Tahoma" w:cs="Tahoma"/>
                <w:sz w:val="16"/>
                <w:szCs w:val="16"/>
              </w:rPr>
              <w:t>Rakovec</w:t>
            </w:r>
            <w:proofErr w:type="spellEnd"/>
            <w:r>
              <w:rPr>
                <w:rFonts w:ascii="Tahoma" w:hAnsi="Tahoma" w:cs="Tahoma"/>
                <w:sz w:val="16"/>
                <w:szCs w:val="16"/>
              </w:rPr>
              <w:t xml:space="preserve"> nema lokacija na kojima se nalazi odbačeni otpad (divlja odlagališta).</w:t>
            </w:r>
            <w:r w:rsidR="00B14DB4">
              <w:rPr>
                <w:rFonts w:ascii="Tahoma" w:hAnsi="Tahoma" w:cs="Tahoma"/>
                <w:sz w:val="16"/>
                <w:szCs w:val="16"/>
              </w:rPr>
              <w:t xml:space="preserve"> </w:t>
            </w:r>
          </w:p>
          <w:p w:rsidR="00B14DB4" w:rsidRPr="00F66BA0" w:rsidRDefault="00B14DB4" w:rsidP="00B14DB4">
            <w:pPr>
              <w:jc w:val="both"/>
              <w:rPr>
                <w:rFonts w:ascii="Tahoma" w:hAnsi="Tahoma" w:cs="Tahoma"/>
                <w:sz w:val="16"/>
                <w:szCs w:val="16"/>
              </w:rPr>
            </w:pPr>
          </w:p>
        </w:tc>
      </w:tr>
      <w:tr w:rsidR="00B14DB4" w:rsidRPr="00F66BA0" w:rsidTr="007452A6">
        <w:tc>
          <w:tcPr>
            <w:tcW w:w="3964" w:type="dxa"/>
            <w:shd w:val="clear" w:color="auto" w:fill="F2F5D7" w:themeFill="accent3" w:themeFillTint="33"/>
          </w:tcPr>
          <w:p w:rsidR="00B14DB4" w:rsidRDefault="00B14DB4" w:rsidP="00B14DB4">
            <w:pPr>
              <w:jc w:val="center"/>
              <w:rPr>
                <w:rFonts w:ascii="Tahoma" w:hAnsi="Tahoma" w:cs="Tahoma"/>
                <w:b/>
                <w:sz w:val="16"/>
                <w:szCs w:val="16"/>
              </w:rPr>
            </w:pPr>
            <w:r>
              <w:rPr>
                <w:rFonts w:ascii="Tahoma" w:hAnsi="Tahoma" w:cs="Tahoma"/>
                <w:b/>
                <w:sz w:val="16"/>
                <w:szCs w:val="16"/>
              </w:rPr>
              <w:t>USPOSTAVA KOMUNALNOG REDARSTVA</w:t>
            </w:r>
          </w:p>
          <w:p w:rsidR="00B14DB4" w:rsidRDefault="00B14DB4" w:rsidP="00B14DB4">
            <w:pPr>
              <w:jc w:val="center"/>
              <w:rPr>
                <w:rFonts w:ascii="Tahoma" w:hAnsi="Tahoma" w:cs="Tahoma"/>
                <w:b/>
                <w:sz w:val="16"/>
                <w:szCs w:val="16"/>
              </w:rPr>
            </w:pPr>
          </w:p>
        </w:tc>
        <w:tc>
          <w:tcPr>
            <w:tcW w:w="6096" w:type="dxa"/>
            <w:vMerge w:val="restart"/>
            <w:shd w:val="clear" w:color="auto" w:fill="F2F5D7" w:themeFill="accent3" w:themeFillTint="33"/>
          </w:tcPr>
          <w:p w:rsidR="00B14DB4" w:rsidRDefault="00B14DB4" w:rsidP="00B14DB4">
            <w:pPr>
              <w:jc w:val="center"/>
              <w:rPr>
                <w:rFonts w:ascii="Tahoma" w:hAnsi="Tahoma" w:cs="Tahoma"/>
                <w:sz w:val="16"/>
                <w:szCs w:val="16"/>
              </w:rPr>
            </w:pPr>
            <w:r>
              <w:rPr>
                <w:rFonts w:ascii="Tahoma" w:hAnsi="Tahoma" w:cs="Tahoma"/>
                <w:sz w:val="16"/>
                <w:szCs w:val="16"/>
              </w:rPr>
              <w:t>Članak 36.</w:t>
            </w:r>
          </w:p>
          <w:p w:rsidR="00B14DB4" w:rsidRDefault="00B14DB4" w:rsidP="00B14DB4">
            <w:pPr>
              <w:jc w:val="both"/>
              <w:rPr>
                <w:rFonts w:ascii="Tahoma" w:hAnsi="Tahoma" w:cs="Tahoma"/>
                <w:sz w:val="16"/>
                <w:szCs w:val="16"/>
              </w:rPr>
            </w:pPr>
            <w:r>
              <w:rPr>
                <w:rFonts w:ascii="Tahoma" w:hAnsi="Tahoma" w:cs="Tahoma"/>
                <w:sz w:val="16"/>
                <w:szCs w:val="16"/>
              </w:rPr>
              <w:t>(1)Provedbu obveze iz čl.28 st. točke 3. osigurava osoba koja obavlja poslove službe nadležne za komunalni red jedinice lokalne samouprave (komunalni redar):</w:t>
            </w:r>
          </w:p>
          <w:p w:rsidR="00B14DB4" w:rsidRDefault="00B14DB4" w:rsidP="00B14DB4">
            <w:pPr>
              <w:jc w:val="both"/>
              <w:rPr>
                <w:rFonts w:ascii="Tahoma" w:hAnsi="Tahoma" w:cs="Tahoma"/>
                <w:sz w:val="16"/>
                <w:szCs w:val="16"/>
              </w:rPr>
            </w:pPr>
            <w:r>
              <w:rPr>
                <w:rFonts w:ascii="Tahoma" w:hAnsi="Tahoma" w:cs="Tahoma"/>
                <w:sz w:val="16"/>
                <w:szCs w:val="16"/>
              </w:rPr>
              <w:t xml:space="preserve">1. mjerama za sprječavanje nepropisnog odbacivanja otpada </w:t>
            </w:r>
          </w:p>
          <w:p w:rsidR="00B14DB4" w:rsidRDefault="00B14DB4" w:rsidP="00B14DB4">
            <w:pPr>
              <w:jc w:val="both"/>
              <w:rPr>
                <w:rFonts w:ascii="Tahoma" w:hAnsi="Tahoma" w:cs="Tahoma"/>
                <w:sz w:val="16"/>
                <w:szCs w:val="16"/>
              </w:rPr>
            </w:pPr>
            <w:r>
              <w:rPr>
                <w:rFonts w:ascii="Tahoma" w:hAnsi="Tahoma" w:cs="Tahoma"/>
                <w:sz w:val="16"/>
                <w:szCs w:val="16"/>
              </w:rPr>
              <w:t>2. mjerama za uklanjanje otpada odbačenog u okoliš</w:t>
            </w:r>
          </w:p>
          <w:p w:rsidR="00B14DB4" w:rsidRDefault="00B14DB4" w:rsidP="00B14DB4">
            <w:pPr>
              <w:jc w:val="both"/>
              <w:rPr>
                <w:rFonts w:ascii="Tahoma" w:hAnsi="Tahoma" w:cs="Tahoma"/>
                <w:sz w:val="16"/>
                <w:szCs w:val="16"/>
              </w:rPr>
            </w:pPr>
          </w:p>
          <w:p w:rsidR="00B14DB4" w:rsidRDefault="00B14DB4" w:rsidP="00B14DB4">
            <w:pPr>
              <w:jc w:val="both"/>
              <w:rPr>
                <w:rFonts w:ascii="Tahoma" w:hAnsi="Tahoma" w:cs="Tahoma"/>
                <w:sz w:val="16"/>
                <w:szCs w:val="16"/>
              </w:rPr>
            </w:pPr>
          </w:p>
          <w:p w:rsidR="005E7BF0" w:rsidRDefault="005E7BF0" w:rsidP="00B14DB4">
            <w:pPr>
              <w:jc w:val="both"/>
              <w:rPr>
                <w:rFonts w:ascii="Tahoma" w:hAnsi="Tahoma" w:cs="Tahoma"/>
                <w:sz w:val="16"/>
                <w:szCs w:val="16"/>
              </w:rPr>
            </w:pPr>
          </w:p>
        </w:tc>
        <w:tc>
          <w:tcPr>
            <w:tcW w:w="4110" w:type="dxa"/>
            <w:vMerge w:val="restart"/>
            <w:shd w:val="clear" w:color="auto" w:fill="F2F5D7" w:themeFill="accent3" w:themeFillTint="33"/>
          </w:tcPr>
          <w:p w:rsidR="00B14DB4" w:rsidRDefault="00B14DB4" w:rsidP="00B14DB4">
            <w:pPr>
              <w:jc w:val="both"/>
              <w:rPr>
                <w:rFonts w:ascii="Tahoma" w:hAnsi="Tahoma" w:cs="Tahoma"/>
                <w:sz w:val="16"/>
                <w:szCs w:val="16"/>
              </w:rPr>
            </w:pPr>
          </w:p>
          <w:p w:rsidR="00B14DB4" w:rsidRDefault="00B14DB4" w:rsidP="00B14DB4">
            <w:pPr>
              <w:jc w:val="both"/>
              <w:rPr>
                <w:rFonts w:ascii="Tahoma" w:hAnsi="Tahoma" w:cs="Tahoma"/>
                <w:sz w:val="16"/>
                <w:szCs w:val="16"/>
              </w:rPr>
            </w:pPr>
            <w:r>
              <w:rPr>
                <w:rFonts w:ascii="Tahoma" w:hAnsi="Tahoma" w:cs="Tahoma"/>
                <w:sz w:val="16"/>
                <w:szCs w:val="16"/>
              </w:rPr>
              <w:t xml:space="preserve">U </w:t>
            </w:r>
            <w:r w:rsidR="005E7BF0">
              <w:rPr>
                <w:rFonts w:ascii="Tahoma" w:hAnsi="Tahoma" w:cs="Tahoma"/>
                <w:sz w:val="16"/>
                <w:szCs w:val="16"/>
              </w:rPr>
              <w:t xml:space="preserve">Općini </w:t>
            </w:r>
            <w:proofErr w:type="spellStart"/>
            <w:r w:rsidR="00C71DB1">
              <w:rPr>
                <w:rFonts w:ascii="Tahoma" w:hAnsi="Tahoma" w:cs="Tahoma"/>
                <w:sz w:val="16"/>
                <w:szCs w:val="16"/>
              </w:rPr>
              <w:t>Rakovec</w:t>
            </w:r>
            <w:proofErr w:type="spellEnd"/>
            <w:r w:rsidR="003016C6">
              <w:rPr>
                <w:rFonts w:ascii="Tahoma" w:hAnsi="Tahoma" w:cs="Tahoma"/>
                <w:sz w:val="16"/>
                <w:szCs w:val="16"/>
              </w:rPr>
              <w:t xml:space="preserve"> </w:t>
            </w:r>
            <w:r>
              <w:rPr>
                <w:rFonts w:ascii="Tahoma" w:hAnsi="Tahoma" w:cs="Tahoma"/>
                <w:sz w:val="16"/>
                <w:szCs w:val="16"/>
              </w:rPr>
              <w:t xml:space="preserve"> formiran</w:t>
            </w:r>
            <w:r w:rsidR="00C71DB1">
              <w:rPr>
                <w:rFonts w:ascii="Tahoma" w:hAnsi="Tahoma" w:cs="Tahoma"/>
                <w:sz w:val="16"/>
                <w:szCs w:val="16"/>
              </w:rPr>
              <w:t>o</w:t>
            </w:r>
            <w:r>
              <w:rPr>
                <w:rFonts w:ascii="Tahoma" w:hAnsi="Tahoma" w:cs="Tahoma"/>
                <w:sz w:val="16"/>
                <w:szCs w:val="16"/>
              </w:rPr>
              <w:t xml:space="preserve"> je </w:t>
            </w:r>
            <w:r w:rsidR="00C71DB1">
              <w:rPr>
                <w:rFonts w:ascii="Tahoma" w:hAnsi="Tahoma" w:cs="Tahoma"/>
                <w:sz w:val="16"/>
                <w:szCs w:val="16"/>
              </w:rPr>
              <w:t>komunalno poduzeće.</w:t>
            </w:r>
            <w:r w:rsidR="003016C6">
              <w:rPr>
                <w:rFonts w:ascii="Tahoma" w:hAnsi="Tahoma" w:cs="Tahoma"/>
                <w:sz w:val="16"/>
                <w:szCs w:val="16"/>
              </w:rPr>
              <w:t xml:space="preserve"> </w:t>
            </w:r>
            <w:r w:rsidR="00C71DB1">
              <w:rPr>
                <w:rFonts w:ascii="Tahoma" w:hAnsi="Tahoma" w:cs="Tahoma"/>
                <w:sz w:val="16"/>
                <w:szCs w:val="16"/>
              </w:rPr>
              <w:t>Uz ostale poslove, ono</w:t>
            </w:r>
            <w:r>
              <w:rPr>
                <w:rFonts w:ascii="Tahoma" w:hAnsi="Tahoma" w:cs="Tahoma"/>
                <w:sz w:val="16"/>
                <w:szCs w:val="16"/>
              </w:rPr>
              <w:t xml:space="preserve"> ima </w:t>
            </w:r>
            <w:r w:rsidR="00E63E59">
              <w:rPr>
                <w:rFonts w:ascii="Tahoma" w:hAnsi="Tahoma" w:cs="Tahoma"/>
                <w:sz w:val="16"/>
                <w:szCs w:val="16"/>
              </w:rPr>
              <w:t xml:space="preserve">i </w:t>
            </w:r>
            <w:r>
              <w:rPr>
                <w:rFonts w:ascii="Tahoma" w:hAnsi="Tahoma" w:cs="Tahoma"/>
                <w:sz w:val="16"/>
                <w:szCs w:val="16"/>
              </w:rPr>
              <w:t>zadaću:</w:t>
            </w:r>
          </w:p>
          <w:p w:rsidR="00B14DB4" w:rsidRDefault="00B14DB4" w:rsidP="00B14DB4">
            <w:pPr>
              <w:jc w:val="both"/>
              <w:rPr>
                <w:rFonts w:ascii="Tahoma" w:hAnsi="Tahoma" w:cs="Tahoma"/>
                <w:sz w:val="16"/>
                <w:szCs w:val="16"/>
              </w:rPr>
            </w:pPr>
            <w:r w:rsidRPr="00850815">
              <w:rPr>
                <w:rFonts w:ascii="Tahoma" w:hAnsi="Tahoma" w:cs="Tahoma"/>
                <w:sz w:val="16"/>
                <w:szCs w:val="16"/>
              </w:rPr>
              <w:t>Postupanje po Zakonu o održivom gospodarenju otpadom</w:t>
            </w:r>
            <w:r>
              <w:rPr>
                <w:rFonts w:ascii="Tahoma" w:hAnsi="Tahoma" w:cs="Tahoma"/>
                <w:sz w:val="16"/>
                <w:szCs w:val="16"/>
              </w:rPr>
              <w:t xml:space="preserve"> – nadzor nad primjenom zakona i propisa na temelju tog zakona, u dijelu koji se odnosi na gospodarenje komunalnim otpadom, pokretanje i obustava upravnog postupka nadzora u svrhu sprječavanja odbacivanja otpada u okoliš i uklanjanje tako odbačenog otpada</w:t>
            </w:r>
            <w:r w:rsidR="005E7BF0">
              <w:rPr>
                <w:rFonts w:ascii="Tahoma" w:hAnsi="Tahoma" w:cs="Tahoma"/>
                <w:sz w:val="16"/>
                <w:szCs w:val="16"/>
              </w:rPr>
              <w:t>.</w:t>
            </w:r>
          </w:p>
          <w:p w:rsidR="003016C6" w:rsidRDefault="003016C6" w:rsidP="00B14DB4">
            <w:pPr>
              <w:jc w:val="both"/>
              <w:rPr>
                <w:rFonts w:ascii="Tahoma" w:hAnsi="Tahoma" w:cs="Tahoma"/>
                <w:sz w:val="16"/>
                <w:szCs w:val="16"/>
              </w:rPr>
            </w:pPr>
          </w:p>
          <w:p w:rsidR="00B14DB4" w:rsidRDefault="00B14DB4" w:rsidP="00B14DB4">
            <w:pPr>
              <w:jc w:val="both"/>
              <w:rPr>
                <w:rFonts w:ascii="Tahoma" w:hAnsi="Tahoma" w:cs="Tahoma"/>
                <w:sz w:val="16"/>
                <w:szCs w:val="16"/>
              </w:rPr>
            </w:pPr>
          </w:p>
          <w:p w:rsidR="005E7BF0" w:rsidRDefault="005E7BF0" w:rsidP="00B14DB4">
            <w:pPr>
              <w:jc w:val="both"/>
              <w:rPr>
                <w:rFonts w:ascii="Tahoma" w:hAnsi="Tahoma" w:cs="Tahoma"/>
                <w:sz w:val="16"/>
                <w:szCs w:val="16"/>
              </w:rPr>
            </w:pPr>
          </w:p>
          <w:p w:rsidR="005E7BF0" w:rsidRDefault="005E7BF0" w:rsidP="00B14DB4">
            <w:pPr>
              <w:jc w:val="both"/>
              <w:rPr>
                <w:rFonts w:ascii="Tahoma" w:hAnsi="Tahoma" w:cs="Tahoma"/>
                <w:sz w:val="16"/>
                <w:szCs w:val="16"/>
              </w:rPr>
            </w:pPr>
          </w:p>
          <w:p w:rsidR="00B14DB4" w:rsidRPr="00F66BA0" w:rsidRDefault="00B14DB4" w:rsidP="00B14DB4">
            <w:pPr>
              <w:jc w:val="both"/>
              <w:rPr>
                <w:rFonts w:ascii="Tahoma" w:hAnsi="Tahoma" w:cs="Tahoma"/>
                <w:sz w:val="16"/>
                <w:szCs w:val="16"/>
              </w:rPr>
            </w:pPr>
          </w:p>
        </w:tc>
      </w:tr>
      <w:tr w:rsidR="00B14DB4" w:rsidRPr="00F66BA0" w:rsidTr="007452A6">
        <w:tc>
          <w:tcPr>
            <w:tcW w:w="3964" w:type="dxa"/>
            <w:shd w:val="clear" w:color="auto" w:fill="F2F5D7" w:themeFill="accent3" w:themeFillTint="33"/>
          </w:tcPr>
          <w:p w:rsidR="00B14DB4" w:rsidRDefault="00B14DB4" w:rsidP="00B14DB4">
            <w:pPr>
              <w:jc w:val="center"/>
              <w:rPr>
                <w:rFonts w:ascii="Tahoma" w:hAnsi="Tahoma" w:cs="Tahoma"/>
                <w:b/>
                <w:sz w:val="16"/>
                <w:szCs w:val="16"/>
              </w:rPr>
            </w:pPr>
            <w:r>
              <w:rPr>
                <w:rFonts w:ascii="Tahoma" w:hAnsi="Tahoma" w:cs="Tahoma"/>
                <w:b/>
                <w:sz w:val="16"/>
                <w:szCs w:val="16"/>
              </w:rPr>
              <w:t>USPOSTAVA SUSTAVA ZA ZAPRIMANJE OBAVIJESTI O NEPROPISNO ODBAČENOM OTPADU</w:t>
            </w:r>
          </w:p>
          <w:p w:rsidR="00B14DB4" w:rsidRDefault="00B14DB4" w:rsidP="00B14DB4">
            <w:pPr>
              <w:jc w:val="center"/>
              <w:rPr>
                <w:rFonts w:ascii="Tahoma" w:hAnsi="Tahoma" w:cs="Tahoma"/>
                <w:b/>
                <w:sz w:val="16"/>
                <w:szCs w:val="16"/>
              </w:rPr>
            </w:pPr>
          </w:p>
        </w:tc>
        <w:tc>
          <w:tcPr>
            <w:tcW w:w="6096" w:type="dxa"/>
            <w:vMerge/>
          </w:tcPr>
          <w:p w:rsidR="00B14DB4" w:rsidRDefault="00B14DB4" w:rsidP="00B14DB4">
            <w:pPr>
              <w:jc w:val="both"/>
              <w:rPr>
                <w:rFonts w:ascii="Tahoma" w:hAnsi="Tahoma" w:cs="Tahoma"/>
                <w:sz w:val="16"/>
                <w:szCs w:val="16"/>
              </w:rPr>
            </w:pPr>
          </w:p>
        </w:tc>
        <w:tc>
          <w:tcPr>
            <w:tcW w:w="4110" w:type="dxa"/>
            <w:vMerge/>
          </w:tcPr>
          <w:p w:rsidR="00B14DB4" w:rsidRPr="00F66BA0" w:rsidRDefault="00B14DB4" w:rsidP="00B14DB4">
            <w:pPr>
              <w:jc w:val="both"/>
              <w:rPr>
                <w:rFonts w:ascii="Tahoma" w:hAnsi="Tahoma" w:cs="Tahoma"/>
                <w:sz w:val="16"/>
                <w:szCs w:val="16"/>
              </w:rPr>
            </w:pPr>
          </w:p>
        </w:tc>
      </w:tr>
      <w:tr w:rsidR="00B14DB4" w:rsidRPr="00F66BA0" w:rsidTr="007452A6">
        <w:trPr>
          <w:trHeight w:val="386"/>
        </w:trPr>
        <w:tc>
          <w:tcPr>
            <w:tcW w:w="3964" w:type="dxa"/>
            <w:tcBorders>
              <w:bottom w:val="single" w:sz="4" w:space="0" w:color="auto"/>
            </w:tcBorders>
            <w:shd w:val="clear" w:color="auto" w:fill="F2F5D7" w:themeFill="accent3" w:themeFillTint="33"/>
          </w:tcPr>
          <w:p w:rsidR="00B14DB4" w:rsidRDefault="00B14DB4" w:rsidP="00B14DB4">
            <w:pPr>
              <w:jc w:val="center"/>
              <w:rPr>
                <w:rFonts w:ascii="Tahoma" w:hAnsi="Tahoma" w:cs="Tahoma"/>
                <w:b/>
                <w:sz w:val="16"/>
                <w:szCs w:val="16"/>
              </w:rPr>
            </w:pPr>
            <w:r>
              <w:rPr>
                <w:rFonts w:ascii="Tahoma" w:hAnsi="Tahoma" w:cs="Tahoma"/>
                <w:b/>
                <w:sz w:val="16"/>
                <w:szCs w:val="16"/>
              </w:rPr>
              <w:t>USPOSTAVA SUSTAVA EVIDENTIRANJA LOKACIJA ODBAČENOG OTPADA</w:t>
            </w:r>
          </w:p>
        </w:tc>
        <w:tc>
          <w:tcPr>
            <w:tcW w:w="6096" w:type="dxa"/>
            <w:vMerge/>
            <w:tcBorders>
              <w:bottom w:val="single" w:sz="4" w:space="0" w:color="auto"/>
            </w:tcBorders>
          </w:tcPr>
          <w:p w:rsidR="00B14DB4" w:rsidRDefault="00B14DB4" w:rsidP="00B14DB4">
            <w:pPr>
              <w:jc w:val="both"/>
              <w:rPr>
                <w:rFonts w:ascii="Tahoma" w:hAnsi="Tahoma" w:cs="Tahoma"/>
                <w:sz w:val="16"/>
                <w:szCs w:val="16"/>
              </w:rPr>
            </w:pPr>
          </w:p>
        </w:tc>
        <w:tc>
          <w:tcPr>
            <w:tcW w:w="4110" w:type="dxa"/>
            <w:vMerge/>
            <w:tcBorders>
              <w:bottom w:val="single" w:sz="4" w:space="0" w:color="auto"/>
            </w:tcBorders>
          </w:tcPr>
          <w:p w:rsidR="00B14DB4" w:rsidRPr="00F66BA0" w:rsidRDefault="00B14DB4" w:rsidP="00B14DB4">
            <w:pPr>
              <w:jc w:val="both"/>
              <w:rPr>
                <w:rFonts w:ascii="Tahoma" w:hAnsi="Tahoma" w:cs="Tahoma"/>
                <w:sz w:val="16"/>
                <w:szCs w:val="16"/>
              </w:rPr>
            </w:pPr>
          </w:p>
        </w:tc>
      </w:tr>
      <w:tr w:rsidR="00B14DB4" w:rsidRPr="00E47856" w:rsidTr="00B14DB4">
        <w:tc>
          <w:tcPr>
            <w:tcW w:w="14170" w:type="dxa"/>
            <w:gridSpan w:val="3"/>
            <w:shd w:val="clear" w:color="auto" w:fill="DAF0F3" w:themeFill="accent5" w:themeFillTint="33"/>
          </w:tcPr>
          <w:p w:rsidR="00B14DB4" w:rsidRDefault="00B14DB4" w:rsidP="00B14DB4">
            <w:pPr>
              <w:jc w:val="center"/>
              <w:rPr>
                <w:rFonts w:ascii="Tahoma" w:hAnsi="Tahoma" w:cs="Tahoma"/>
                <w:b/>
                <w:sz w:val="20"/>
                <w:szCs w:val="20"/>
              </w:rPr>
            </w:pPr>
            <w:r w:rsidRPr="00E47856">
              <w:rPr>
                <w:rFonts w:ascii="Tahoma" w:hAnsi="Tahoma" w:cs="Tahoma"/>
                <w:b/>
                <w:sz w:val="20"/>
                <w:szCs w:val="20"/>
              </w:rPr>
              <w:lastRenderedPageBreak/>
              <w:t xml:space="preserve">OBVEZE </w:t>
            </w:r>
            <w:r w:rsidR="00405048">
              <w:rPr>
                <w:rFonts w:ascii="Tahoma" w:hAnsi="Tahoma" w:cs="Tahoma"/>
                <w:b/>
                <w:sz w:val="20"/>
                <w:szCs w:val="20"/>
              </w:rPr>
              <w:t xml:space="preserve">OPĆINE </w:t>
            </w:r>
            <w:r w:rsidR="00CB1B00">
              <w:rPr>
                <w:rFonts w:ascii="Tahoma" w:hAnsi="Tahoma" w:cs="Tahoma"/>
                <w:b/>
                <w:sz w:val="20"/>
                <w:szCs w:val="20"/>
              </w:rPr>
              <w:t>RAKOVEC</w:t>
            </w:r>
            <w:r w:rsidRPr="00E47856">
              <w:rPr>
                <w:rFonts w:ascii="Tahoma" w:hAnsi="Tahoma" w:cs="Tahoma"/>
                <w:b/>
                <w:sz w:val="20"/>
                <w:szCs w:val="20"/>
              </w:rPr>
              <w:t xml:space="preserve"> TEMELJEM ZAKONA O ODRŽIVOM GOSPODARENJU OTPADOM (NN 94/13</w:t>
            </w:r>
            <w:r w:rsidR="000861CB">
              <w:rPr>
                <w:rFonts w:ascii="Tahoma" w:hAnsi="Tahoma" w:cs="Tahoma"/>
                <w:b/>
                <w:sz w:val="20"/>
                <w:szCs w:val="20"/>
              </w:rPr>
              <w:t>, 73/17</w:t>
            </w:r>
            <w:r w:rsidRPr="00E47856">
              <w:rPr>
                <w:rFonts w:ascii="Tahoma" w:hAnsi="Tahoma" w:cs="Tahoma"/>
                <w:b/>
                <w:sz w:val="20"/>
                <w:szCs w:val="20"/>
              </w:rPr>
              <w:t>)</w:t>
            </w:r>
          </w:p>
          <w:p w:rsidR="00B14DB4" w:rsidRPr="00E47856" w:rsidRDefault="00B14DB4" w:rsidP="00B14DB4">
            <w:pPr>
              <w:jc w:val="center"/>
              <w:rPr>
                <w:rFonts w:ascii="Tahoma" w:hAnsi="Tahoma" w:cs="Tahoma"/>
                <w:b/>
                <w:sz w:val="20"/>
                <w:szCs w:val="20"/>
              </w:rPr>
            </w:pPr>
          </w:p>
        </w:tc>
      </w:tr>
      <w:tr w:rsidR="00B14DB4" w:rsidRPr="00E47856" w:rsidTr="00B14DB4">
        <w:tc>
          <w:tcPr>
            <w:tcW w:w="3964"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OBVEZA</w:t>
            </w:r>
          </w:p>
        </w:tc>
        <w:tc>
          <w:tcPr>
            <w:tcW w:w="6096"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POJAŠNJENJE SUKLADNO  ZAKONU O ODRŽIVOM GOSPODARENJU OTPADOM</w:t>
            </w:r>
          </w:p>
        </w:tc>
        <w:tc>
          <w:tcPr>
            <w:tcW w:w="4110"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IZVRŠENJE</w:t>
            </w:r>
          </w:p>
        </w:tc>
      </w:tr>
      <w:tr w:rsidR="00B14DB4" w:rsidRPr="00E93E87" w:rsidTr="007452A6">
        <w:trPr>
          <w:trHeight w:val="1842"/>
        </w:trPr>
        <w:tc>
          <w:tcPr>
            <w:tcW w:w="3964" w:type="dxa"/>
            <w:shd w:val="clear" w:color="auto" w:fill="F2F5D7" w:themeFill="accent3" w:themeFillTint="33"/>
          </w:tcPr>
          <w:p w:rsidR="00B14DB4" w:rsidRPr="00E93E87" w:rsidRDefault="00B14DB4" w:rsidP="00B14DB4">
            <w:pPr>
              <w:jc w:val="center"/>
              <w:rPr>
                <w:rFonts w:ascii="Tahoma" w:hAnsi="Tahoma" w:cs="Tahoma"/>
                <w:b/>
                <w:sz w:val="16"/>
                <w:szCs w:val="16"/>
              </w:rPr>
            </w:pPr>
            <w:r>
              <w:rPr>
                <w:rFonts w:ascii="Tahoma" w:hAnsi="Tahoma" w:cs="Tahoma"/>
                <w:b/>
                <w:sz w:val="16"/>
                <w:szCs w:val="16"/>
              </w:rPr>
              <w:t>PROVOĐENJE REDOVITOG GODIŠNJEG NADZORA PODRUČJA JEDINICE LOKALNE SAMOUPRAVE RADI UTVRĐIVANJA POSTOJANJA ODBAČENOG OTPADA, A POSEBNO LOKACIJA NA KOJIMA JE U PRETHODNE DVIJE GODINE EVIDENTIRANO POSTOJANJE ODBAČENOG OTPADA</w:t>
            </w:r>
          </w:p>
        </w:tc>
        <w:tc>
          <w:tcPr>
            <w:tcW w:w="6096" w:type="dxa"/>
            <w:vMerge w:val="restart"/>
            <w:shd w:val="clear" w:color="auto" w:fill="F2F5D7" w:themeFill="accent3" w:themeFillTint="33"/>
          </w:tcPr>
          <w:p w:rsidR="00B14DB4" w:rsidRDefault="00B14DB4" w:rsidP="00B14DB4">
            <w:pPr>
              <w:jc w:val="both"/>
              <w:rPr>
                <w:rFonts w:ascii="Tahoma" w:hAnsi="Tahoma" w:cs="Tahoma"/>
                <w:sz w:val="16"/>
                <w:szCs w:val="16"/>
              </w:rPr>
            </w:pPr>
          </w:p>
          <w:p w:rsidR="00B14DB4" w:rsidRDefault="00B14DB4" w:rsidP="00B14DB4">
            <w:pPr>
              <w:jc w:val="both"/>
              <w:rPr>
                <w:rFonts w:ascii="Tahoma" w:hAnsi="Tahoma" w:cs="Tahoma"/>
                <w:sz w:val="16"/>
                <w:szCs w:val="16"/>
              </w:rPr>
            </w:pPr>
            <w:r>
              <w:rPr>
                <w:rFonts w:ascii="Tahoma" w:hAnsi="Tahoma" w:cs="Tahoma"/>
                <w:sz w:val="16"/>
                <w:szCs w:val="16"/>
              </w:rPr>
              <w:t>(2)Mjere iz stavka 1. točke 1. ovoga članka uključuju:</w:t>
            </w:r>
          </w:p>
          <w:p w:rsidR="00B14DB4" w:rsidRDefault="00B14DB4" w:rsidP="00B14DB4">
            <w:pPr>
              <w:jc w:val="both"/>
              <w:rPr>
                <w:rFonts w:ascii="Tahoma" w:hAnsi="Tahoma" w:cs="Tahoma"/>
                <w:sz w:val="16"/>
                <w:szCs w:val="16"/>
              </w:rPr>
            </w:pPr>
            <w:r>
              <w:rPr>
                <w:rFonts w:ascii="Tahoma" w:hAnsi="Tahoma" w:cs="Tahoma"/>
                <w:sz w:val="16"/>
                <w:szCs w:val="16"/>
              </w:rPr>
              <w:t>1.</w:t>
            </w:r>
            <w:r w:rsidRPr="00A656DA">
              <w:rPr>
                <w:rFonts w:ascii="Tahoma" w:hAnsi="Tahoma" w:cs="Tahoma"/>
                <w:sz w:val="16"/>
                <w:szCs w:val="16"/>
              </w:rPr>
              <w:t xml:space="preserve">Uspostavu </w:t>
            </w:r>
            <w:r>
              <w:rPr>
                <w:rFonts w:ascii="Tahoma" w:hAnsi="Tahoma" w:cs="Tahoma"/>
                <w:sz w:val="16"/>
                <w:szCs w:val="16"/>
              </w:rPr>
              <w:t>sustava za zaprimanje obavijesti o nepropisno odbačenom otpadu</w:t>
            </w:r>
          </w:p>
          <w:p w:rsidR="00B14DB4" w:rsidRDefault="00B14DB4" w:rsidP="00B14DB4">
            <w:pPr>
              <w:jc w:val="both"/>
              <w:rPr>
                <w:rFonts w:ascii="Tahoma" w:hAnsi="Tahoma" w:cs="Tahoma"/>
                <w:sz w:val="16"/>
                <w:szCs w:val="16"/>
              </w:rPr>
            </w:pPr>
            <w:r>
              <w:rPr>
                <w:rFonts w:ascii="Tahoma" w:hAnsi="Tahoma" w:cs="Tahoma"/>
                <w:sz w:val="16"/>
                <w:szCs w:val="16"/>
              </w:rPr>
              <w:t>2.uspostavu sustava evidentiranja lokacija odbačenog otpada</w:t>
            </w:r>
          </w:p>
          <w:p w:rsidR="00B14DB4" w:rsidRDefault="00B14DB4" w:rsidP="00B14DB4">
            <w:pPr>
              <w:jc w:val="both"/>
              <w:rPr>
                <w:rFonts w:ascii="Tahoma" w:hAnsi="Tahoma" w:cs="Tahoma"/>
                <w:sz w:val="16"/>
                <w:szCs w:val="16"/>
              </w:rPr>
            </w:pPr>
            <w:r>
              <w:rPr>
                <w:rFonts w:ascii="Tahoma" w:hAnsi="Tahoma" w:cs="Tahoma"/>
                <w:sz w:val="16"/>
                <w:szCs w:val="16"/>
              </w:rPr>
              <w:t>3.provedbu redovitog godišnjeg nadzora područja jedinice lokalne samouprave radi utvrđivanja postojanja odbačenog otpada, a posebno lokacija na kojima je u protekle dvije godine evidentirano postojanje odbačenog otpada</w:t>
            </w:r>
          </w:p>
          <w:p w:rsidR="00B14DB4" w:rsidRDefault="00B14DB4" w:rsidP="00B14DB4">
            <w:pPr>
              <w:jc w:val="both"/>
              <w:rPr>
                <w:rFonts w:ascii="Tahoma" w:hAnsi="Tahoma" w:cs="Tahoma"/>
                <w:sz w:val="16"/>
                <w:szCs w:val="16"/>
              </w:rPr>
            </w:pPr>
            <w:r>
              <w:rPr>
                <w:rFonts w:ascii="Tahoma" w:hAnsi="Tahoma" w:cs="Tahoma"/>
                <w:sz w:val="16"/>
                <w:szCs w:val="16"/>
              </w:rPr>
              <w:t>4.druge mjere sukladno odluci predstavničkog tijela jedinice lokalne samouprave iz stavka 13. ovoga članka</w:t>
            </w:r>
          </w:p>
          <w:p w:rsidR="00B14DB4" w:rsidRPr="00A656DA" w:rsidRDefault="00B14DB4" w:rsidP="00B14DB4">
            <w:pPr>
              <w:jc w:val="both"/>
              <w:rPr>
                <w:rFonts w:ascii="Tahoma" w:hAnsi="Tahoma" w:cs="Tahoma"/>
                <w:sz w:val="16"/>
                <w:szCs w:val="16"/>
              </w:rPr>
            </w:pPr>
          </w:p>
        </w:tc>
        <w:tc>
          <w:tcPr>
            <w:tcW w:w="4110" w:type="dxa"/>
            <w:vMerge w:val="restart"/>
            <w:shd w:val="clear" w:color="auto" w:fill="F2F5D7" w:themeFill="accent3" w:themeFillTint="33"/>
          </w:tcPr>
          <w:p w:rsidR="00B14DB4" w:rsidRDefault="00B14DB4" w:rsidP="00B14DB4">
            <w:pPr>
              <w:jc w:val="both"/>
              <w:rPr>
                <w:rFonts w:ascii="Tahoma" w:hAnsi="Tahoma" w:cs="Tahoma"/>
                <w:sz w:val="16"/>
                <w:szCs w:val="16"/>
              </w:rPr>
            </w:pPr>
          </w:p>
          <w:p w:rsidR="00B14DB4" w:rsidRPr="00E93E87" w:rsidRDefault="00B14DB4" w:rsidP="00B14DB4">
            <w:pPr>
              <w:jc w:val="both"/>
              <w:rPr>
                <w:rFonts w:ascii="Tahoma" w:hAnsi="Tahoma" w:cs="Tahoma"/>
                <w:sz w:val="16"/>
                <w:szCs w:val="16"/>
              </w:rPr>
            </w:pPr>
            <w:r>
              <w:rPr>
                <w:rFonts w:ascii="Tahoma" w:hAnsi="Tahoma" w:cs="Tahoma"/>
                <w:sz w:val="16"/>
                <w:szCs w:val="16"/>
              </w:rPr>
              <w:t>Obavljanje kontrole i poduzimanje mjera za sanaciju divljih odlagališta, skupljanja, odvoza i deponiranja glomaznog otpada</w:t>
            </w:r>
            <w:r w:rsidR="00096F89">
              <w:rPr>
                <w:rFonts w:ascii="Tahoma" w:hAnsi="Tahoma" w:cs="Tahoma"/>
                <w:sz w:val="16"/>
                <w:szCs w:val="16"/>
              </w:rPr>
              <w:t>.</w:t>
            </w:r>
          </w:p>
        </w:tc>
      </w:tr>
      <w:tr w:rsidR="00B14DB4" w:rsidRPr="00F66BA0" w:rsidTr="007452A6">
        <w:tc>
          <w:tcPr>
            <w:tcW w:w="3964" w:type="dxa"/>
            <w:shd w:val="clear" w:color="auto" w:fill="F2F5D7" w:themeFill="accent3" w:themeFillTint="33"/>
          </w:tcPr>
          <w:p w:rsidR="00B14DB4" w:rsidRDefault="00B14DB4" w:rsidP="00B14DB4">
            <w:pPr>
              <w:jc w:val="center"/>
              <w:rPr>
                <w:rFonts w:ascii="Tahoma" w:hAnsi="Tahoma" w:cs="Tahoma"/>
                <w:b/>
                <w:sz w:val="16"/>
                <w:szCs w:val="16"/>
              </w:rPr>
            </w:pPr>
          </w:p>
          <w:p w:rsidR="00B14DB4" w:rsidRDefault="00B14DB4" w:rsidP="00B14DB4">
            <w:pPr>
              <w:jc w:val="center"/>
              <w:rPr>
                <w:rFonts w:ascii="Tahoma" w:hAnsi="Tahoma" w:cs="Tahoma"/>
                <w:b/>
                <w:sz w:val="16"/>
                <w:szCs w:val="16"/>
              </w:rPr>
            </w:pPr>
            <w:r>
              <w:rPr>
                <w:rFonts w:ascii="Tahoma" w:hAnsi="Tahoma" w:cs="Tahoma"/>
                <w:b/>
                <w:sz w:val="16"/>
                <w:szCs w:val="16"/>
              </w:rPr>
              <w:t>UKLANJANJE OTPADA ODBAČENOG U OKOLIŠ (SANACIJA DIVLJIH ODLAGALIŠTA OTPADA)</w:t>
            </w:r>
          </w:p>
          <w:p w:rsidR="00B14DB4" w:rsidRDefault="00B14DB4" w:rsidP="00B14DB4">
            <w:pPr>
              <w:jc w:val="center"/>
              <w:rPr>
                <w:rFonts w:ascii="Tahoma" w:hAnsi="Tahoma" w:cs="Tahoma"/>
                <w:b/>
                <w:sz w:val="16"/>
                <w:szCs w:val="16"/>
              </w:rPr>
            </w:pPr>
          </w:p>
        </w:tc>
        <w:tc>
          <w:tcPr>
            <w:tcW w:w="6096" w:type="dxa"/>
            <w:vMerge/>
            <w:shd w:val="clear" w:color="auto" w:fill="F2F5D7" w:themeFill="accent3" w:themeFillTint="33"/>
          </w:tcPr>
          <w:p w:rsidR="00B14DB4" w:rsidRDefault="00B14DB4" w:rsidP="00B14DB4">
            <w:pPr>
              <w:jc w:val="both"/>
              <w:rPr>
                <w:rFonts w:ascii="Tahoma" w:hAnsi="Tahoma" w:cs="Tahoma"/>
                <w:sz w:val="16"/>
                <w:szCs w:val="16"/>
              </w:rPr>
            </w:pPr>
          </w:p>
        </w:tc>
        <w:tc>
          <w:tcPr>
            <w:tcW w:w="4110" w:type="dxa"/>
            <w:vMerge/>
            <w:shd w:val="clear" w:color="auto" w:fill="F2F5D7" w:themeFill="accent3" w:themeFillTint="33"/>
          </w:tcPr>
          <w:p w:rsidR="00B14DB4" w:rsidRPr="00F66BA0" w:rsidRDefault="00B14DB4" w:rsidP="00B14DB4">
            <w:pPr>
              <w:jc w:val="both"/>
              <w:rPr>
                <w:rFonts w:ascii="Tahoma" w:hAnsi="Tahoma" w:cs="Tahoma"/>
                <w:sz w:val="16"/>
                <w:szCs w:val="16"/>
              </w:rPr>
            </w:pPr>
          </w:p>
        </w:tc>
      </w:tr>
      <w:tr w:rsidR="00B14DB4" w:rsidRPr="00F66BA0" w:rsidTr="007452A6">
        <w:tc>
          <w:tcPr>
            <w:tcW w:w="3964" w:type="dxa"/>
            <w:shd w:val="clear" w:color="auto" w:fill="F2F5D7" w:themeFill="accent3" w:themeFillTint="33"/>
          </w:tcPr>
          <w:p w:rsidR="00B14DB4" w:rsidRDefault="00B14DB4" w:rsidP="00B14DB4">
            <w:pPr>
              <w:jc w:val="center"/>
              <w:rPr>
                <w:rFonts w:ascii="Tahoma" w:hAnsi="Tahoma" w:cs="Tahoma"/>
                <w:b/>
                <w:sz w:val="16"/>
                <w:szCs w:val="16"/>
              </w:rPr>
            </w:pPr>
            <w:r>
              <w:rPr>
                <w:rFonts w:ascii="Tahoma" w:hAnsi="Tahoma" w:cs="Tahoma"/>
                <w:b/>
                <w:sz w:val="16"/>
                <w:szCs w:val="16"/>
              </w:rPr>
              <w:t>OSIGURANJE PROVOĐENJA IZOBRAZNO-INFORMATIVNIH AKTIVNOSTI NA SVOM PODRUČJU</w:t>
            </w:r>
          </w:p>
        </w:tc>
        <w:tc>
          <w:tcPr>
            <w:tcW w:w="6096" w:type="dxa"/>
            <w:shd w:val="clear" w:color="auto" w:fill="F2F5D7" w:themeFill="accent3" w:themeFillTint="33"/>
          </w:tcPr>
          <w:p w:rsidR="00B14DB4" w:rsidRDefault="00B14DB4" w:rsidP="00B14DB4">
            <w:pPr>
              <w:jc w:val="center"/>
              <w:rPr>
                <w:rFonts w:ascii="Tahoma" w:hAnsi="Tahoma" w:cs="Tahoma"/>
                <w:sz w:val="16"/>
                <w:szCs w:val="16"/>
              </w:rPr>
            </w:pPr>
            <w:r>
              <w:rPr>
                <w:rFonts w:ascii="Tahoma" w:hAnsi="Tahoma" w:cs="Tahoma"/>
                <w:sz w:val="16"/>
                <w:szCs w:val="16"/>
              </w:rPr>
              <w:t>Članak 28.</w:t>
            </w:r>
          </w:p>
          <w:p w:rsidR="00B14DB4" w:rsidRDefault="00B14DB4" w:rsidP="00B14DB4">
            <w:pPr>
              <w:jc w:val="both"/>
              <w:rPr>
                <w:rFonts w:ascii="Tahoma" w:hAnsi="Tahoma" w:cs="Tahoma"/>
                <w:sz w:val="16"/>
                <w:szCs w:val="16"/>
              </w:rPr>
            </w:pPr>
            <w:r>
              <w:rPr>
                <w:rFonts w:ascii="Tahoma" w:hAnsi="Tahoma" w:cs="Tahoma"/>
                <w:sz w:val="16"/>
                <w:szCs w:val="16"/>
              </w:rPr>
              <w:t>(1)Jedinica lokalne samouprave dužna je na svom području osigurati:</w:t>
            </w:r>
          </w:p>
          <w:p w:rsidR="00B14DB4" w:rsidRDefault="00B14DB4" w:rsidP="00B14DB4">
            <w:pPr>
              <w:jc w:val="both"/>
              <w:rPr>
                <w:rFonts w:ascii="Tahoma" w:hAnsi="Tahoma" w:cs="Tahoma"/>
                <w:sz w:val="16"/>
                <w:szCs w:val="16"/>
              </w:rPr>
            </w:pPr>
            <w:r>
              <w:rPr>
                <w:rFonts w:ascii="Tahoma" w:hAnsi="Tahoma" w:cs="Tahoma"/>
                <w:sz w:val="16"/>
                <w:szCs w:val="16"/>
              </w:rPr>
              <w:t xml:space="preserve">6.Provođenje </w:t>
            </w:r>
            <w:proofErr w:type="spellStart"/>
            <w:r>
              <w:rPr>
                <w:rFonts w:ascii="Tahoma" w:hAnsi="Tahoma" w:cs="Tahoma"/>
                <w:sz w:val="16"/>
                <w:szCs w:val="16"/>
              </w:rPr>
              <w:t>izobrazno</w:t>
            </w:r>
            <w:proofErr w:type="spellEnd"/>
            <w:r>
              <w:rPr>
                <w:rFonts w:ascii="Tahoma" w:hAnsi="Tahoma" w:cs="Tahoma"/>
                <w:sz w:val="16"/>
                <w:szCs w:val="16"/>
              </w:rPr>
              <w:t>-informativnih aktivnosti</w:t>
            </w:r>
          </w:p>
          <w:p w:rsidR="00B14DB4" w:rsidRDefault="00B14DB4" w:rsidP="00B14DB4">
            <w:pPr>
              <w:jc w:val="both"/>
              <w:rPr>
                <w:rFonts w:ascii="Tahoma" w:hAnsi="Tahoma" w:cs="Tahoma"/>
                <w:sz w:val="16"/>
                <w:szCs w:val="16"/>
              </w:rPr>
            </w:pPr>
          </w:p>
          <w:p w:rsidR="00B14DB4" w:rsidRDefault="00B14DB4" w:rsidP="00B14DB4">
            <w:pPr>
              <w:jc w:val="center"/>
              <w:rPr>
                <w:rFonts w:ascii="Tahoma" w:hAnsi="Tahoma" w:cs="Tahoma"/>
                <w:sz w:val="16"/>
                <w:szCs w:val="16"/>
              </w:rPr>
            </w:pPr>
            <w:r>
              <w:rPr>
                <w:rFonts w:ascii="Tahoma" w:hAnsi="Tahoma" w:cs="Tahoma"/>
                <w:sz w:val="16"/>
                <w:szCs w:val="16"/>
              </w:rPr>
              <w:t>Članak 39.</w:t>
            </w:r>
          </w:p>
          <w:p w:rsidR="00B14DB4" w:rsidRDefault="00B14DB4" w:rsidP="00B14DB4">
            <w:pPr>
              <w:jc w:val="both"/>
              <w:rPr>
                <w:rFonts w:ascii="Tahoma" w:hAnsi="Tahoma" w:cs="Tahoma"/>
                <w:sz w:val="16"/>
                <w:szCs w:val="16"/>
              </w:rPr>
            </w:pPr>
            <w:r>
              <w:rPr>
                <w:rFonts w:ascii="Tahoma" w:hAnsi="Tahoma" w:cs="Tahoma"/>
                <w:sz w:val="16"/>
                <w:szCs w:val="16"/>
              </w:rPr>
              <w:t xml:space="preserve">(1)Jedinica lokalne samouprave dužna je o svom trošku, na odgovarajući način osigurati godišnje provedbu </w:t>
            </w:r>
            <w:proofErr w:type="spellStart"/>
            <w:r>
              <w:rPr>
                <w:rFonts w:ascii="Tahoma" w:hAnsi="Tahoma" w:cs="Tahoma"/>
                <w:sz w:val="16"/>
                <w:szCs w:val="16"/>
              </w:rPr>
              <w:t>izobrazno</w:t>
            </w:r>
            <w:proofErr w:type="spellEnd"/>
            <w:r>
              <w:rPr>
                <w:rFonts w:ascii="Tahoma" w:hAnsi="Tahoma" w:cs="Tahoma"/>
                <w:sz w:val="16"/>
                <w:szCs w:val="16"/>
              </w:rPr>
              <w:t>-informativnih aktivnosti u vezi gospodarenja otpadom na svojem području, a osobito javne tribine, informativne publikacije o gospodarenju otpadom i objavu specijaliziranih priloga u medijima kao što su televizija i radio. Jedinica lokalne samouprave dužna je u sklopu mrežne stranice uspostaviti i ažurno održavati mrežne stranice s informacijama o gospodarenju otpadom na svojem području.</w:t>
            </w:r>
          </w:p>
          <w:p w:rsidR="00B14DB4" w:rsidRDefault="00B14DB4" w:rsidP="00B14DB4">
            <w:pPr>
              <w:jc w:val="both"/>
              <w:rPr>
                <w:rFonts w:ascii="Tahoma" w:hAnsi="Tahoma" w:cs="Tahoma"/>
                <w:sz w:val="16"/>
                <w:szCs w:val="16"/>
              </w:rPr>
            </w:pPr>
          </w:p>
        </w:tc>
        <w:tc>
          <w:tcPr>
            <w:tcW w:w="4110" w:type="dxa"/>
            <w:shd w:val="clear" w:color="auto" w:fill="F2F5D7" w:themeFill="accent3" w:themeFillTint="33"/>
          </w:tcPr>
          <w:p w:rsidR="00B14DB4" w:rsidRDefault="00B14DB4" w:rsidP="00B14DB4">
            <w:pPr>
              <w:jc w:val="both"/>
              <w:rPr>
                <w:rFonts w:ascii="Tahoma" w:hAnsi="Tahoma" w:cs="Tahoma"/>
                <w:sz w:val="16"/>
                <w:szCs w:val="16"/>
              </w:rPr>
            </w:pPr>
          </w:p>
          <w:p w:rsidR="00B14DB4" w:rsidRPr="00F66BA0" w:rsidRDefault="00405048" w:rsidP="00CB1B00">
            <w:pPr>
              <w:jc w:val="both"/>
              <w:rPr>
                <w:rFonts w:ascii="Tahoma" w:hAnsi="Tahoma" w:cs="Tahoma"/>
                <w:sz w:val="16"/>
                <w:szCs w:val="16"/>
              </w:rPr>
            </w:pPr>
            <w:r>
              <w:rPr>
                <w:rFonts w:ascii="Tahoma" w:hAnsi="Tahoma" w:cs="Tahoma"/>
                <w:sz w:val="16"/>
                <w:szCs w:val="16"/>
              </w:rPr>
              <w:t xml:space="preserve">Općina </w:t>
            </w:r>
            <w:proofErr w:type="spellStart"/>
            <w:r w:rsidR="00CB1B00">
              <w:rPr>
                <w:rFonts w:ascii="Tahoma" w:hAnsi="Tahoma" w:cs="Tahoma"/>
                <w:sz w:val="16"/>
                <w:szCs w:val="16"/>
              </w:rPr>
              <w:t>Rakovec</w:t>
            </w:r>
            <w:proofErr w:type="spellEnd"/>
            <w:r w:rsidR="00B14DB4">
              <w:rPr>
                <w:rFonts w:ascii="Tahoma" w:hAnsi="Tahoma" w:cs="Tahoma"/>
                <w:sz w:val="16"/>
                <w:szCs w:val="16"/>
              </w:rPr>
              <w:t xml:space="preserve"> u suradnji s tvrtkom „</w:t>
            </w:r>
            <w:r w:rsidR="000861CB">
              <w:rPr>
                <w:rFonts w:ascii="Tahoma" w:hAnsi="Tahoma" w:cs="Tahoma"/>
                <w:sz w:val="16"/>
                <w:szCs w:val="16"/>
              </w:rPr>
              <w:t>Eko-flor plus</w:t>
            </w:r>
            <w:r w:rsidR="00B14DB4">
              <w:rPr>
                <w:rFonts w:ascii="Tahoma" w:hAnsi="Tahoma" w:cs="Tahoma"/>
                <w:sz w:val="16"/>
                <w:szCs w:val="16"/>
              </w:rPr>
              <w:t xml:space="preserve">“ d.o.o. </w:t>
            </w:r>
            <w:proofErr w:type="spellStart"/>
            <w:r>
              <w:rPr>
                <w:rFonts w:ascii="Tahoma" w:hAnsi="Tahoma" w:cs="Tahoma"/>
                <w:sz w:val="16"/>
                <w:szCs w:val="16"/>
              </w:rPr>
              <w:t>O</w:t>
            </w:r>
            <w:r w:rsidR="000861CB">
              <w:rPr>
                <w:rFonts w:ascii="Tahoma" w:hAnsi="Tahoma" w:cs="Tahoma"/>
                <w:sz w:val="16"/>
                <w:szCs w:val="16"/>
              </w:rPr>
              <w:t>roslavje</w:t>
            </w:r>
            <w:proofErr w:type="spellEnd"/>
            <w:r w:rsidR="00B14DB4">
              <w:rPr>
                <w:rFonts w:ascii="Tahoma" w:hAnsi="Tahoma" w:cs="Tahoma"/>
                <w:sz w:val="16"/>
                <w:szCs w:val="16"/>
              </w:rPr>
              <w:t xml:space="preserve">, redovito provodi </w:t>
            </w:r>
            <w:proofErr w:type="spellStart"/>
            <w:r w:rsidR="00B14DB4">
              <w:rPr>
                <w:rFonts w:ascii="Tahoma" w:hAnsi="Tahoma" w:cs="Tahoma"/>
                <w:sz w:val="16"/>
                <w:szCs w:val="16"/>
              </w:rPr>
              <w:t>izobrazno</w:t>
            </w:r>
            <w:proofErr w:type="spellEnd"/>
            <w:r w:rsidR="00B14DB4">
              <w:rPr>
                <w:rFonts w:ascii="Tahoma" w:hAnsi="Tahoma" w:cs="Tahoma"/>
                <w:sz w:val="16"/>
                <w:szCs w:val="16"/>
              </w:rPr>
              <w:t xml:space="preserve"> –informativne aktivnosti na svom području.</w:t>
            </w:r>
          </w:p>
        </w:tc>
      </w:tr>
      <w:tr w:rsidR="00B14DB4" w:rsidRPr="00F66BA0" w:rsidTr="007452A6">
        <w:trPr>
          <w:trHeight w:val="773"/>
        </w:trPr>
        <w:tc>
          <w:tcPr>
            <w:tcW w:w="3964" w:type="dxa"/>
            <w:shd w:val="clear" w:color="auto" w:fill="F2F5D7" w:themeFill="accent3" w:themeFillTint="33"/>
          </w:tcPr>
          <w:p w:rsidR="00B14DB4" w:rsidRDefault="00B14DB4" w:rsidP="00B14DB4">
            <w:pPr>
              <w:jc w:val="center"/>
              <w:rPr>
                <w:rFonts w:ascii="Tahoma" w:hAnsi="Tahoma" w:cs="Tahoma"/>
                <w:b/>
                <w:sz w:val="16"/>
                <w:szCs w:val="16"/>
              </w:rPr>
            </w:pPr>
            <w:r>
              <w:rPr>
                <w:rFonts w:ascii="Tahoma" w:hAnsi="Tahoma" w:cs="Tahoma"/>
                <w:b/>
                <w:sz w:val="16"/>
                <w:szCs w:val="16"/>
              </w:rPr>
              <w:t>USPOSTAVLJANJE I AŽURNO ODRŽAVANJE MREŽNE STRANICE S INFORMACIJAMA O GOSPODARENJU OTPADOM NA SVOM PODRUČJU</w:t>
            </w:r>
          </w:p>
        </w:tc>
        <w:tc>
          <w:tcPr>
            <w:tcW w:w="6096" w:type="dxa"/>
            <w:shd w:val="clear" w:color="auto" w:fill="F2F5D7" w:themeFill="accent3" w:themeFillTint="33"/>
          </w:tcPr>
          <w:p w:rsidR="00B14DB4" w:rsidRDefault="00B14DB4" w:rsidP="00B14DB4">
            <w:pPr>
              <w:jc w:val="center"/>
              <w:rPr>
                <w:rFonts w:ascii="Tahoma" w:hAnsi="Tahoma" w:cs="Tahoma"/>
                <w:sz w:val="16"/>
                <w:szCs w:val="16"/>
              </w:rPr>
            </w:pPr>
            <w:r>
              <w:rPr>
                <w:rFonts w:ascii="Tahoma" w:hAnsi="Tahoma" w:cs="Tahoma"/>
                <w:sz w:val="16"/>
                <w:szCs w:val="16"/>
              </w:rPr>
              <w:t>Članak 39.</w:t>
            </w:r>
          </w:p>
          <w:p w:rsidR="00B14DB4" w:rsidRDefault="00B14DB4" w:rsidP="00B14DB4">
            <w:pPr>
              <w:jc w:val="both"/>
              <w:rPr>
                <w:rFonts w:ascii="Tahoma" w:hAnsi="Tahoma" w:cs="Tahoma"/>
                <w:sz w:val="16"/>
                <w:szCs w:val="16"/>
              </w:rPr>
            </w:pPr>
            <w:r>
              <w:rPr>
                <w:rFonts w:ascii="Tahoma" w:hAnsi="Tahoma" w:cs="Tahoma"/>
                <w:sz w:val="16"/>
                <w:szCs w:val="16"/>
              </w:rPr>
              <w:t>(2)Jedinica lokalne samouprave dužna je u sklopu mrežne stranice uspostaviti i ažurno održavati mrežne stranice s informacijama o gospodarenju otpadom na svojem području.</w:t>
            </w:r>
          </w:p>
          <w:p w:rsidR="00B14DB4" w:rsidRDefault="00B14DB4" w:rsidP="00B14DB4">
            <w:pPr>
              <w:jc w:val="both"/>
              <w:rPr>
                <w:rFonts w:ascii="Tahoma" w:hAnsi="Tahoma" w:cs="Tahoma"/>
                <w:sz w:val="16"/>
                <w:szCs w:val="16"/>
              </w:rPr>
            </w:pPr>
          </w:p>
          <w:p w:rsidR="00B14DB4" w:rsidRDefault="00B14DB4" w:rsidP="00B14DB4">
            <w:pPr>
              <w:jc w:val="both"/>
              <w:rPr>
                <w:rFonts w:ascii="Tahoma" w:hAnsi="Tahoma" w:cs="Tahoma"/>
                <w:sz w:val="16"/>
                <w:szCs w:val="16"/>
              </w:rPr>
            </w:pPr>
            <w:r>
              <w:rPr>
                <w:rFonts w:ascii="Tahoma" w:hAnsi="Tahoma" w:cs="Tahoma"/>
                <w:sz w:val="16"/>
                <w:szCs w:val="16"/>
              </w:rPr>
              <w:t xml:space="preserve">(3)Prioritetno područje </w:t>
            </w:r>
            <w:proofErr w:type="spellStart"/>
            <w:r>
              <w:rPr>
                <w:rFonts w:ascii="Tahoma" w:hAnsi="Tahoma" w:cs="Tahoma"/>
                <w:sz w:val="16"/>
                <w:szCs w:val="16"/>
              </w:rPr>
              <w:t>izobrazno</w:t>
            </w:r>
            <w:proofErr w:type="spellEnd"/>
            <w:r>
              <w:rPr>
                <w:rFonts w:ascii="Tahoma" w:hAnsi="Tahoma" w:cs="Tahoma"/>
                <w:sz w:val="16"/>
                <w:szCs w:val="16"/>
              </w:rPr>
              <w:t xml:space="preserve">-informativnih aktivnosti gospodarenja otpadom i sadržaj obveznih informacija na godišnjoj razini u svezi gospodarenja otpadom propisuje ministar naputkom. </w:t>
            </w:r>
          </w:p>
          <w:p w:rsidR="00B14DB4" w:rsidRDefault="00B14DB4" w:rsidP="00B14DB4">
            <w:pPr>
              <w:jc w:val="both"/>
              <w:rPr>
                <w:rFonts w:ascii="Tahoma" w:hAnsi="Tahoma" w:cs="Tahoma"/>
                <w:sz w:val="16"/>
                <w:szCs w:val="16"/>
              </w:rPr>
            </w:pPr>
          </w:p>
          <w:p w:rsidR="00B14DB4" w:rsidRDefault="00B14DB4" w:rsidP="00B14DB4">
            <w:pPr>
              <w:jc w:val="both"/>
              <w:rPr>
                <w:rFonts w:ascii="Tahoma" w:hAnsi="Tahoma" w:cs="Tahoma"/>
                <w:sz w:val="16"/>
                <w:szCs w:val="16"/>
              </w:rPr>
            </w:pPr>
            <w:r>
              <w:rPr>
                <w:rFonts w:ascii="Tahoma" w:hAnsi="Tahoma" w:cs="Tahoma"/>
                <w:sz w:val="16"/>
                <w:szCs w:val="16"/>
              </w:rPr>
              <w:t>(4)Obvezne informacije koje se objavljuju na mrežnoj stranici jedinice lokalne samouprave propisane su pravilnikom iz čl. 137. st.8. ovoga Zakona.</w:t>
            </w:r>
          </w:p>
          <w:p w:rsidR="00CB1B00" w:rsidRDefault="00CB1B00" w:rsidP="00B14DB4">
            <w:pPr>
              <w:jc w:val="both"/>
              <w:rPr>
                <w:rFonts w:ascii="Tahoma" w:hAnsi="Tahoma" w:cs="Tahoma"/>
                <w:sz w:val="16"/>
                <w:szCs w:val="16"/>
              </w:rPr>
            </w:pPr>
          </w:p>
          <w:p w:rsidR="00CB1B00" w:rsidRDefault="00CB1B00" w:rsidP="00B14DB4">
            <w:pPr>
              <w:jc w:val="both"/>
              <w:rPr>
                <w:rFonts w:ascii="Tahoma" w:hAnsi="Tahoma" w:cs="Tahoma"/>
                <w:sz w:val="16"/>
                <w:szCs w:val="16"/>
              </w:rPr>
            </w:pPr>
          </w:p>
          <w:p w:rsidR="00B14DB4" w:rsidRDefault="00B14DB4" w:rsidP="00B14DB4">
            <w:pPr>
              <w:jc w:val="both"/>
              <w:rPr>
                <w:rFonts w:ascii="Tahoma" w:hAnsi="Tahoma" w:cs="Tahoma"/>
                <w:sz w:val="16"/>
                <w:szCs w:val="16"/>
              </w:rPr>
            </w:pPr>
          </w:p>
        </w:tc>
        <w:tc>
          <w:tcPr>
            <w:tcW w:w="4110" w:type="dxa"/>
            <w:shd w:val="clear" w:color="auto" w:fill="F2F5D7" w:themeFill="accent3" w:themeFillTint="33"/>
          </w:tcPr>
          <w:p w:rsidR="00B14DB4" w:rsidRDefault="00B14DB4" w:rsidP="00B14DB4">
            <w:pPr>
              <w:jc w:val="both"/>
              <w:rPr>
                <w:rFonts w:ascii="Tahoma" w:hAnsi="Tahoma" w:cs="Tahoma"/>
                <w:sz w:val="16"/>
                <w:szCs w:val="16"/>
              </w:rPr>
            </w:pPr>
          </w:p>
          <w:p w:rsidR="00B14DB4" w:rsidRPr="00F66BA0" w:rsidRDefault="00896968" w:rsidP="00CB1B00">
            <w:pPr>
              <w:jc w:val="both"/>
              <w:rPr>
                <w:rFonts w:ascii="Tahoma" w:hAnsi="Tahoma" w:cs="Tahoma"/>
                <w:sz w:val="16"/>
                <w:szCs w:val="16"/>
              </w:rPr>
            </w:pPr>
            <w:r>
              <w:rPr>
                <w:rFonts w:ascii="Tahoma" w:hAnsi="Tahoma" w:cs="Tahoma"/>
                <w:sz w:val="16"/>
                <w:szCs w:val="16"/>
              </w:rPr>
              <w:t xml:space="preserve">Općina </w:t>
            </w:r>
            <w:proofErr w:type="spellStart"/>
            <w:r w:rsidR="00CB1B00">
              <w:rPr>
                <w:rFonts w:ascii="Tahoma" w:hAnsi="Tahoma" w:cs="Tahoma"/>
                <w:sz w:val="16"/>
                <w:szCs w:val="16"/>
              </w:rPr>
              <w:t>Rakovec</w:t>
            </w:r>
            <w:proofErr w:type="spellEnd"/>
            <w:r w:rsidR="00B14DB4">
              <w:rPr>
                <w:rFonts w:ascii="Tahoma" w:hAnsi="Tahoma" w:cs="Tahoma"/>
                <w:sz w:val="16"/>
                <w:szCs w:val="16"/>
              </w:rPr>
              <w:t xml:space="preserve"> redovito održava i ažurira svoje mrežne stranice s informacijama o gospodarenju otpadom na svojem području.</w:t>
            </w:r>
          </w:p>
        </w:tc>
      </w:tr>
      <w:tr w:rsidR="00B14DB4" w:rsidRPr="00E47856" w:rsidTr="00B14DB4">
        <w:tc>
          <w:tcPr>
            <w:tcW w:w="14170" w:type="dxa"/>
            <w:gridSpan w:val="3"/>
            <w:shd w:val="clear" w:color="auto" w:fill="DAF0F3" w:themeFill="accent5" w:themeFillTint="33"/>
          </w:tcPr>
          <w:p w:rsidR="00B14DB4" w:rsidRDefault="00B14DB4" w:rsidP="00B14DB4">
            <w:pPr>
              <w:jc w:val="center"/>
              <w:rPr>
                <w:rFonts w:ascii="Tahoma" w:hAnsi="Tahoma" w:cs="Tahoma"/>
                <w:b/>
                <w:sz w:val="20"/>
                <w:szCs w:val="20"/>
              </w:rPr>
            </w:pPr>
            <w:r w:rsidRPr="00E47856">
              <w:rPr>
                <w:rFonts w:ascii="Tahoma" w:hAnsi="Tahoma" w:cs="Tahoma"/>
                <w:b/>
                <w:sz w:val="20"/>
                <w:szCs w:val="20"/>
              </w:rPr>
              <w:lastRenderedPageBreak/>
              <w:t xml:space="preserve">OBVEZE </w:t>
            </w:r>
            <w:r w:rsidR="00CB1B00">
              <w:rPr>
                <w:rFonts w:ascii="Tahoma" w:hAnsi="Tahoma" w:cs="Tahoma"/>
                <w:b/>
                <w:sz w:val="20"/>
                <w:szCs w:val="20"/>
              </w:rPr>
              <w:t>OPĆINE RAKOVEC</w:t>
            </w:r>
            <w:r w:rsidRPr="00E47856">
              <w:rPr>
                <w:rFonts w:ascii="Tahoma" w:hAnsi="Tahoma" w:cs="Tahoma"/>
                <w:b/>
                <w:sz w:val="20"/>
                <w:szCs w:val="20"/>
              </w:rPr>
              <w:t xml:space="preserve"> TEMELJEM ZAKONA O ODRŽIVOM GOSPODARENJU OTPADOM (NN 94/13</w:t>
            </w:r>
            <w:r w:rsidR="00C80F61">
              <w:rPr>
                <w:rFonts w:ascii="Tahoma" w:hAnsi="Tahoma" w:cs="Tahoma"/>
                <w:b/>
                <w:sz w:val="20"/>
                <w:szCs w:val="20"/>
              </w:rPr>
              <w:t>, 73/17</w:t>
            </w:r>
            <w:r w:rsidRPr="00E47856">
              <w:rPr>
                <w:rFonts w:ascii="Tahoma" w:hAnsi="Tahoma" w:cs="Tahoma"/>
                <w:b/>
                <w:sz w:val="20"/>
                <w:szCs w:val="20"/>
              </w:rPr>
              <w:t>)</w:t>
            </w:r>
          </w:p>
          <w:p w:rsidR="00B14DB4" w:rsidRPr="00E47856" w:rsidRDefault="00B14DB4" w:rsidP="00B14DB4">
            <w:pPr>
              <w:jc w:val="center"/>
              <w:rPr>
                <w:rFonts w:ascii="Tahoma" w:hAnsi="Tahoma" w:cs="Tahoma"/>
                <w:b/>
                <w:sz w:val="20"/>
                <w:szCs w:val="20"/>
              </w:rPr>
            </w:pPr>
          </w:p>
        </w:tc>
      </w:tr>
      <w:tr w:rsidR="00B14DB4" w:rsidRPr="00E47856" w:rsidTr="00B14DB4">
        <w:tc>
          <w:tcPr>
            <w:tcW w:w="3964"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OBVEZA</w:t>
            </w:r>
          </w:p>
        </w:tc>
        <w:tc>
          <w:tcPr>
            <w:tcW w:w="6096"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POJAŠNJENJE SUKLADNO  ZAKONU O ODRŽIVOM GOSPODARENJU OTPADOM</w:t>
            </w:r>
          </w:p>
        </w:tc>
        <w:tc>
          <w:tcPr>
            <w:tcW w:w="4110"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IZVRŠENJE</w:t>
            </w:r>
          </w:p>
        </w:tc>
      </w:tr>
      <w:tr w:rsidR="00B14DB4" w:rsidRPr="00E93E87" w:rsidTr="00A70FBC">
        <w:trPr>
          <w:trHeight w:val="1842"/>
        </w:trPr>
        <w:tc>
          <w:tcPr>
            <w:tcW w:w="3964" w:type="dxa"/>
            <w:shd w:val="clear" w:color="auto" w:fill="F2F5D7" w:themeFill="accent3" w:themeFillTint="33"/>
          </w:tcPr>
          <w:p w:rsidR="00B14DB4" w:rsidRPr="00E93E87" w:rsidRDefault="00B14DB4" w:rsidP="00B14DB4">
            <w:pPr>
              <w:jc w:val="center"/>
              <w:rPr>
                <w:rFonts w:ascii="Tahoma" w:hAnsi="Tahoma" w:cs="Tahoma"/>
                <w:b/>
                <w:sz w:val="16"/>
                <w:szCs w:val="16"/>
              </w:rPr>
            </w:pPr>
            <w:r>
              <w:rPr>
                <w:rFonts w:ascii="Tahoma" w:hAnsi="Tahoma" w:cs="Tahoma"/>
                <w:b/>
                <w:sz w:val="16"/>
                <w:szCs w:val="16"/>
              </w:rPr>
              <w:t>OSIGURANJE MOGUĆNOSTI PROVEDBE AKCIJA PRIKUPLJANJA OTPADA</w:t>
            </w:r>
          </w:p>
        </w:tc>
        <w:tc>
          <w:tcPr>
            <w:tcW w:w="6096" w:type="dxa"/>
            <w:shd w:val="clear" w:color="auto" w:fill="F2F5D7" w:themeFill="accent3" w:themeFillTint="33"/>
          </w:tcPr>
          <w:p w:rsidR="00B14DB4" w:rsidRDefault="00B14DB4" w:rsidP="00B14DB4">
            <w:pPr>
              <w:jc w:val="center"/>
              <w:rPr>
                <w:rFonts w:ascii="Tahoma" w:hAnsi="Tahoma" w:cs="Tahoma"/>
                <w:sz w:val="16"/>
                <w:szCs w:val="16"/>
              </w:rPr>
            </w:pPr>
            <w:r>
              <w:rPr>
                <w:rFonts w:ascii="Tahoma" w:hAnsi="Tahoma" w:cs="Tahoma"/>
                <w:sz w:val="16"/>
                <w:szCs w:val="16"/>
              </w:rPr>
              <w:t>Članak 28.</w:t>
            </w:r>
          </w:p>
          <w:p w:rsidR="00B14DB4" w:rsidRDefault="00B14DB4" w:rsidP="00B14DB4">
            <w:pPr>
              <w:jc w:val="both"/>
              <w:rPr>
                <w:rFonts w:ascii="Tahoma" w:hAnsi="Tahoma" w:cs="Tahoma"/>
                <w:sz w:val="16"/>
                <w:szCs w:val="16"/>
              </w:rPr>
            </w:pPr>
            <w:r>
              <w:rPr>
                <w:rFonts w:ascii="Tahoma" w:hAnsi="Tahoma" w:cs="Tahoma"/>
                <w:sz w:val="16"/>
                <w:szCs w:val="16"/>
              </w:rPr>
              <w:t>(1)Jedinica lokalne samouprave dužna je na svom području osigurati:</w:t>
            </w:r>
          </w:p>
          <w:p w:rsidR="00B14DB4" w:rsidRPr="00A656DA" w:rsidRDefault="00B14DB4" w:rsidP="00B14DB4">
            <w:pPr>
              <w:jc w:val="both"/>
              <w:rPr>
                <w:rFonts w:ascii="Tahoma" w:hAnsi="Tahoma" w:cs="Tahoma"/>
                <w:sz w:val="16"/>
                <w:szCs w:val="16"/>
              </w:rPr>
            </w:pPr>
            <w:r>
              <w:rPr>
                <w:rFonts w:ascii="Tahoma" w:hAnsi="Tahoma" w:cs="Tahoma"/>
                <w:sz w:val="16"/>
                <w:szCs w:val="16"/>
              </w:rPr>
              <w:t xml:space="preserve"> 7.mogućnost provedbe akcija prikupljanja otpada </w:t>
            </w:r>
          </w:p>
        </w:tc>
        <w:tc>
          <w:tcPr>
            <w:tcW w:w="4110" w:type="dxa"/>
            <w:shd w:val="clear" w:color="auto" w:fill="F2F5D7" w:themeFill="accent3" w:themeFillTint="33"/>
          </w:tcPr>
          <w:p w:rsidR="00B14DB4" w:rsidRDefault="00B14DB4" w:rsidP="00B14DB4">
            <w:pPr>
              <w:jc w:val="both"/>
              <w:rPr>
                <w:rFonts w:ascii="Tahoma" w:hAnsi="Tahoma" w:cs="Tahoma"/>
                <w:sz w:val="16"/>
                <w:szCs w:val="16"/>
              </w:rPr>
            </w:pPr>
          </w:p>
          <w:p w:rsidR="00B14DB4" w:rsidRPr="00E93E87" w:rsidRDefault="00CB1B00" w:rsidP="00096F89">
            <w:pPr>
              <w:jc w:val="both"/>
              <w:rPr>
                <w:rFonts w:ascii="Tahoma" w:hAnsi="Tahoma" w:cs="Tahoma"/>
                <w:sz w:val="16"/>
                <w:szCs w:val="16"/>
              </w:rPr>
            </w:pPr>
            <w:r>
              <w:rPr>
                <w:rFonts w:ascii="Tahoma" w:hAnsi="Tahoma" w:cs="Tahoma"/>
                <w:sz w:val="16"/>
                <w:szCs w:val="16"/>
              </w:rPr>
              <w:t xml:space="preserve">Općina </w:t>
            </w:r>
            <w:proofErr w:type="spellStart"/>
            <w:r>
              <w:rPr>
                <w:rFonts w:ascii="Tahoma" w:hAnsi="Tahoma" w:cs="Tahoma"/>
                <w:sz w:val="16"/>
                <w:szCs w:val="16"/>
              </w:rPr>
              <w:t>Rakovec</w:t>
            </w:r>
            <w:proofErr w:type="spellEnd"/>
            <w:r w:rsidR="00B14DB4">
              <w:rPr>
                <w:rFonts w:ascii="Tahoma" w:hAnsi="Tahoma" w:cs="Tahoma"/>
                <w:sz w:val="16"/>
                <w:szCs w:val="16"/>
              </w:rPr>
              <w:t xml:space="preserve"> sudjeluje u akcijama prikupljanja otpada. O provedbi planova i akcija vezanih uz gospodarenje otpadom, </w:t>
            </w:r>
            <w:r w:rsidR="00CC417C">
              <w:rPr>
                <w:rFonts w:ascii="Tahoma" w:hAnsi="Tahoma" w:cs="Tahoma"/>
                <w:sz w:val="16"/>
                <w:szCs w:val="16"/>
              </w:rPr>
              <w:t>Općina</w:t>
            </w:r>
            <w:r w:rsidR="00B14DB4">
              <w:rPr>
                <w:rFonts w:ascii="Tahoma" w:hAnsi="Tahoma" w:cs="Tahoma"/>
                <w:sz w:val="16"/>
                <w:szCs w:val="16"/>
              </w:rPr>
              <w:t xml:space="preserve"> pravovaljano obavještava zainteresiranu javnost putem </w:t>
            </w:r>
            <w:proofErr w:type="spellStart"/>
            <w:r w:rsidR="00B14DB4">
              <w:rPr>
                <w:rFonts w:ascii="Tahoma" w:hAnsi="Tahoma" w:cs="Tahoma"/>
                <w:sz w:val="16"/>
                <w:szCs w:val="16"/>
              </w:rPr>
              <w:t>putem</w:t>
            </w:r>
            <w:proofErr w:type="spellEnd"/>
            <w:r w:rsidR="00B14DB4">
              <w:rPr>
                <w:rFonts w:ascii="Tahoma" w:hAnsi="Tahoma" w:cs="Tahoma"/>
                <w:sz w:val="16"/>
                <w:szCs w:val="16"/>
              </w:rPr>
              <w:t xml:space="preserve"> </w:t>
            </w:r>
            <w:r w:rsidR="00096F89">
              <w:rPr>
                <w:rFonts w:ascii="Tahoma" w:hAnsi="Tahoma" w:cs="Tahoma"/>
                <w:sz w:val="16"/>
                <w:szCs w:val="16"/>
              </w:rPr>
              <w:t>mrežne</w:t>
            </w:r>
            <w:r w:rsidR="00B14DB4">
              <w:rPr>
                <w:rFonts w:ascii="Tahoma" w:hAnsi="Tahoma" w:cs="Tahoma"/>
                <w:sz w:val="16"/>
                <w:szCs w:val="16"/>
              </w:rPr>
              <w:t xml:space="preserve"> stranice </w:t>
            </w:r>
            <w:r w:rsidR="00CC417C">
              <w:rPr>
                <w:rFonts w:ascii="Tahoma" w:hAnsi="Tahoma" w:cs="Tahoma"/>
                <w:sz w:val="16"/>
                <w:szCs w:val="16"/>
              </w:rPr>
              <w:t>Općine</w:t>
            </w:r>
            <w:r w:rsidR="00B14DB4">
              <w:rPr>
                <w:rFonts w:ascii="Tahoma" w:hAnsi="Tahoma" w:cs="Tahoma"/>
                <w:sz w:val="16"/>
                <w:szCs w:val="16"/>
              </w:rPr>
              <w:t xml:space="preserve">. </w:t>
            </w:r>
          </w:p>
        </w:tc>
      </w:tr>
      <w:tr w:rsidR="00B14DB4" w:rsidRPr="00F66BA0" w:rsidTr="00A70FBC">
        <w:tc>
          <w:tcPr>
            <w:tcW w:w="3964" w:type="dxa"/>
            <w:shd w:val="clear" w:color="auto" w:fill="F2F5D7" w:themeFill="accent3" w:themeFillTint="33"/>
          </w:tcPr>
          <w:p w:rsidR="00B14DB4" w:rsidRDefault="00B14DB4" w:rsidP="00B14DB4">
            <w:pPr>
              <w:jc w:val="center"/>
              <w:rPr>
                <w:rFonts w:ascii="Tahoma" w:hAnsi="Tahoma" w:cs="Tahoma"/>
                <w:b/>
                <w:sz w:val="16"/>
                <w:szCs w:val="16"/>
              </w:rPr>
            </w:pPr>
            <w:r>
              <w:rPr>
                <w:rFonts w:ascii="Tahoma" w:hAnsi="Tahoma" w:cs="Tahoma"/>
                <w:b/>
                <w:sz w:val="16"/>
                <w:szCs w:val="16"/>
              </w:rPr>
              <w:t>SUDJELOVANJE U SUSTAVIMA SAKUPLJANJA POSEBNIH KATEGORIJA OTPADA SUKLADNO PROPISU KOJIM SE UREĐUJE GOSPODARENJE POSEBNOM KATEGORIJOM OTPADA</w:t>
            </w:r>
          </w:p>
        </w:tc>
        <w:tc>
          <w:tcPr>
            <w:tcW w:w="6096" w:type="dxa"/>
            <w:shd w:val="clear" w:color="auto" w:fill="F2F5D7" w:themeFill="accent3" w:themeFillTint="33"/>
          </w:tcPr>
          <w:p w:rsidR="00B14DB4" w:rsidRDefault="00B14DB4" w:rsidP="00B14DB4">
            <w:pPr>
              <w:jc w:val="center"/>
              <w:rPr>
                <w:rFonts w:ascii="Tahoma" w:hAnsi="Tahoma" w:cs="Tahoma"/>
                <w:sz w:val="16"/>
                <w:szCs w:val="16"/>
              </w:rPr>
            </w:pPr>
            <w:r>
              <w:rPr>
                <w:rFonts w:ascii="Tahoma" w:hAnsi="Tahoma" w:cs="Tahoma"/>
                <w:sz w:val="16"/>
                <w:szCs w:val="16"/>
              </w:rPr>
              <w:t>Pravilnik o građevnom otpadu i otpadu koji sadrži azbest (NN 69/16)</w:t>
            </w:r>
          </w:p>
          <w:p w:rsidR="00B14DB4" w:rsidRDefault="00B14DB4" w:rsidP="00B14DB4">
            <w:pPr>
              <w:jc w:val="center"/>
              <w:rPr>
                <w:rFonts w:ascii="Tahoma" w:hAnsi="Tahoma" w:cs="Tahoma"/>
                <w:sz w:val="16"/>
                <w:szCs w:val="16"/>
              </w:rPr>
            </w:pPr>
            <w:r>
              <w:rPr>
                <w:rFonts w:ascii="Tahoma" w:hAnsi="Tahoma" w:cs="Tahoma"/>
                <w:sz w:val="16"/>
                <w:szCs w:val="16"/>
              </w:rPr>
              <w:t>Članak 27.</w:t>
            </w:r>
          </w:p>
          <w:p w:rsidR="00B14DB4" w:rsidRDefault="00B14DB4" w:rsidP="00B14DB4">
            <w:pPr>
              <w:jc w:val="both"/>
              <w:rPr>
                <w:rFonts w:ascii="Tahoma" w:hAnsi="Tahoma" w:cs="Tahoma"/>
                <w:sz w:val="16"/>
                <w:szCs w:val="16"/>
              </w:rPr>
            </w:pPr>
            <w:r>
              <w:rPr>
                <w:rFonts w:ascii="Tahoma" w:hAnsi="Tahoma" w:cs="Tahoma"/>
                <w:sz w:val="16"/>
                <w:szCs w:val="16"/>
              </w:rPr>
              <w:t>(1)Jedinica lokalne samouprave dužna je, sukladno Zakonu, sudjelovati u sustavu sakupljanja građevnog i azbestnog otpada.</w:t>
            </w:r>
          </w:p>
          <w:p w:rsidR="00B14DB4" w:rsidRDefault="00B14DB4" w:rsidP="00B14DB4">
            <w:pPr>
              <w:jc w:val="both"/>
              <w:rPr>
                <w:rFonts w:ascii="Tahoma" w:hAnsi="Tahoma" w:cs="Tahoma"/>
                <w:sz w:val="16"/>
                <w:szCs w:val="16"/>
              </w:rPr>
            </w:pPr>
          </w:p>
          <w:p w:rsidR="00B14DB4" w:rsidRDefault="00B14DB4" w:rsidP="00B14DB4">
            <w:pPr>
              <w:jc w:val="both"/>
              <w:rPr>
                <w:rFonts w:ascii="Tahoma" w:hAnsi="Tahoma" w:cs="Tahoma"/>
                <w:sz w:val="16"/>
                <w:szCs w:val="16"/>
              </w:rPr>
            </w:pPr>
            <w:r>
              <w:rPr>
                <w:rFonts w:ascii="Tahoma" w:hAnsi="Tahoma" w:cs="Tahoma"/>
                <w:sz w:val="16"/>
                <w:szCs w:val="16"/>
              </w:rPr>
              <w:t xml:space="preserve">(2)Jedinica lokalne samouprave dužna je na svom području u prostornim planovima odrediti dostatan broj lokacija odnosno najmanje jednu odgovarajuću zonu u kojoj se može izgraditi </w:t>
            </w:r>
            <w:proofErr w:type="spellStart"/>
            <w:r>
              <w:rPr>
                <w:rFonts w:ascii="Tahoma" w:hAnsi="Tahoma" w:cs="Tahoma"/>
                <w:sz w:val="16"/>
                <w:szCs w:val="16"/>
              </w:rPr>
              <w:t>reciklažno</w:t>
            </w:r>
            <w:proofErr w:type="spellEnd"/>
            <w:r>
              <w:rPr>
                <w:rFonts w:ascii="Tahoma" w:hAnsi="Tahoma" w:cs="Tahoma"/>
                <w:sz w:val="16"/>
                <w:szCs w:val="16"/>
              </w:rPr>
              <w:t xml:space="preserve"> dvorište za građevni otpad te obavljati djelatnosti sakupljanja, </w:t>
            </w:r>
            <w:proofErr w:type="spellStart"/>
            <w:r>
              <w:rPr>
                <w:rFonts w:ascii="Tahoma" w:hAnsi="Tahoma" w:cs="Tahoma"/>
                <w:sz w:val="16"/>
                <w:szCs w:val="16"/>
              </w:rPr>
              <w:t>oporabe</w:t>
            </w:r>
            <w:proofErr w:type="spellEnd"/>
            <w:r>
              <w:rPr>
                <w:rFonts w:ascii="Tahoma" w:hAnsi="Tahoma" w:cs="Tahoma"/>
                <w:sz w:val="16"/>
                <w:szCs w:val="16"/>
              </w:rPr>
              <w:t xml:space="preserve"> i zbrinjavanja građevnog otpada sukladno Zakonu.</w:t>
            </w:r>
          </w:p>
          <w:p w:rsidR="00B14DB4" w:rsidRDefault="00B14DB4" w:rsidP="00B14DB4">
            <w:pPr>
              <w:jc w:val="both"/>
              <w:rPr>
                <w:rFonts w:ascii="Tahoma" w:hAnsi="Tahoma" w:cs="Tahoma"/>
                <w:sz w:val="16"/>
                <w:szCs w:val="16"/>
              </w:rPr>
            </w:pPr>
          </w:p>
        </w:tc>
        <w:tc>
          <w:tcPr>
            <w:tcW w:w="4110" w:type="dxa"/>
            <w:shd w:val="clear" w:color="auto" w:fill="F2F5D7" w:themeFill="accent3" w:themeFillTint="33"/>
          </w:tcPr>
          <w:p w:rsidR="00B14DB4" w:rsidRPr="00F66BA0" w:rsidRDefault="00CB1B00" w:rsidP="00CB1B00">
            <w:pPr>
              <w:jc w:val="both"/>
              <w:rPr>
                <w:rFonts w:ascii="Tahoma" w:hAnsi="Tahoma" w:cs="Tahoma"/>
                <w:sz w:val="16"/>
                <w:szCs w:val="16"/>
              </w:rPr>
            </w:pPr>
            <w:r>
              <w:rPr>
                <w:rFonts w:ascii="Tahoma" w:hAnsi="Tahoma" w:cs="Tahoma"/>
                <w:sz w:val="16"/>
                <w:szCs w:val="16"/>
              </w:rPr>
              <w:t xml:space="preserve">Općina </w:t>
            </w:r>
            <w:proofErr w:type="spellStart"/>
            <w:r>
              <w:rPr>
                <w:rFonts w:ascii="Tahoma" w:hAnsi="Tahoma" w:cs="Tahoma"/>
                <w:sz w:val="16"/>
                <w:szCs w:val="16"/>
              </w:rPr>
              <w:t>Rakovec</w:t>
            </w:r>
            <w:proofErr w:type="spellEnd"/>
            <w:r w:rsidR="00B14DB4">
              <w:rPr>
                <w:rFonts w:ascii="Tahoma" w:hAnsi="Tahoma" w:cs="Tahoma"/>
                <w:sz w:val="16"/>
                <w:szCs w:val="16"/>
              </w:rPr>
              <w:t xml:space="preserve"> zbrinjava</w:t>
            </w:r>
            <w:r w:rsidR="00D0230C">
              <w:rPr>
                <w:rFonts w:ascii="Tahoma" w:hAnsi="Tahoma" w:cs="Tahoma"/>
                <w:sz w:val="16"/>
                <w:szCs w:val="16"/>
              </w:rPr>
              <w:t>ti će</w:t>
            </w:r>
            <w:r w:rsidR="00B14DB4">
              <w:rPr>
                <w:rFonts w:ascii="Tahoma" w:hAnsi="Tahoma" w:cs="Tahoma"/>
                <w:sz w:val="16"/>
                <w:szCs w:val="16"/>
              </w:rPr>
              <w:t xml:space="preserve"> građevni otpad</w:t>
            </w:r>
            <w:r w:rsidR="00D0230C">
              <w:rPr>
                <w:rFonts w:ascii="Tahoma" w:hAnsi="Tahoma" w:cs="Tahoma"/>
                <w:sz w:val="16"/>
                <w:szCs w:val="16"/>
              </w:rPr>
              <w:t xml:space="preserve"> i otpad koji sadrži azbest</w:t>
            </w:r>
            <w:r w:rsidR="00B14DB4">
              <w:rPr>
                <w:rFonts w:ascii="Tahoma" w:hAnsi="Tahoma" w:cs="Tahoma"/>
                <w:sz w:val="16"/>
                <w:szCs w:val="16"/>
              </w:rPr>
              <w:t xml:space="preserve"> u sklopu </w:t>
            </w:r>
            <w:r>
              <w:rPr>
                <w:rFonts w:ascii="Tahoma" w:hAnsi="Tahoma" w:cs="Tahoma"/>
                <w:sz w:val="16"/>
                <w:szCs w:val="16"/>
              </w:rPr>
              <w:t xml:space="preserve">koncesijskog ugovora sa </w:t>
            </w:r>
            <w:proofErr w:type="spellStart"/>
            <w:r>
              <w:rPr>
                <w:rFonts w:ascii="Tahoma" w:hAnsi="Tahoma" w:cs="Tahoma"/>
                <w:sz w:val="16"/>
                <w:szCs w:val="16"/>
              </w:rPr>
              <w:t>koncesionarem</w:t>
            </w:r>
            <w:proofErr w:type="spellEnd"/>
            <w:r>
              <w:rPr>
                <w:rFonts w:ascii="Tahoma" w:hAnsi="Tahoma" w:cs="Tahoma"/>
                <w:sz w:val="16"/>
                <w:szCs w:val="16"/>
              </w:rPr>
              <w:t xml:space="preserve"> tvrtkom „Eko-flor plus“ d.o.o. </w:t>
            </w:r>
            <w:proofErr w:type="spellStart"/>
            <w:r>
              <w:rPr>
                <w:rFonts w:ascii="Tahoma" w:hAnsi="Tahoma" w:cs="Tahoma"/>
                <w:sz w:val="16"/>
                <w:szCs w:val="16"/>
              </w:rPr>
              <w:t>Oroslavje</w:t>
            </w:r>
            <w:proofErr w:type="spellEnd"/>
            <w:r>
              <w:rPr>
                <w:rFonts w:ascii="Tahoma" w:hAnsi="Tahoma" w:cs="Tahoma"/>
                <w:sz w:val="16"/>
                <w:szCs w:val="16"/>
              </w:rPr>
              <w:t>.</w:t>
            </w:r>
            <w:r w:rsidR="00B14DB4">
              <w:rPr>
                <w:rFonts w:ascii="Tahoma" w:hAnsi="Tahoma" w:cs="Tahoma"/>
                <w:sz w:val="16"/>
                <w:szCs w:val="16"/>
              </w:rPr>
              <w:t xml:space="preserve"> </w:t>
            </w:r>
          </w:p>
        </w:tc>
      </w:tr>
      <w:tr w:rsidR="00B14DB4" w:rsidRPr="00F66BA0" w:rsidTr="00A70FBC">
        <w:trPr>
          <w:trHeight w:val="773"/>
        </w:trPr>
        <w:tc>
          <w:tcPr>
            <w:tcW w:w="3964" w:type="dxa"/>
            <w:shd w:val="clear" w:color="auto" w:fill="F2F5D7" w:themeFill="accent3" w:themeFillTint="33"/>
          </w:tcPr>
          <w:p w:rsidR="00B14DB4" w:rsidRDefault="00B14DB4" w:rsidP="00B14DB4">
            <w:pPr>
              <w:jc w:val="center"/>
              <w:rPr>
                <w:rFonts w:ascii="Tahoma" w:hAnsi="Tahoma" w:cs="Tahoma"/>
                <w:b/>
                <w:sz w:val="16"/>
                <w:szCs w:val="16"/>
              </w:rPr>
            </w:pPr>
            <w:r>
              <w:rPr>
                <w:rFonts w:ascii="Tahoma" w:hAnsi="Tahoma" w:cs="Tahoma"/>
                <w:b/>
                <w:sz w:val="16"/>
                <w:szCs w:val="16"/>
              </w:rPr>
              <w:t>PLAĆANJE POTICAJNE NAKNADE ZA SMANJENJE KOLIČINE MIJEŠANOG KOMUNALNOG OTPADA</w:t>
            </w:r>
          </w:p>
        </w:tc>
        <w:tc>
          <w:tcPr>
            <w:tcW w:w="6096" w:type="dxa"/>
            <w:shd w:val="clear" w:color="auto" w:fill="F2F5D7" w:themeFill="accent3" w:themeFillTint="33"/>
          </w:tcPr>
          <w:p w:rsidR="00B14DB4" w:rsidRDefault="00B14DB4" w:rsidP="00B14DB4">
            <w:pPr>
              <w:jc w:val="both"/>
              <w:rPr>
                <w:rFonts w:ascii="Tahoma" w:hAnsi="Tahoma" w:cs="Tahoma"/>
                <w:sz w:val="16"/>
                <w:szCs w:val="16"/>
              </w:rPr>
            </w:pPr>
            <w:r>
              <w:rPr>
                <w:rFonts w:ascii="Tahoma" w:hAnsi="Tahoma" w:cs="Tahoma"/>
                <w:sz w:val="16"/>
                <w:szCs w:val="16"/>
              </w:rPr>
              <w:t>Članak 29.</w:t>
            </w:r>
          </w:p>
          <w:p w:rsidR="00B14DB4" w:rsidRDefault="00B14DB4" w:rsidP="00B14DB4">
            <w:pPr>
              <w:jc w:val="both"/>
              <w:rPr>
                <w:rFonts w:ascii="Tahoma" w:hAnsi="Tahoma" w:cs="Tahoma"/>
                <w:sz w:val="16"/>
                <w:szCs w:val="16"/>
              </w:rPr>
            </w:pPr>
            <w:r>
              <w:rPr>
                <w:rFonts w:ascii="Tahoma" w:hAnsi="Tahoma" w:cs="Tahoma"/>
                <w:sz w:val="16"/>
                <w:szCs w:val="16"/>
              </w:rPr>
              <w:t>(1)Poticajna naknada za smanjenje količine miješanog komunalnog otpada je mjera kojom se potiče jedinica lokalne samouprave da, u okviru svojih ovlasti, provede mjere radi smanjenja količine miješanog komunalnog otpada koji nastaje na području te jedinice lokalne samouprave.</w:t>
            </w:r>
          </w:p>
          <w:p w:rsidR="00B14DB4" w:rsidRDefault="00B14DB4" w:rsidP="00B14DB4">
            <w:pPr>
              <w:jc w:val="both"/>
              <w:rPr>
                <w:rFonts w:ascii="Tahoma" w:hAnsi="Tahoma" w:cs="Tahoma"/>
                <w:sz w:val="16"/>
                <w:szCs w:val="16"/>
              </w:rPr>
            </w:pPr>
          </w:p>
          <w:p w:rsidR="00B14DB4" w:rsidRDefault="00B14DB4" w:rsidP="00B14DB4">
            <w:pPr>
              <w:jc w:val="both"/>
              <w:rPr>
                <w:rFonts w:ascii="Tahoma" w:hAnsi="Tahoma" w:cs="Tahoma"/>
                <w:sz w:val="16"/>
                <w:szCs w:val="16"/>
              </w:rPr>
            </w:pPr>
            <w:r>
              <w:rPr>
                <w:rFonts w:ascii="Tahoma" w:hAnsi="Tahoma" w:cs="Tahoma"/>
                <w:sz w:val="16"/>
                <w:szCs w:val="16"/>
              </w:rPr>
              <w:t>(2)Jedinica lokalne samouprave je obveznik plaćanja naknade iz stavka 1. ovoga članka.</w:t>
            </w:r>
          </w:p>
          <w:p w:rsidR="00B14DB4" w:rsidRDefault="00B14DB4" w:rsidP="00B14DB4">
            <w:pPr>
              <w:jc w:val="both"/>
              <w:rPr>
                <w:rFonts w:ascii="Tahoma" w:hAnsi="Tahoma" w:cs="Tahoma"/>
                <w:sz w:val="16"/>
                <w:szCs w:val="16"/>
              </w:rPr>
            </w:pPr>
          </w:p>
        </w:tc>
        <w:tc>
          <w:tcPr>
            <w:tcW w:w="4110" w:type="dxa"/>
            <w:shd w:val="clear" w:color="auto" w:fill="F2F5D7" w:themeFill="accent3" w:themeFillTint="33"/>
          </w:tcPr>
          <w:p w:rsidR="00B14DB4" w:rsidRPr="00F66BA0" w:rsidRDefault="00CB1B00" w:rsidP="00CB1B00">
            <w:pPr>
              <w:jc w:val="both"/>
              <w:rPr>
                <w:rFonts w:ascii="Tahoma" w:hAnsi="Tahoma" w:cs="Tahoma"/>
                <w:sz w:val="16"/>
                <w:szCs w:val="16"/>
              </w:rPr>
            </w:pPr>
            <w:r>
              <w:rPr>
                <w:rFonts w:ascii="Tahoma" w:hAnsi="Tahoma" w:cs="Tahoma"/>
                <w:sz w:val="16"/>
                <w:szCs w:val="16"/>
              </w:rPr>
              <w:t xml:space="preserve">Općina </w:t>
            </w:r>
            <w:proofErr w:type="spellStart"/>
            <w:r>
              <w:rPr>
                <w:rFonts w:ascii="Tahoma" w:hAnsi="Tahoma" w:cs="Tahoma"/>
                <w:sz w:val="16"/>
                <w:szCs w:val="16"/>
              </w:rPr>
              <w:t>Rakovec</w:t>
            </w:r>
            <w:proofErr w:type="spellEnd"/>
            <w:r w:rsidR="00B14DB4">
              <w:rPr>
                <w:rFonts w:ascii="Tahoma" w:hAnsi="Tahoma" w:cs="Tahoma"/>
                <w:sz w:val="16"/>
                <w:szCs w:val="16"/>
              </w:rPr>
              <w:t xml:space="preserve"> duž</w:t>
            </w:r>
            <w:r w:rsidR="00CC417C">
              <w:rPr>
                <w:rFonts w:ascii="Tahoma" w:hAnsi="Tahoma" w:cs="Tahoma"/>
                <w:sz w:val="16"/>
                <w:szCs w:val="16"/>
              </w:rPr>
              <w:t>na</w:t>
            </w:r>
            <w:r w:rsidR="00B14DB4">
              <w:rPr>
                <w:rFonts w:ascii="Tahoma" w:hAnsi="Tahoma" w:cs="Tahoma"/>
                <w:sz w:val="16"/>
                <w:szCs w:val="16"/>
              </w:rPr>
              <w:t xml:space="preserve"> je plaćati navedenu naknadu Fondu za zaštitu okoliša i energetsku učinkovitost, kada bude u primjeni, ukoliko se na području </w:t>
            </w:r>
            <w:r w:rsidR="00CC417C">
              <w:rPr>
                <w:rFonts w:ascii="Tahoma" w:hAnsi="Tahoma" w:cs="Tahoma"/>
                <w:sz w:val="16"/>
                <w:szCs w:val="16"/>
              </w:rPr>
              <w:t>Opći</w:t>
            </w:r>
            <w:r>
              <w:rPr>
                <w:rFonts w:ascii="Tahoma" w:hAnsi="Tahoma" w:cs="Tahoma"/>
                <w:sz w:val="16"/>
                <w:szCs w:val="16"/>
              </w:rPr>
              <w:t xml:space="preserve">ne </w:t>
            </w:r>
            <w:proofErr w:type="spellStart"/>
            <w:r>
              <w:rPr>
                <w:rFonts w:ascii="Tahoma" w:hAnsi="Tahoma" w:cs="Tahoma"/>
                <w:sz w:val="16"/>
                <w:szCs w:val="16"/>
              </w:rPr>
              <w:t>Rakovec</w:t>
            </w:r>
            <w:proofErr w:type="spellEnd"/>
            <w:r w:rsidR="00B14DB4">
              <w:rPr>
                <w:rFonts w:ascii="Tahoma" w:hAnsi="Tahoma" w:cs="Tahoma"/>
                <w:sz w:val="16"/>
                <w:szCs w:val="16"/>
              </w:rPr>
              <w:t xml:space="preserve"> prikupi miješanog komunalnog otpada iznad propisane količine.</w:t>
            </w:r>
          </w:p>
        </w:tc>
      </w:tr>
    </w:tbl>
    <w:p w:rsidR="00B14DB4" w:rsidRDefault="00B14DB4">
      <w:pPr>
        <w:rPr>
          <w:rFonts w:ascii="Tahoma" w:hAnsi="Tahoma" w:cs="Tahoma"/>
        </w:rPr>
      </w:pPr>
    </w:p>
    <w:p w:rsidR="00B14DB4" w:rsidRDefault="00B14DB4">
      <w:pPr>
        <w:rPr>
          <w:rFonts w:ascii="Tahoma" w:hAnsi="Tahoma" w:cs="Tahoma"/>
        </w:rPr>
        <w:sectPr w:rsidR="00B14DB4" w:rsidSect="00B14DB4">
          <w:pgSz w:w="16838" w:h="11906" w:orient="landscape"/>
          <w:pgMar w:top="1417" w:right="1417" w:bottom="1417" w:left="1417" w:header="708" w:footer="708" w:gutter="0"/>
          <w:cols w:space="708"/>
          <w:docGrid w:linePitch="360"/>
        </w:sectPr>
      </w:pPr>
    </w:p>
    <w:p w:rsidR="00946727" w:rsidRDefault="00946727" w:rsidP="00946727">
      <w:pPr>
        <w:pStyle w:val="Naslov2"/>
        <w:numPr>
          <w:ilvl w:val="1"/>
          <w:numId w:val="3"/>
        </w:numPr>
        <w:rPr>
          <w:rFonts w:ascii="Tahoma" w:hAnsi="Tahoma" w:cs="Tahoma"/>
          <w:b/>
          <w:color w:val="auto"/>
          <w:sz w:val="22"/>
          <w:szCs w:val="22"/>
        </w:rPr>
      </w:pPr>
      <w:bookmarkStart w:id="54" w:name="_Toc495583692"/>
      <w:bookmarkStart w:id="55" w:name="_Toc511295703"/>
      <w:r w:rsidRPr="00946727">
        <w:rPr>
          <w:rFonts w:ascii="Tahoma" w:hAnsi="Tahoma" w:cs="Tahoma"/>
          <w:b/>
          <w:color w:val="auto"/>
          <w:sz w:val="22"/>
          <w:szCs w:val="22"/>
        </w:rPr>
        <w:lastRenderedPageBreak/>
        <w:t xml:space="preserve">Ciljevi i mjere gospodarenja otpadom na području </w:t>
      </w:r>
      <w:r w:rsidR="00BA6686">
        <w:rPr>
          <w:rFonts w:ascii="Tahoma" w:hAnsi="Tahoma" w:cs="Tahoma"/>
          <w:b/>
          <w:color w:val="auto"/>
          <w:sz w:val="22"/>
          <w:szCs w:val="22"/>
        </w:rPr>
        <w:t xml:space="preserve">Općine </w:t>
      </w:r>
      <w:bookmarkEnd w:id="54"/>
      <w:proofErr w:type="spellStart"/>
      <w:r w:rsidR="00E42F1F">
        <w:rPr>
          <w:rFonts w:ascii="Tahoma" w:hAnsi="Tahoma" w:cs="Tahoma"/>
          <w:b/>
          <w:color w:val="auto"/>
          <w:sz w:val="22"/>
          <w:szCs w:val="22"/>
        </w:rPr>
        <w:t>Rakovec</w:t>
      </w:r>
      <w:bookmarkEnd w:id="55"/>
      <w:proofErr w:type="spellEnd"/>
    </w:p>
    <w:p w:rsidR="00092443" w:rsidRDefault="00092443" w:rsidP="00092443"/>
    <w:p w:rsidR="00092443" w:rsidRDefault="00092443" w:rsidP="00092443">
      <w:pPr>
        <w:jc w:val="both"/>
        <w:rPr>
          <w:rFonts w:ascii="Tahoma" w:hAnsi="Tahoma" w:cs="Tahoma"/>
        </w:rPr>
      </w:pPr>
      <w:r>
        <w:rPr>
          <w:rFonts w:ascii="Tahoma" w:hAnsi="Tahoma" w:cs="Tahoma"/>
        </w:rPr>
        <w:t>Temeljem analize i ocjene postojećeg stanja, a sukladno Zakonu o održivom gospodarenju otpadom (NN 94/13</w:t>
      </w:r>
      <w:r w:rsidR="00CF01DE">
        <w:rPr>
          <w:rFonts w:ascii="Tahoma" w:hAnsi="Tahoma" w:cs="Tahoma"/>
        </w:rPr>
        <w:t>, 73/17</w:t>
      </w:r>
      <w:r>
        <w:rPr>
          <w:rFonts w:ascii="Tahoma" w:hAnsi="Tahoma" w:cs="Tahoma"/>
        </w:rPr>
        <w:t>) i Plan</w:t>
      </w:r>
      <w:r w:rsidR="009535C8">
        <w:rPr>
          <w:rFonts w:ascii="Tahoma" w:hAnsi="Tahoma" w:cs="Tahoma"/>
        </w:rPr>
        <w:t>u</w:t>
      </w:r>
      <w:r>
        <w:rPr>
          <w:rFonts w:ascii="Tahoma" w:hAnsi="Tahoma" w:cs="Tahoma"/>
        </w:rPr>
        <w:t xml:space="preserve"> gospodarenja otpadom Republike Hrvatske za razdoblje 2017.-2022.godine (NN </w:t>
      </w:r>
      <w:r w:rsidR="009F420D">
        <w:rPr>
          <w:rFonts w:ascii="Tahoma" w:hAnsi="Tahoma" w:cs="Tahoma"/>
        </w:rPr>
        <w:t xml:space="preserve">03/17), te ovisno o mogućnostima </w:t>
      </w:r>
      <w:r w:rsidR="00BA6686">
        <w:rPr>
          <w:rFonts w:ascii="Tahoma" w:hAnsi="Tahoma" w:cs="Tahoma"/>
        </w:rPr>
        <w:t xml:space="preserve">Općine </w:t>
      </w:r>
      <w:proofErr w:type="spellStart"/>
      <w:r w:rsidR="00E42F1F">
        <w:rPr>
          <w:rFonts w:ascii="Tahoma" w:hAnsi="Tahoma" w:cs="Tahoma"/>
        </w:rPr>
        <w:t>Rakovec</w:t>
      </w:r>
      <w:proofErr w:type="spellEnd"/>
      <w:r w:rsidR="009F420D">
        <w:rPr>
          <w:rFonts w:ascii="Tahoma" w:hAnsi="Tahoma" w:cs="Tahoma"/>
        </w:rPr>
        <w:t>, definiraju se sljedeći ciljevi i mjere:</w:t>
      </w:r>
    </w:p>
    <w:p w:rsidR="00D4222D" w:rsidRPr="00983A4B" w:rsidRDefault="00D4222D" w:rsidP="00092443">
      <w:pPr>
        <w:jc w:val="both"/>
        <w:rPr>
          <w:rFonts w:ascii="Tahoma" w:hAnsi="Tahoma" w:cs="Tahoma"/>
        </w:rPr>
      </w:pPr>
      <w:r w:rsidRPr="00983A4B">
        <w:rPr>
          <w:rFonts w:ascii="Tahoma" w:hAnsi="Tahoma" w:cs="Tahoma"/>
        </w:rPr>
        <w:t xml:space="preserve">Tablica </w:t>
      </w:r>
      <w:r w:rsidR="00983A4B">
        <w:rPr>
          <w:rFonts w:ascii="Tahoma" w:hAnsi="Tahoma" w:cs="Tahoma"/>
        </w:rPr>
        <w:t>4</w:t>
      </w:r>
      <w:r w:rsidRPr="00983A4B">
        <w:rPr>
          <w:rFonts w:ascii="Tahoma" w:hAnsi="Tahoma" w:cs="Tahoma"/>
        </w:rPr>
        <w:t>: Ciljevi i mjere za provedbu Plana gospodarenja otpadom</w:t>
      </w:r>
    </w:p>
    <w:tbl>
      <w:tblPr>
        <w:tblStyle w:val="Reetkatablice"/>
        <w:tblW w:w="9067" w:type="dxa"/>
        <w:tblLook w:val="04A0" w:firstRow="1" w:lastRow="0" w:firstColumn="1" w:lastColumn="0" w:noHBand="0" w:noVBand="1"/>
      </w:tblPr>
      <w:tblGrid>
        <w:gridCol w:w="811"/>
        <w:gridCol w:w="3147"/>
        <w:gridCol w:w="868"/>
        <w:gridCol w:w="4241"/>
      </w:tblGrid>
      <w:tr w:rsidR="004606B7" w:rsidTr="00601875">
        <w:tc>
          <w:tcPr>
            <w:tcW w:w="3958" w:type="dxa"/>
            <w:gridSpan w:val="2"/>
            <w:shd w:val="clear" w:color="auto" w:fill="DAF0F3" w:themeFill="accent5" w:themeFillTint="33"/>
          </w:tcPr>
          <w:p w:rsidR="004606B7" w:rsidRPr="00526BE0" w:rsidRDefault="004606B7" w:rsidP="004606B7">
            <w:pPr>
              <w:jc w:val="center"/>
              <w:rPr>
                <w:rFonts w:ascii="Tahoma" w:hAnsi="Tahoma" w:cs="Tahoma"/>
                <w:b/>
                <w:sz w:val="18"/>
                <w:szCs w:val="18"/>
              </w:rPr>
            </w:pPr>
            <w:r w:rsidRPr="00526BE0">
              <w:rPr>
                <w:rFonts w:ascii="Tahoma" w:hAnsi="Tahoma" w:cs="Tahoma"/>
                <w:b/>
                <w:sz w:val="18"/>
                <w:szCs w:val="18"/>
              </w:rPr>
              <w:t>CILJEVI</w:t>
            </w:r>
          </w:p>
          <w:p w:rsidR="004606B7" w:rsidRPr="00526BE0" w:rsidRDefault="004606B7" w:rsidP="004606B7">
            <w:pPr>
              <w:jc w:val="center"/>
              <w:rPr>
                <w:rFonts w:ascii="Tahoma" w:hAnsi="Tahoma" w:cs="Tahoma"/>
                <w:b/>
                <w:sz w:val="18"/>
                <w:szCs w:val="18"/>
              </w:rPr>
            </w:pPr>
          </w:p>
        </w:tc>
        <w:tc>
          <w:tcPr>
            <w:tcW w:w="5109" w:type="dxa"/>
            <w:gridSpan w:val="2"/>
            <w:shd w:val="clear" w:color="auto" w:fill="DAF0F3" w:themeFill="accent5" w:themeFillTint="33"/>
          </w:tcPr>
          <w:p w:rsidR="004606B7" w:rsidRPr="00526BE0" w:rsidRDefault="004606B7" w:rsidP="004606B7">
            <w:pPr>
              <w:jc w:val="center"/>
              <w:rPr>
                <w:rFonts w:ascii="Tahoma" w:hAnsi="Tahoma" w:cs="Tahoma"/>
                <w:b/>
                <w:sz w:val="18"/>
                <w:szCs w:val="18"/>
              </w:rPr>
            </w:pPr>
            <w:r w:rsidRPr="00526BE0">
              <w:rPr>
                <w:rFonts w:ascii="Tahoma" w:hAnsi="Tahoma" w:cs="Tahoma"/>
                <w:b/>
                <w:sz w:val="18"/>
                <w:szCs w:val="18"/>
              </w:rPr>
              <w:t>MJERE</w:t>
            </w:r>
          </w:p>
        </w:tc>
      </w:tr>
      <w:tr w:rsidR="004606B7" w:rsidTr="00601875">
        <w:tc>
          <w:tcPr>
            <w:tcW w:w="811" w:type="dxa"/>
          </w:tcPr>
          <w:p w:rsidR="004606B7" w:rsidRPr="00526BE0" w:rsidRDefault="004606B7" w:rsidP="004606B7">
            <w:pPr>
              <w:jc w:val="center"/>
              <w:rPr>
                <w:rFonts w:ascii="Tahoma" w:hAnsi="Tahoma" w:cs="Tahoma"/>
                <w:b/>
                <w:sz w:val="18"/>
                <w:szCs w:val="18"/>
              </w:rPr>
            </w:pPr>
            <w:r w:rsidRPr="00526BE0">
              <w:rPr>
                <w:rFonts w:ascii="Tahoma" w:hAnsi="Tahoma" w:cs="Tahoma"/>
                <w:b/>
                <w:sz w:val="18"/>
                <w:szCs w:val="18"/>
              </w:rPr>
              <w:t>C.1.</w:t>
            </w:r>
          </w:p>
        </w:tc>
        <w:tc>
          <w:tcPr>
            <w:tcW w:w="3147" w:type="dxa"/>
          </w:tcPr>
          <w:p w:rsidR="004606B7" w:rsidRDefault="004606B7" w:rsidP="004606B7">
            <w:pPr>
              <w:jc w:val="center"/>
              <w:rPr>
                <w:rFonts w:ascii="Tahoma" w:hAnsi="Tahoma" w:cs="Tahoma"/>
                <w:b/>
                <w:sz w:val="18"/>
                <w:szCs w:val="18"/>
              </w:rPr>
            </w:pPr>
            <w:r w:rsidRPr="00526BE0">
              <w:rPr>
                <w:rFonts w:ascii="Tahoma" w:hAnsi="Tahoma" w:cs="Tahoma"/>
                <w:b/>
                <w:sz w:val="18"/>
                <w:szCs w:val="18"/>
              </w:rPr>
              <w:t>UNAPRIJEDITI SUSTAV GOSPODARENJA KOMUNALNIM OTPADOM</w:t>
            </w:r>
          </w:p>
          <w:p w:rsidR="004606B7" w:rsidRPr="00526BE0" w:rsidRDefault="004606B7" w:rsidP="004606B7">
            <w:pPr>
              <w:jc w:val="center"/>
              <w:rPr>
                <w:rFonts w:ascii="Tahoma" w:hAnsi="Tahoma" w:cs="Tahoma"/>
                <w:b/>
                <w:sz w:val="18"/>
                <w:szCs w:val="18"/>
              </w:rPr>
            </w:pPr>
          </w:p>
        </w:tc>
        <w:tc>
          <w:tcPr>
            <w:tcW w:w="5109" w:type="dxa"/>
            <w:gridSpan w:val="2"/>
          </w:tcPr>
          <w:p w:rsidR="004606B7" w:rsidRPr="00AC5219" w:rsidRDefault="004606B7" w:rsidP="004606B7">
            <w:pPr>
              <w:jc w:val="center"/>
              <w:rPr>
                <w:rFonts w:ascii="Tahoma" w:hAnsi="Tahoma" w:cs="Tahoma"/>
                <w:sz w:val="18"/>
                <w:szCs w:val="18"/>
              </w:rPr>
            </w:pPr>
          </w:p>
        </w:tc>
      </w:tr>
      <w:tr w:rsidR="004606B7" w:rsidTr="00601875">
        <w:tc>
          <w:tcPr>
            <w:tcW w:w="811" w:type="dxa"/>
            <w:vMerge w:val="restart"/>
          </w:tcPr>
          <w:p w:rsidR="004606B7" w:rsidRPr="00AC5219" w:rsidRDefault="004606B7" w:rsidP="004606B7">
            <w:pPr>
              <w:jc w:val="center"/>
              <w:rPr>
                <w:rFonts w:ascii="Tahoma" w:hAnsi="Tahoma" w:cs="Tahoma"/>
                <w:sz w:val="18"/>
                <w:szCs w:val="18"/>
              </w:rPr>
            </w:pPr>
            <w:r w:rsidRPr="00AC5219">
              <w:rPr>
                <w:rFonts w:ascii="Tahoma" w:hAnsi="Tahoma" w:cs="Tahoma"/>
                <w:sz w:val="18"/>
                <w:szCs w:val="18"/>
              </w:rPr>
              <w:t>C.1.1.</w:t>
            </w:r>
          </w:p>
        </w:tc>
        <w:tc>
          <w:tcPr>
            <w:tcW w:w="3147" w:type="dxa"/>
            <w:vMerge w:val="restart"/>
          </w:tcPr>
          <w:p w:rsidR="004606B7" w:rsidRPr="00AC5219" w:rsidRDefault="004606B7" w:rsidP="004606B7">
            <w:pPr>
              <w:jc w:val="center"/>
              <w:rPr>
                <w:rFonts w:ascii="Tahoma" w:hAnsi="Tahoma" w:cs="Tahoma"/>
                <w:sz w:val="18"/>
                <w:szCs w:val="18"/>
              </w:rPr>
            </w:pPr>
            <w:r w:rsidRPr="00AC5219">
              <w:rPr>
                <w:rFonts w:ascii="Tahoma" w:hAnsi="Tahoma" w:cs="Tahoma"/>
                <w:sz w:val="18"/>
                <w:szCs w:val="18"/>
              </w:rPr>
              <w:t>Smanjiti ukupnu količinu proizvedenog komunalnog otpada za 5% do 2022.godine u odnosu na 2015.godinu</w:t>
            </w:r>
          </w:p>
        </w:tc>
        <w:tc>
          <w:tcPr>
            <w:tcW w:w="868" w:type="dxa"/>
          </w:tcPr>
          <w:p w:rsidR="004606B7" w:rsidRPr="00AC5219" w:rsidRDefault="004606B7" w:rsidP="004606B7">
            <w:pPr>
              <w:jc w:val="center"/>
              <w:rPr>
                <w:rFonts w:ascii="Tahoma" w:hAnsi="Tahoma" w:cs="Tahoma"/>
                <w:sz w:val="18"/>
                <w:szCs w:val="18"/>
              </w:rPr>
            </w:pPr>
            <w:r>
              <w:rPr>
                <w:rFonts w:ascii="Tahoma" w:hAnsi="Tahoma" w:cs="Tahoma"/>
                <w:sz w:val="18"/>
                <w:szCs w:val="18"/>
              </w:rPr>
              <w:t>M.1.1.1</w:t>
            </w:r>
          </w:p>
        </w:tc>
        <w:tc>
          <w:tcPr>
            <w:tcW w:w="4241" w:type="dxa"/>
          </w:tcPr>
          <w:p w:rsidR="004606B7" w:rsidRPr="00AC5219" w:rsidRDefault="004606B7" w:rsidP="004606B7">
            <w:pPr>
              <w:jc w:val="both"/>
              <w:rPr>
                <w:rFonts w:ascii="Tahoma" w:hAnsi="Tahoma" w:cs="Tahoma"/>
                <w:sz w:val="18"/>
                <w:szCs w:val="18"/>
              </w:rPr>
            </w:pPr>
            <w:r>
              <w:rPr>
                <w:rFonts w:ascii="Tahoma" w:hAnsi="Tahoma" w:cs="Tahoma"/>
                <w:sz w:val="18"/>
                <w:szCs w:val="18"/>
              </w:rPr>
              <w:t>Provođenje mjera definiranih Planom sprječavanja nastanka otpada</w:t>
            </w:r>
          </w:p>
        </w:tc>
      </w:tr>
      <w:tr w:rsidR="004606B7" w:rsidTr="00601875">
        <w:tc>
          <w:tcPr>
            <w:tcW w:w="811" w:type="dxa"/>
            <w:vMerge/>
          </w:tcPr>
          <w:p w:rsidR="004606B7" w:rsidRPr="00AC5219" w:rsidRDefault="004606B7" w:rsidP="004606B7">
            <w:pPr>
              <w:jc w:val="center"/>
              <w:rPr>
                <w:rFonts w:ascii="Tahoma" w:hAnsi="Tahoma" w:cs="Tahoma"/>
                <w:sz w:val="18"/>
                <w:szCs w:val="18"/>
              </w:rPr>
            </w:pPr>
          </w:p>
        </w:tc>
        <w:tc>
          <w:tcPr>
            <w:tcW w:w="3147" w:type="dxa"/>
            <w:vMerge/>
          </w:tcPr>
          <w:p w:rsidR="004606B7" w:rsidRPr="00AC5219" w:rsidRDefault="004606B7" w:rsidP="004606B7">
            <w:pPr>
              <w:jc w:val="center"/>
              <w:rPr>
                <w:rFonts w:ascii="Tahoma" w:hAnsi="Tahoma" w:cs="Tahoma"/>
                <w:sz w:val="18"/>
                <w:szCs w:val="18"/>
              </w:rPr>
            </w:pPr>
          </w:p>
        </w:tc>
        <w:tc>
          <w:tcPr>
            <w:tcW w:w="868" w:type="dxa"/>
          </w:tcPr>
          <w:p w:rsidR="004606B7" w:rsidRPr="00AC5219" w:rsidRDefault="004606B7" w:rsidP="004606B7">
            <w:pPr>
              <w:jc w:val="center"/>
              <w:rPr>
                <w:rFonts w:ascii="Tahoma" w:hAnsi="Tahoma" w:cs="Tahoma"/>
                <w:sz w:val="18"/>
                <w:szCs w:val="18"/>
              </w:rPr>
            </w:pPr>
            <w:r>
              <w:rPr>
                <w:rFonts w:ascii="Tahoma" w:hAnsi="Tahoma" w:cs="Tahoma"/>
                <w:sz w:val="18"/>
                <w:szCs w:val="18"/>
              </w:rPr>
              <w:t>M.1.1.2</w:t>
            </w:r>
          </w:p>
        </w:tc>
        <w:tc>
          <w:tcPr>
            <w:tcW w:w="4241" w:type="dxa"/>
          </w:tcPr>
          <w:p w:rsidR="004606B7" w:rsidRDefault="004606B7" w:rsidP="004606B7">
            <w:pPr>
              <w:jc w:val="both"/>
              <w:rPr>
                <w:rFonts w:ascii="Tahoma" w:hAnsi="Tahoma" w:cs="Tahoma"/>
                <w:sz w:val="18"/>
                <w:szCs w:val="18"/>
              </w:rPr>
            </w:pPr>
            <w:r>
              <w:rPr>
                <w:rFonts w:ascii="Tahoma" w:hAnsi="Tahoma" w:cs="Tahoma"/>
                <w:sz w:val="18"/>
                <w:szCs w:val="18"/>
              </w:rPr>
              <w:t xml:space="preserve">Provođenje </w:t>
            </w:r>
            <w:proofErr w:type="spellStart"/>
            <w:r>
              <w:rPr>
                <w:rFonts w:ascii="Tahoma" w:hAnsi="Tahoma" w:cs="Tahoma"/>
                <w:sz w:val="18"/>
                <w:szCs w:val="18"/>
              </w:rPr>
              <w:t>izobrazno</w:t>
            </w:r>
            <w:proofErr w:type="spellEnd"/>
            <w:r>
              <w:rPr>
                <w:rFonts w:ascii="Tahoma" w:hAnsi="Tahoma" w:cs="Tahoma"/>
                <w:sz w:val="18"/>
                <w:szCs w:val="18"/>
              </w:rPr>
              <w:t xml:space="preserve"> – informativnih aktivnosti</w:t>
            </w:r>
          </w:p>
          <w:p w:rsidR="004606B7" w:rsidRPr="00AC5219" w:rsidRDefault="004606B7" w:rsidP="004606B7">
            <w:pPr>
              <w:jc w:val="both"/>
              <w:rPr>
                <w:rFonts w:ascii="Tahoma" w:hAnsi="Tahoma" w:cs="Tahoma"/>
                <w:sz w:val="18"/>
                <w:szCs w:val="18"/>
              </w:rPr>
            </w:pPr>
          </w:p>
        </w:tc>
      </w:tr>
      <w:tr w:rsidR="00601875" w:rsidTr="00BF383B">
        <w:trPr>
          <w:trHeight w:val="445"/>
        </w:trPr>
        <w:tc>
          <w:tcPr>
            <w:tcW w:w="811" w:type="dxa"/>
            <w:vMerge/>
          </w:tcPr>
          <w:p w:rsidR="00601875" w:rsidRPr="00AC5219" w:rsidRDefault="00601875" w:rsidP="004606B7">
            <w:pPr>
              <w:jc w:val="center"/>
              <w:rPr>
                <w:rFonts w:ascii="Tahoma" w:hAnsi="Tahoma" w:cs="Tahoma"/>
                <w:sz w:val="18"/>
                <w:szCs w:val="18"/>
              </w:rPr>
            </w:pPr>
          </w:p>
        </w:tc>
        <w:tc>
          <w:tcPr>
            <w:tcW w:w="3147" w:type="dxa"/>
            <w:vMerge/>
          </w:tcPr>
          <w:p w:rsidR="00601875" w:rsidRPr="00AC5219" w:rsidRDefault="00601875" w:rsidP="004606B7">
            <w:pPr>
              <w:jc w:val="center"/>
              <w:rPr>
                <w:rFonts w:ascii="Tahoma" w:hAnsi="Tahoma" w:cs="Tahoma"/>
                <w:sz w:val="18"/>
                <w:szCs w:val="18"/>
              </w:rPr>
            </w:pPr>
          </w:p>
        </w:tc>
        <w:tc>
          <w:tcPr>
            <w:tcW w:w="868" w:type="dxa"/>
          </w:tcPr>
          <w:p w:rsidR="00601875" w:rsidRPr="00AC5219" w:rsidRDefault="00601875" w:rsidP="004606B7">
            <w:pPr>
              <w:jc w:val="center"/>
              <w:rPr>
                <w:rFonts w:ascii="Tahoma" w:hAnsi="Tahoma" w:cs="Tahoma"/>
                <w:sz w:val="18"/>
                <w:szCs w:val="18"/>
              </w:rPr>
            </w:pPr>
            <w:r>
              <w:rPr>
                <w:rFonts w:ascii="Tahoma" w:hAnsi="Tahoma" w:cs="Tahoma"/>
                <w:sz w:val="18"/>
                <w:szCs w:val="18"/>
              </w:rPr>
              <w:t>M.1.1.3</w:t>
            </w:r>
          </w:p>
        </w:tc>
        <w:tc>
          <w:tcPr>
            <w:tcW w:w="4241" w:type="dxa"/>
          </w:tcPr>
          <w:p w:rsidR="00601875" w:rsidRPr="00AC5219" w:rsidRDefault="00601875" w:rsidP="00601875">
            <w:pPr>
              <w:jc w:val="both"/>
              <w:rPr>
                <w:rFonts w:ascii="Tahoma" w:hAnsi="Tahoma" w:cs="Tahoma"/>
                <w:sz w:val="18"/>
                <w:szCs w:val="18"/>
              </w:rPr>
            </w:pPr>
            <w:r>
              <w:rPr>
                <w:rFonts w:ascii="Tahoma" w:hAnsi="Tahoma" w:cs="Tahoma"/>
                <w:sz w:val="18"/>
                <w:szCs w:val="18"/>
              </w:rPr>
              <w:t>Provođenje akcija prikupljanja otpada</w:t>
            </w:r>
          </w:p>
        </w:tc>
      </w:tr>
      <w:tr w:rsidR="004606B7" w:rsidTr="00601875">
        <w:trPr>
          <w:trHeight w:val="445"/>
        </w:trPr>
        <w:tc>
          <w:tcPr>
            <w:tcW w:w="811" w:type="dxa"/>
            <w:vMerge w:val="restart"/>
          </w:tcPr>
          <w:p w:rsidR="004606B7" w:rsidRPr="00AC5219" w:rsidRDefault="004606B7" w:rsidP="004606B7">
            <w:pPr>
              <w:jc w:val="center"/>
              <w:rPr>
                <w:rFonts w:ascii="Tahoma" w:hAnsi="Tahoma" w:cs="Tahoma"/>
                <w:sz w:val="18"/>
                <w:szCs w:val="18"/>
              </w:rPr>
            </w:pPr>
            <w:r>
              <w:rPr>
                <w:rFonts w:ascii="Tahoma" w:hAnsi="Tahoma" w:cs="Tahoma"/>
                <w:sz w:val="18"/>
                <w:szCs w:val="18"/>
              </w:rPr>
              <w:t>C.1.2.</w:t>
            </w:r>
          </w:p>
        </w:tc>
        <w:tc>
          <w:tcPr>
            <w:tcW w:w="3147" w:type="dxa"/>
            <w:vMerge w:val="restart"/>
          </w:tcPr>
          <w:p w:rsidR="004606B7" w:rsidRPr="00AC5219" w:rsidRDefault="004606B7" w:rsidP="004606B7">
            <w:pPr>
              <w:jc w:val="center"/>
              <w:rPr>
                <w:rFonts w:ascii="Tahoma" w:hAnsi="Tahoma" w:cs="Tahoma"/>
                <w:sz w:val="18"/>
                <w:szCs w:val="18"/>
              </w:rPr>
            </w:pPr>
            <w:r>
              <w:rPr>
                <w:rFonts w:ascii="Tahoma" w:hAnsi="Tahoma" w:cs="Tahoma"/>
                <w:sz w:val="18"/>
                <w:szCs w:val="18"/>
              </w:rPr>
              <w:t>Odvojeno prikupiti 60% komunalnog otpada</w:t>
            </w:r>
          </w:p>
        </w:tc>
        <w:tc>
          <w:tcPr>
            <w:tcW w:w="868" w:type="dxa"/>
          </w:tcPr>
          <w:p w:rsidR="004606B7" w:rsidRPr="00AC5219" w:rsidRDefault="004606B7" w:rsidP="004606B7">
            <w:pPr>
              <w:jc w:val="center"/>
              <w:rPr>
                <w:rFonts w:ascii="Tahoma" w:hAnsi="Tahoma" w:cs="Tahoma"/>
                <w:sz w:val="18"/>
                <w:szCs w:val="18"/>
              </w:rPr>
            </w:pPr>
            <w:r>
              <w:rPr>
                <w:rFonts w:ascii="Tahoma" w:hAnsi="Tahoma" w:cs="Tahoma"/>
                <w:sz w:val="18"/>
                <w:szCs w:val="18"/>
              </w:rPr>
              <w:t>M.1.2.1.</w:t>
            </w:r>
          </w:p>
        </w:tc>
        <w:tc>
          <w:tcPr>
            <w:tcW w:w="4241" w:type="dxa"/>
          </w:tcPr>
          <w:p w:rsidR="004606B7" w:rsidRPr="00AC5219" w:rsidRDefault="004606B7" w:rsidP="004606B7">
            <w:pPr>
              <w:jc w:val="center"/>
              <w:rPr>
                <w:rFonts w:ascii="Tahoma" w:hAnsi="Tahoma" w:cs="Tahoma"/>
                <w:sz w:val="18"/>
                <w:szCs w:val="18"/>
              </w:rPr>
            </w:pPr>
            <w:r>
              <w:rPr>
                <w:rFonts w:ascii="Tahoma" w:hAnsi="Tahoma" w:cs="Tahoma"/>
                <w:sz w:val="18"/>
                <w:szCs w:val="18"/>
              </w:rPr>
              <w:t>Uvođenje sustava odvoza po modelu „od vrata do vrata“</w:t>
            </w:r>
          </w:p>
        </w:tc>
      </w:tr>
      <w:tr w:rsidR="004606B7" w:rsidTr="00601875">
        <w:tc>
          <w:tcPr>
            <w:tcW w:w="811" w:type="dxa"/>
            <w:vMerge/>
          </w:tcPr>
          <w:p w:rsidR="004606B7" w:rsidRPr="00AC5219" w:rsidRDefault="004606B7" w:rsidP="004606B7">
            <w:pPr>
              <w:jc w:val="center"/>
              <w:rPr>
                <w:rFonts w:ascii="Tahoma" w:hAnsi="Tahoma" w:cs="Tahoma"/>
                <w:sz w:val="18"/>
                <w:szCs w:val="18"/>
              </w:rPr>
            </w:pPr>
          </w:p>
        </w:tc>
        <w:tc>
          <w:tcPr>
            <w:tcW w:w="3147" w:type="dxa"/>
            <w:vMerge/>
          </w:tcPr>
          <w:p w:rsidR="004606B7" w:rsidRPr="00AC5219" w:rsidRDefault="004606B7" w:rsidP="004606B7">
            <w:pPr>
              <w:jc w:val="center"/>
              <w:rPr>
                <w:rFonts w:ascii="Tahoma" w:hAnsi="Tahoma" w:cs="Tahoma"/>
                <w:sz w:val="18"/>
                <w:szCs w:val="18"/>
              </w:rPr>
            </w:pPr>
          </w:p>
        </w:tc>
        <w:tc>
          <w:tcPr>
            <w:tcW w:w="868" w:type="dxa"/>
          </w:tcPr>
          <w:p w:rsidR="004606B7" w:rsidRDefault="004606B7" w:rsidP="000D0760">
            <w:pPr>
              <w:jc w:val="center"/>
              <w:rPr>
                <w:rFonts w:ascii="Tahoma" w:hAnsi="Tahoma" w:cs="Tahoma"/>
                <w:sz w:val="18"/>
                <w:szCs w:val="18"/>
              </w:rPr>
            </w:pPr>
            <w:r>
              <w:rPr>
                <w:rFonts w:ascii="Tahoma" w:hAnsi="Tahoma" w:cs="Tahoma"/>
                <w:sz w:val="18"/>
                <w:szCs w:val="18"/>
              </w:rPr>
              <w:t>M.1.2.</w:t>
            </w:r>
            <w:r w:rsidR="000D0760">
              <w:rPr>
                <w:rFonts w:ascii="Tahoma" w:hAnsi="Tahoma" w:cs="Tahoma"/>
                <w:sz w:val="18"/>
                <w:szCs w:val="18"/>
              </w:rPr>
              <w:t>2</w:t>
            </w:r>
            <w:r>
              <w:rPr>
                <w:rFonts w:ascii="Tahoma" w:hAnsi="Tahoma" w:cs="Tahoma"/>
                <w:sz w:val="18"/>
                <w:szCs w:val="18"/>
              </w:rPr>
              <w:t>.</w:t>
            </w:r>
          </w:p>
        </w:tc>
        <w:tc>
          <w:tcPr>
            <w:tcW w:w="4241" w:type="dxa"/>
          </w:tcPr>
          <w:p w:rsidR="004606B7" w:rsidRDefault="000D0760" w:rsidP="000D0760">
            <w:pPr>
              <w:jc w:val="center"/>
              <w:rPr>
                <w:rFonts w:ascii="Tahoma" w:hAnsi="Tahoma" w:cs="Tahoma"/>
                <w:sz w:val="18"/>
                <w:szCs w:val="18"/>
              </w:rPr>
            </w:pPr>
            <w:r>
              <w:rPr>
                <w:rFonts w:ascii="Tahoma" w:hAnsi="Tahoma" w:cs="Tahoma"/>
                <w:sz w:val="18"/>
                <w:szCs w:val="18"/>
              </w:rPr>
              <w:t>Nabava mobilnog</w:t>
            </w:r>
            <w:r w:rsidR="004606B7">
              <w:rPr>
                <w:rFonts w:ascii="Tahoma" w:hAnsi="Tahoma" w:cs="Tahoma"/>
                <w:sz w:val="18"/>
                <w:szCs w:val="18"/>
              </w:rPr>
              <w:t xml:space="preserve"> </w:t>
            </w:r>
            <w:proofErr w:type="spellStart"/>
            <w:r w:rsidR="004606B7">
              <w:rPr>
                <w:rFonts w:ascii="Tahoma" w:hAnsi="Tahoma" w:cs="Tahoma"/>
                <w:sz w:val="18"/>
                <w:szCs w:val="18"/>
              </w:rPr>
              <w:t>reciklažn</w:t>
            </w:r>
            <w:r>
              <w:rPr>
                <w:rFonts w:ascii="Tahoma" w:hAnsi="Tahoma" w:cs="Tahoma"/>
                <w:sz w:val="18"/>
                <w:szCs w:val="18"/>
              </w:rPr>
              <w:t>og</w:t>
            </w:r>
            <w:proofErr w:type="spellEnd"/>
            <w:r w:rsidR="004606B7">
              <w:rPr>
                <w:rFonts w:ascii="Tahoma" w:hAnsi="Tahoma" w:cs="Tahoma"/>
                <w:sz w:val="18"/>
                <w:szCs w:val="18"/>
              </w:rPr>
              <w:t xml:space="preserve"> dvorišta</w:t>
            </w:r>
          </w:p>
        </w:tc>
      </w:tr>
      <w:tr w:rsidR="004606B7" w:rsidTr="00601875">
        <w:tc>
          <w:tcPr>
            <w:tcW w:w="811" w:type="dxa"/>
            <w:vMerge/>
          </w:tcPr>
          <w:p w:rsidR="004606B7" w:rsidRPr="00AC5219" w:rsidRDefault="004606B7" w:rsidP="004606B7">
            <w:pPr>
              <w:jc w:val="center"/>
              <w:rPr>
                <w:rFonts w:ascii="Tahoma" w:hAnsi="Tahoma" w:cs="Tahoma"/>
                <w:sz w:val="18"/>
                <w:szCs w:val="18"/>
              </w:rPr>
            </w:pPr>
          </w:p>
        </w:tc>
        <w:tc>
          <w:tcPr>
            <w:tcW w:w="3147" w:type="dxa"/>
            <w:vMerge/>
          </w:tcPr>
          <w:p w:rsidR="004606B7" w:rsidRPr="00AC5219" w:rsidRDefault="004606B7" w:rsidP="004606B7">
            <w:pPr>
              <w:jc w:val="center"/>
              <w:rPr>
                <w:rFonts w:ascii="Tahoma" w:hAnsi="Tahoma" w:cs="Tahoma"/>
                <w:sz w:val="18"/>
                <w:szCs w:val="18"/>
              </w:rPr>
            </w:pPr>
          </w:p>
        </w:tc>
        <w:tc>
          <w:tcPr>
            <w:tcW w:w="868" w:type="dxa"/>
          </w:tcPr>
          <w:p w:rsidR="004606B7" w:rsidRDefault="004606B7" w:rsidP="000D0760">
            <w:pPr>
              <w:jc w:val="center"/>
              <w:rPr>
                <w:rFonts w:ascii="Tahoma" w:hAnsi="Tahoma" w:cs="Tahoma"/>
                <w:sz w:val="18"/>
                <w:szCs w:val="18"/>
              </w:rPr>
            </w:pPr>
            <w:r>
              <w:rPr>
                <w:rFonts w:ascii="Tahoma" w:hAnsi="Tahoma" w:cs="Tahoma"/>
                <w:sz w:val="18"/>
                <w:szCs w:val="18"/>
              </w:rPr>
              <w:t>M.1.2.</w:t>
            </w:r>
            <w:r w:rsidR="000D0760">
              <w:rPr>
                <w:rFonts w:ascii="Tahoma" w:hAnsi="Tahoma" w:cs="Tahoma"/>
                <w:sz w:val="18"/>
                <w:szCs w:val="18"/>
              </w:rPr>
              <w:t>3</w:t>
            </w:r>
            <w:r>
              <w:rPr>
                <w:rFonts w:ascii="Tahoma" w:hAnsi="Tahoma" w:cs="Tahoma"/>
                <w:sz w:val="18"/>
                <w:szCs w:val="18"/>
              </w:rPr>
              <w:t>.</w:t>
            </w:r>
          </w:p>
        </w:tc>
        <w:tc>
          <w:tcPr>
            <w:tcW w:w="4241" w:type="dxa"/>
          </w:tcPr>
          <w:p w:rsidR="004606B7" w:rsidRDefault="004606B7" w:rsidP="004606B7">
            <w:pPr>
              <w:jc w:val="center"/>
              <w:rPr>
                <w:rFonts w:ascii="Tahoma" w:hAnsi="Tahoma" w:cs="Tahoma"/>
                <w:sz w:val="18"/>
                <w:szCs w:val="18"/>
              </w:rPr>
            </w:pPr>
            <w:r>
              <w:rPr>
                <w:rFonts w:ascii="Tahoma" w:hAnsi="Tahoma" w:cs="Tahoma"/>
                <w:sz w:val="18"/>
                <w:szCs w:val="18"/>
              </w:rPr>
              <w:t xml:space="preserve">Uvođenje naplate prikupljanja i obrade </w:t>
            </w:r>
            <w:proofErr w:type="spellStart"/>
            <w:r>
              <w:rPr>
                <w:rFonts w:ascii="Tahoma" w:hAnsi="Tahoma" w:cs="Tahoma"/>
                <w:sz w:val="18"/>
                <w:szCs w:val="18"/>
              </w:rPr>
              <w:t>niješanog</w:t>
            </w:r>
            <w:proofErr w:type="spellEnd"/>
            <w:r>
              <w:rPr>
                <w:rFonts w:ascii="Tahoma" w:hAnsi="Tahoma" w:cs="Tahoma"/>
                <w:sz w:val="18"/>
                <w:szCs w:val="18"/>
              </w:rPr>
              <w:t xml:space="preserve"> i biorazgradivog komunalnog otpada po količini</w:t>
            </w:r>
          </w:p>
        </w:tc>
      </w:tr>
      <w:tr w:rsidR="004606B7" w:rsidTr="00601875">
        <w:tc>
          <w:tcPr>
            <w:tcW w:w="811" w:type="dxa"/>
            <w:vMerge w:val="restart"/>
          </w:tcPr>
          <w:p w:rsidR="004606B7" w:rsidRPr="00AC5219" w:rsidRDefault="004606B7" w:rsidP="004606B7">
            <w:pPr>
              <w:jc w:val="center"/>
              <w:rPr>
                <w:rFonts w:ascii="Tahoma" w:hAnsi="Tahoma" w:cs="Tahoma"/>
                <w:sz w:val="18"/>
                <w:szCs w:val="18"/>
              </w:rPr>
            </w:pPr>
            <w:r>
              <w:rPr>
                <w:rFonts w:ascii="Tahoma" w:hAnsi="Tahoma" w:cs="Tahoma"/>
                <w:sz w:val="18"/>
                <w:szCs w:val="18"/>
              </w:rPr>
              <w:t>C.1.3.</w:t>
            </w:r>
          </w:p>
        </w:tc>
        <w:tc>
          <w:tcPr>
            <w:tcW w:w="3147" w:type="dxa"/>
            <w:vMerge w:val="restart"/>
          </w:tcPr>
          <w:p w:rsidR="004606B7" w:rsidRPr="00AC5219" w:rsidRDefault="004606B7" w:rsidP="004606B7">
            <w:pPr>
              <w:jc w:val="center"/>
              <w:rPr>
                <w:rFonts w:ascii="Tahoma" w:hAnsi="Tahoma" w:cs="Tahoma"/>
                <w:sz w:val="18"/>
                <w:szCs w:val="18"/>
              </w:rPr>
            </w:pPr>
            <w:r>
              <w:rPr>
                <w:rFonts w:ascii="Tahoma" w:hAnsi="Tahoma" w:cs="Tahoma"/>
                <w:sz w:val="18"/>
                <w:szCs w:val="18"/>
              </w:rPr>
              <w:t xml:space="preserve">Odvojeno prikupiti 40% </w:t>
            </w:r>
            <w:proofErr w:type="spellStart"/>
            <w:r>
              <w:rPr>
                <w:rFonts w:ascii="Tahoma" w:hAnsi="Tahoma" w:cs="Tahoma"/>
                <w:sz w:val="18"/>
                <w:szCs w:val="18"/>
              </w:rPr>
              <w:t>biootpada</w:t>
            </w:r>
            <w:proofErr w:type="spellEnd"/>
            <w:r>
              <w:rPr>
                <w:rFonts w:ascii="Tahoma" w:hAnsi="Tahoma" w:cs="Tahoma"/>
                <w:sz w:val="18"/>
                <w:szCs w:val="18"/>
              </w:rPr>
              <w:t xml:space="preserve"> iz komunalnog otpada</w:t>
            </w:r>
          </w:p>
        </w:tc>
        <w:tc>
          <w:tcPr>
            <w:tcW w:w="868" w:type="dxa"/>
          </w:tcPr>
          <w:p w:rsidR="004606B7" w:rsidRDefault="004606B7" w:rsidP="004606B7">
            <w:pPr>
              <w:jc w:val="center"/>
              <w:rPr>
                <w:rFonts w:ascii="Tahoma" w:hAnsi="Tahoma" w:cs="Tahoma"/>
                <w:sz w:val="18"/>
                <w:szCs w:val="18"/>
              </w:rPr>
            </w:pPr>
            <w:r>
              <w:rPr>
                <w:rFonts w:ascii="Tahoma" w:hAnsi="Tahoma" w:cs="Tahoma"/>
                <w:sz w:val="18"/>
                <w:szCs w:val="18"/>
              </w:rPr>
              <w:t>M.1.3.1.</w:t>
            </w:r>
          </w:p>
        </w:tc>
        <w:tc>
          <w:tcPr>
            <w:tcW w:w="4241" w:type="dxa"/>
          </w:tcPr>
          <w:p w:rsidR="004606B7" w:rsidRDefault="004606B7" w:rsidP="000D0760">
            <w:pPr>
              <w:jc w:val="center"/>
              <w:rPr>
                <w:rFonts w:ascii="Tahoma" w:hAnsi="Tahoma" w:cs="Tahoma"/>
                <w:sz w:val="18"/>
                <w:szCs w:val="18"/>
              </w:rPr>
            </w:pPr>
            <w:r>
              <w:rPr>
                <w:rFonts w:ascii="Tahoma" w:hAnsi="Tahoma" w:cs="Tahoma"/>
                <w:sz w:val="18"/>
                <w:szCs w:val="18"/>
              </w:rPr>
              <w:t xml:space="preserve">Nabava opreme za odvojeno prikupljanje </w:t>
            </w:r>
            <w:proofErr w:type="spellStart"/>
            <w:r>
              <w:rPr>
                <w:rFonts w:ascii="Tahoma" w:hAnsi="Tahoma" w:cs="Tahoma"/>
                <w:sz w:val="18"/>
                <w:szCs w:val="18"/>
              </w:rPr>
              <w:t>biootpada</w:t>
            </w:r>
            <w:proofErr w:type="spellEnd"/>
            <w:r w:rsidR="000D0760">
              <w:rPr>
                <w:rFonts w:ascii="Tahoma" w:hAnsi="Tahoma" w:cs="Tahoma"/>
                <w:sz w:val="18"/>
                <w:szCs w:val="18"/>
              </w:rPr>
              <w:t xml:space="preserve"> (kućni </w:t>
            </w:r>
            <w:proofErr w:type="spellStart"/>
            <w:r w:rsidR="000D0760">
              <w:rPr>
                <w:rFonts w:ascii="Tahoma" w:hAnsi="Tahoma" w:cs="Tahoma"/>
                <w:sz w:val="18"/>
                <w:szCs w:val="18"/>
              </w:rPr>
              <w:t>komposteri</w:t>
            </w:r>
            <w:proofErr w:type="spellEnd"/>
            <w:r w:rsidR="000D0760">
              <w:rPr>
                <w:rFonts w:ascii="Tahoma" w:hAnsi="Tahoma" w:cs="Tahoma"/>
                <w:sz w:val="18"/>
                <w:szCs w:val="18"/>
              </w:rPr>
              <w:t>)</w:t>
            </w:r>
          </w:p>
        </w:tc>
      </w:tr>
      <w:tr w:rsidR="004606B7" w:rsidTr="00601875">
        <w:tc>
          <w:tcPr>
            <w:tcW w:w="811" w:type="dxa"/>
            <w:vMerge/>
          </w:tcPr>
          <w:p w:rsidR="004606B7" w:rsidRPr="00AC5219" w:rsidRDefault="004606B7" w:rsidP="004606B7">
            <w:pPr>
              <w:jc w:val="center"/>
              <w:rPr>
                <w:rFonts w:ascii="Tahoma" w:hAnsi="Tahoma" w:cs="Tahoma"/>
                <w:sz w:val="18"/>
                <w:szCs w:val="18"/>
              </w:rPr>
            </w:pPr>
          </w:p>
        </w:tc>
        <w:tc>
          <w:tcPr>
            <w:tcW w:w="3147" w:type="dxa"/>
            <w:vMerge/>
          </w:tcPr>
          <w:p w:rsidR="004606B7" w:rsidRPr="00AC5219" w:rsidRDefault="004606B7" w:rsidP="004606B7">
            <w:pPr>
              <w:jc w:val="center"/>
              <w:rPr>
                <w:rFonts w:ascii="Tahoma" w:hAnsi="Tahoma" w:cs="Tahoma"/>
                <w:sz w:val="18"/>
                <w:szCs w:val="18"/>
              </w:rPr>
            </w:pPr>
          </w:p>
        </w:tc>
        <w:tc>
          <w:tcPr>
            <w:tcW w:w="868" w:type="dxa"/>
          </w:tcPr>
          <w:p w:rsidR="004606B7" w:rsidRDefault="004606B7" w:rsidP="004606B7">
            <w:pPr>
              <w:jc w:val="center"/>
              <w:rPr>
                <w:rFonts w:ascii="Tahoma" w:hAnsi="Tahoma" w:cs="Tahoma"/>
                <w:sz w:val="18"/>
                <w:szCs w:val="18"/>
              </w:rPr>
            </w:pPr>
            <w:r>
              <w:rPr>
                <w:rFonts w:ascii="Tahoma" w:hAnsi="Tahoma" w:cs="Tahoma"/>
                <w:sz w:val="18"/>
                <w:szCs w:val="18"/>
              </w:rPr>
              <w:t>M.1.3.2.</w:t>
            </w:r>
          </w:p>
        </w:tc>
        <w:tc>
          <w:tcPr>
            <w:tcW w:w="4241" w:type="dxa"/>
          </w:tcPr>
          <w:p w:rsidR="004606B7" w:rsidRDefault="000D0760" w:rsidP="004606B7">
            <w:pPr>
              <w:jc w:val="center"/>
              <w:rPr>
                <w:rFonts w:ascii="Tahoma" w:hAnsi="Tahoma" w:cs="Tahoma"/>
                <w:sz w:val="18"/>
                <w:szCs w:val="18"/>
              </w:rPr>
            </w:pPr>
            <w:r>
              <w:rPr>
                <w:rFonts w:ascii="Tahoma" w:hAnsi="Tahoma" w:cs="Tahoma"/>
                <w:sz w:val="18"/>
                <w:szCs w:val="18"/>
              </w:rPr>
              <w:t xml:space="preserve">Provođenje </w:t>
            </w:r>
            <w:proofErr w:type="spellStart"/>
            <w:r>
              <w:rPr>
                <w:rFonts w:ascii="Tahoma" w:hAnsi="Tahoma" w:cs="Tahoma"/>
                <w:sz w:val="18"/>
                <w:szCs w:val="18"/>
              </w:rPr>
              <w:t>izobrazno</w:t>
            </w:r>
            <w:proofErr w:type="spellEnd"/>
            <w:r>
              <w:rPr>
                <w:rFonts w:ascii="Tahoma" w:hAnsi="Tahoma" w:cs="Tahoma"/>
                <w:sz w:val="18"/>
                <w:szCs w:val="18"/>
              </w:rPr>
              <w:t>-informativnih aktivnosti</w:t>
            </w:r>
          </w:p>
        </w:tc>
      </w:tr>
      <w:tr w:rsidR="004606B7" w:rsidTr="00601875">
        <w:tc>
          <w:tcPr>
            <w:tcW w:w="811" w:type="dxa"/>
          </w:tcPr>
          <w:p w:rsidR="004606B7" w:rsidRPr="00AC5219" w:rsidRDefault="004606B7" w:rsidP="004606B7">
            <w:pPr>
              <w:jc w:val="center"/>
              <w:rPr>
                <w:rFonts w:ascii="Tahoma" w:hAnsi="Tahoma" w:cs="Tahoma"/>
                <w:sz w:val="18"/>
                <w:szCs w:val="18"/>
              </w:rPr>
            </w:pPr>
            <w:r>
              <w:rPr>
                <w:rFonts w:ascii="Tahoma" w:hAnsi="Tahoma" w:cs="Tahoma"/>
                <w:sz w:val="18"/>
                <w:szCs w:val="18"/>
              </w:rPr>
              <w:t>C.1.4.</w:t>
            </w:r>
          </w:p>
        </w:tc>
        <w:tc>
          <w:tcPr>
            <w:tcW w:w="3147" w:type="dxa"/>
          </w:tcPr>
          <w:p w:rsidR="004606B7" w:rsidRPr="00AC5219" w:rsidRDefault="004606B7" w:rsidP="004606B7">
            <w:pPr>
              <w:jc w:val="center"/>
              <w:rPr>
                <w:rFonts w:ascii="Tahoma" w:hAnsi="Tahoma" w:cs="Tahoma"/>
                <w:sz w:val="18"/>
                <w:szCs w:val="18"/>
              </w:rPr>
            </w:pPr>
            <w:r>
              <w:rPr>
                <w:rFonts w:ascii="Tahoma" w:hAnsi="Tahoma" w:cs="Tahoma"/>
                <w:sz w:val="18"/>
                <w:szCs w:val="18"/>
              </w:rPr>
              <w:t>Odložiti manje od 25% komunalnog otpada</w:t>
            </w:r>
          </w:p>
        </w:tc>
        <w:tc>
          <w:tcPr>
            <w:tcW w:w="868" w:type="dxa"/>
          </w:tcPr>
          <w:p w:rsidR="004606B7" w:rsidRDefault="004606B7" w:rsidP="004606B7">
            <w:pPr>
              <w:jc w:val="center"/>
              <w:rPr>
                <w:rFonts w:ascii="Tahoma" w:hAnsi="Tahoma" w:cs="Tahoma"/>
                <w:sz w:val="18"/>
                <w:szCs w:val="18"/>
              </w:rPr>
            </w:pPr>
            <w:r>
              <w:rPr>
                <w:rFonts w:ascii="Tahoma" w:hAnsi="Tahoma" w:cs="Tahoma"/>
                <w:sz w:val="18"/>
                <w:szCs w:val="18"/>
              </w:rPr>
              <w:t>M.1.4.1.</w:t>
            </w:r>
          </w:p>
        </w:tc>
        <w:tc>
          <w:tcPr>
            <w:tcW w:w="4241" w:type="dxa"/>
          </w:tcPr>
          <w:p w:rsidR="004606B7" w:rsidRDefault="004606B7" w:rsidP="004606B7">
            <w:pPr>
              <w:jc w:val="center"/>
              <w:rPr>
                <w:rFonts w:ascii="Tahoma" w:hAnsi="Tahoma" w:cs="Tahoma"/>
                <w:sz w:val="18"/>
                <w:szCs w:val="18"/>
              </w:rPr>
            </w:pPr>
            <w:r>
              <w:rPr>
                <w:rFonts w:ascii="Tahoma" w:hAnsi="Tahoma" w:cs="Tahoma"/>
                <w:sz w:val="18"/>
                <w:szCs w:val="18"/>
              </w:rPr>
              <w:t>Praćenje udjela biorazgradivog otpada u miješanom komunalnom otpadu</w:t>
            </w:r>
          </w:p>
        </w:tc>
      </w:tr>
      <w:tr w:rsidR="004606B7" w:rsidTr="00601875">
        <w:tc>
          <w:tcPr>
            <w:tcW w:w="811" w:type="dxa"/>
          </w:tcPr>
          <w:p w:rsidR="004606B7" w:rsidRPr="00EF5C49" w:rsidRDefault="004606B7" w:rsidP="004606B7">
            <w:pPr>
              <w:jc w:val="center"/>
              <w:rPr>
                <w:rFonts w:ascii="Tahoma" w:hAnsi="Tahoma" w:cs="Tahoma"/>
                <w:b/>
                <w:sz w:val="18"/>
                <w:szCs w:val="18"/>
              </w:rPr>
            </w:pPr>
            <w:r w:rsidRPr="00EF5C49">
              <w:rPr>
                <w:rFonts w:ascii="Tahoma" w:hAnsi="Tahoma" w:cs="Tahoma"/>
                <w:b/>
                <w:sz w:val="18"/>
                <w:szCs w:val="18"/>
              </w:rPr>
              <w:t>C.2.</w:t>
            </w:r>
          </w:p>
        </w:tc>
        <w:tc>
          <w:tcPr>
            <w:tcW w:w="3147" w:type="dxa"/>
          </w:tcPr>
          <w:p w:rsidR="004606B7" w:rsidRPr="0088090E" w:rsidRDefault="004606B7" w:rsidP="004606B7">
            <w:pPr>
              <w:jc w:val="center"/>
              <w:rPr>
                <w:rFonts w:ascii="Tahoma" w:hAnsi="Tahoma" w:cs="Tahoma"/>
                <w:b/>
                <w:sz w:val="18"/>
                <w:szCs w:val="18"/>
              </w:rPr>
            </w:pPr>
            <w:r w:rsidRPr="0088090E">
              <w:rPr>
                <w:rFonts w:ascii="Tahoma" w:hAnsi="Tahoma" w:cs="Tahoma"/>
                <w:b/>
                <w:sz w:val="18"/>
                <w:szCs w:val="18"/>
              </w:rPr>
              <w:t>UNAPRIJEDITI SUSTAV GOSPODARENJA POSEBNIM KATEGORIJAMA OTPADA</w:t>
            </w:r>
          </w:p>
        </w:tc>
        <w:tc>
          <w:tcPr>
            <w:tcW w:w="868" w:type="dxa"/>
          </w:tcPr>
          <w:p w:rsidR="004606B7" w:rsidRDefault="004606B7" w:rsidP="004606B7">
            <w:pPr>
              <w:jc w:val="center"/>
              <w:rPr>
                <w:rFonts w:ascii="Tahoma" w:hAnsi="Tahoma" w:cs="Tahoma"/>
                <w:sz w:val="18"/>
                <w:szCs w:val="18"/>
              </w:rPr>
            </w:pPr>
          </w:p>
        </w:tc>
        <w:tc>
          <w:tcPr>
            <w:tcW w:w="4241" w:type="dxa"/>
          </w:tcPr>
          <w:p w:rsidR="004606B7" w:rsidRDefault="004606B7" w:rsidP="004606B7">
            <w:pPr>
              <w:jc w:val="center"/>
              <w:rPr>
                <w:rFonts w:ascii="Tahoma" w:hAnsi="Tahoma" w:cs="Tahoma"/>
                <w:sz w:val="18"/>
                <w:szCs w:val="18"/>
              </w:rPr>
            </w:pPr>
          </w:p>
        </w:tc>
      </w:tr>
      <w:tr w:rsidR="00AD57C5" w:rsidTr="00601875">
        <w:tc>
          <w:tcPr>
            <w:tcW w:w="811" w:type="dxa"/>
            <w:vMerge w:val="restart"/>
          </w:tcPr>
          <w:p w:rsidR="00AD57C5" w:rsidRPr="00AC5219" w:rsidRDefault="00AD57C5" w:rsidP="00AD57C5">
            <w:pPr>
              <w:jc w:val="center"/>
              <w:rPr>
                <w:rFonts w:ascii="Tahoma" w:hAnsi="Tahoma" w:cs="Tahoma"/>
                <w:sz w:val="18"/>
                <w:szCs w:val="18"/>
              </w:rPr>
            </w:pPr>
            <w:r>
              <w:rPr>
                <w:rFonts w:ascii="Tahoma" w:hAnsi="Tahoma" w:cs="Tahoma"/>
                <w:sz w:val="18"/>
                <w:szCs w:val="18"/>
              </w:rPr>
              <w:t>C.2.1.</w:t>
            </w:r>
          </w:p>
        </w:tc>
        <w:tc>
          <w:tcPr>
            <w:tcW w:w="3147" w:type="dxa"/>
            <w:vMerge w:val="restart"/>
          </w:tcPr>
          <w:p w:rsidR="00AD57C5" w:rsidRPr="00AC5219" w:rsidRDefault="00AD57C5" w:rsidP="004606B7">
            <w:pPr>
              <w:jc w:val="center"/>
              <w:rPr>
                <w:rFonts w:ascii="Tahoma" w:hAnsi="Tahoma" w:cs="Tahoma"/>
                <w:sz w:val="18"/>
                <w:szCs w:val="18"/>
              </w:rPr>
            </w:pPr>
            <w:r>
              <w:rPr>
                <w:rFonts w:ascii="Tahoma" w:hAnsi="Tahoma" w:cs="Tahoma"/>
                <w:sz w:val="18"/>
                <w:szCs w:val="18"/>
              </w:rPr>
              <w:t>Unaprijediti sustav gospodarenja ostalim posebnim kategorijama otpada</w:t>
            </w:r>
          </w:p>
        </w:tc>
        <w:tc>
          <w:tcPr>
            <w:tcW w:w="868" w:type="dxa"/>
          </w:tcPr>
          <w:p w:rsidR="00AD57C5" w:rsidRDefault="00AD57C5" w:rsidP="00AD57C5">
            <w:pPr>
              <w:jc w:val="center"/>
              <w:rPr>
                <w:rFonts w:ascii="Tahoma" w:hAnsi="Tahoma" w:cs="Tahoma"/>
                <w:sz w:val="18"/>
                <w:szCs w:val="18"/>
              </w:rPr>
            </w:pPr>
            <w:r>
              <w:rPr>
                <w:rFonts w:ascii="Tahoma" w:hAnsi="Tahoma" w:cs="Tahoma"/>
                <w:sz w:val="18"/>
                <w:szCs w:val="18"/>
              </w:rPr>
              <w:t>M.2.1.1.</w:t>
            </w:r>
          </w:p>
        </w:tc>
        <w:tc>
          <w:tcPr>
            <w:tcW w:w="4241" w:type="dxa"/>
          </w:tcPr>
          <w:p w:rsidR="00AD57C5" w:rsidRDefault="00AD57C5" w:rsidP="004606B7">
            <w:pPr>
              <w:jc w:val="center"/>
              <w:rPr>
                <w:rFonts w:ascii="Tahoma" w:hAnsi="Tahoma" w:cs="Tahoma"/>
                <w:sz w:val="18"/>
                <w:szCs w:val="18"/>
              </w:rPr>
            </w:pPr>
            <w:r>
              <w:rPr>
                <w:rFonts w:ascii="Tahoma" w:hAnsi="Tahoma" w:cs="Tahoma"/>
                <w:sz w:val="18"/>
                <w:szCs w:val="18"/>
              </w:rPr>
              <w:t xml:space="preserve">Nabava mobilnog </w:t>
            </w:r>
            <w:proofErr w:type="spellStart"/>
            <w:r>
              <w:rPr>
                <w:rFonts w:ascii="Tahoma" w:hAnsi="Tahoma" w:cs="Tahoma"/>
                <w:sz w:val="18"/>
                <w:szCs w:val="18"/>
              </w:rPr>
              <w:t>reciklažnog</w:t>
            </w:r>
            <w:proofErr w:type="spellEnd"/>
            <w:r>
              <w:rPr>
                <w:rFonts w:ascii="Tahoma" w:hAnsi="Tahoma" w:cs="Tahoma"/>
                <w:sz w:val="18"/>
                <w:szCs w:val="18"/>
              </w:rPr>
              <w:t xml:space="preserve"> dvorišta</w:t>
            </w:r>
          </w:p>
        </w:tc>
      </w:tr>
      <w:tr w:rsidR="00AD57C5" w:rsidTr="00601875">
        <w:tc>
          <w:tcPr>
            <w:tcW w:w="811" w:type="dxa"/>
            <w:vMerge/>
          </w:tcPr>
          <w:p w:rsidR="00AD57C5" w:rsidRDefault="00AD57C5" w:rsidP="00AD57C5">
            <w:pPr>
              <w:jc w:val="center"/>
              <w:rPr>
                <w:rFonts w:ascii="Tahoma" w:hAnsi="Tahoma" w:cs="Tahoma"/>
                <w:sz w:val="18"/>
                <w:szCs w:val="18"/>
              </w:rPr>
            </w:pPr>
          </w:p>
        </w:tc>
        <w:tc>
          <w:tcPr>
            <w:tcW w:w="3147" w:type="dxa"/>
            <w:vMerge/>
          </w:tcPr>
          <w:p w:rsidR="00AD57C5" w:rsidRDefault="00AD57C5" w:rsidP="004606B7">
            <w:pPr>
              <w:jc w:val="center"/>
              <w:rPr>
                <w:rFonts w:ascii="Tahoma" w:hAnsi="Tahoma" w:cs="Tahoma"/>
                <w:sz w:val="18"/>
                <w:szCs w:val="18"/>
              </w:rPr>
            </w:pPr>
          </w:p>
        </w:tc>
        <w:tc>
          <w:tcPr>
            <w:tcW w:w="868" w:type="dxa"/>
          </w:tcPr>
          <w:p w:rsidR="00AD57C5" w:rsidRDefault="00AD57C5" w:rsidP="00AD57C5">
            <w:pPr>
              <w:jc w:val="center"/>
              <w:rPr>
                <w:rFonts w:ascii="Tahoma" w:hAnsi="Tahoma" w:cs="Tahoma"/>
                <w:sz w:val="18"/>
                <w:szCs w:val="18"/>
              </w:rPr>
            </w:pPr>
            <w:r>
              <w:rPr>
                <w:rFonts w:ascii="Tahoma" w:hAnsi="Tahoma" w:cs="Tahoma"/>
                <w:sz w:val="18"/>
                <w:szCs w:val="18"/>
              </w:rPr>
              <w:t>M.2.1.2.</w:t>
            </w:r>
          </w:p>
        </w:tc>
        <w:tc>
          <w:tcPr>
            <w:tcW w:w="4241" w:type="dxa"/>
          </w:tcPr>
          <w:p w:rsidR="00AD57C5" w:rsidRDefault="00AD57C5" w:rsidP="004606B7">
            <w:pPr>
              <w:jc w:val="center"/>
              <w:rPr>
                <w:rFonts w:ascii="Tahoma" w:hAnsi="Tahoma" w:cs="Tahoma"/>
                <w:sz w:val="18"/>
                <w:szCs w:val="18"/>
              </w:rPr>
            </w:pPr>
            <w:r>
              <w:rPr>
                <w:rFonts w:ascii="Tahoma" w:hAnsi="Tahoma" w:cs="Tahoma"/>
                <w:sz w:val="18"/>
                <w:szCs w:val="18"/>
              </w:rPr>
              <w:t xml:space="preserve">Provođenje </w:t>
            </w:r>
            <w:proofErr w:type="spellStart"/>
            <w:r>
              <w:rPr>
                <w:rFonts w:ascii="Tahoma" w:hAnsi="Tahoma" w:cs="Tahoma"/>
                <w:sz w:val="18"/>
                <w:szCs w:val="18"/>
              </w:rPr>
              <w:t>izobrazno</w:t>
            </w:r>
            <w:proofErr w:type="spellEnd"/>
            <w:r>
              <w:rPr>
                <w:rFonts w:ascii="Tahoma" w:hAnsi="Tahoma" w:cs="Tahoma"/>
                <w:sz w:val="18"/>
                <w:szCs w:val="18"/>
              </w:rPr>
              <w:t>-informativnih aktivnosti</w:t>
            </w:r>
          </w:p>
          <w:p w:rsidR="00AD57C5" w:rsidRDefault="00AD57C5" w:rsidP="004606B7">
            <w:pPr>
              <w:jc w:val="center"/>
              <w:rPr>
                <w:rFonts w:ascii="Tahoma" w:hAnsi="Tahoma" w:cs="Tahoma"/>
                <w:sz w:val="18"/>
                <w:szCs w:val="18"/>
              </w:rPr>
            </w:pPr>
          </w:p>
        </w:tc>
      </w:tr>
      <w:tr w:rsidR="00AD57C5" w:rsidTr="00601875">
        <w:tc>
          <w:tcPr>
            <w:tcW w:w="811" w:type="dxa"/>
            <w:vMerge/>
          </w:tcPr>
          <w:p w:rsidR="00AD57C5" w:rsidRDefault="00AD57C5" w:rsidP="00AD57C5">
            <w:pPr>
              <w:jc w:val="center"/>
              <w:rPr>
                <w:rFonts w:ascii="Tahoma" w:hAnsi="Tahoma" w:cs="Tahoma"/>
                <w:sz w:val="18"/>
                <w:szCs w:val="18"/>
              </w:rPr>
            </w:pPr>
          </w:p>
        </w:tc>
        <w:tc>
          <w:tcPr>
            <w:tcW w:w="3147" w:type="dxa"/>
            <w:vMerge/>
          </w:tcPr>
          <w:p w:rsidR="00AD57C5" w:rsidRDefault="00AD57C5" w:rsidP="004606B7">
            <w:pPr>
              <w:jc w:val="center"/>
              <w:rPr>
                <w:rFonts w:ascii="Tahoma" w:hAnsi="Tahoma" w:cs="Tahoma"/>
                <w:sz w:val="18"/>
                <w:szCs w:val="18"/>
              </w:rPr>
            </w:pPr>
          </w:p>
        </w:tc>
        <w:tc>
          <w:tcPr>
            <w:tcW w:w="868" w:type="dxa"/>
          </w:tcPr>
          <w:p w:rsidR="00AD57C5" w:rsidRDefault="00AD57C5" w:rsidP="00AD57C5">
            <w:pPr>
              <w:jc w:val="center"/>
              <w:rPr>
                <w:rFonts w:ascii="Tahoma" w:hAnsi="Tahoma" w:cs="Tahoma"/>
                <w:sz w:val="18"/>
                <w:szCs w:val="18"/>
              </w:rPr>
            </w:pPr>
            <w:r>
              <w:rPr>
                <w:rFonts w:ascii="Tahoma" w:hAnsi="Tahoma" w:cs="Tahoma"/>
                <w:sz w:val="18"/>
                <w:szCs w:val="18"/>
              </w:rPr>
              <w:t>M.2.1.3.</w:t>
            </w:r>
          </w:p>
        </w:tc>
        <w:tc>
          <w:tcPr>
            <w:tcW w:w="4241" w:type="dxa"/>
          </w:tcPr>
          <w:p w:rsidR="00AD57C5" w:rsidRDefault="00AD57C5" w:rsidP="004606B7">
            <w:pPr>
              <w:jc w:val="center"/>
              <w:rPr>
                <w:rFonts w:ascii="Tahoma" w:hAnsi="Tahoma" w:cs="Tahoma"/>
                <w:sz w:val="18"/>
                <w:szCs w:val="18"/>
              </w:rPr>
            </w:pPr>
            <w:r>
              <w:rPr>
                <w:rFonts w:ascii="Tahoma" w:hAnsi="Tahoma" w:cs="Tahoma"/>
                <w:sz w:val="18"/>
                <w:szCs w:val="18"/>
              </w:rPr>
              <w:t>Provođenje akcija prikupljanja otpada</w:t>
            </w:r>
          </w:p>
          <w:p w:rsidR="00D245CF" w:rsidRDefault="00D245CF" w:rsidP="004606B7">
            <w:pPr>
              <w:jc w:val="center"/>
              <w:rPr>
                <w:rFonts w:ascii="Tahoma" w:hAnsi="Tahoma" w:cs="Tahoma"/>
                <w:sz w:val="18"/>
                <w:szCs w:val="18"/>
              </w:rPr>
            </w:pPr>
          </w:p>
        </w:tc>
      </w:tr>
      <w:tr w:rsidR="004606B7" w:rsidTr="00601875">
        <w:tc>
          <w:tcPr>
            <w:tcW w:w="811" w:type="dxa"/>
          </w:tcPr>
          <w:p w:rsidR="004606B7" w:rsidRPr="00EF5C49" w:rsidRDefault="004606B7" w:rsidP="004606B7">
            <w:pPr>
              <w:jc w:val="center"/>
              <w:rPr>
                <w:rFonts w:ascii="Tahoma" w:hAnsi="Tahoma" w:cs="Tahoma"/>
                <w:b/>
                <w:sz w:val="18"/>
                <w:szCs w:val="18"/>
              </w:rPr>
            </w:pPr>
            <w:r w:rsidRPr="00EF5C49">
              <w:rPr>
                <w:rFonts w:ascii="Tahoma" w:hAnsi="Tahoma" w:cs="Tahoma"/>
                <w:b/>
                <w:sz w:val="18"/>
                <w:szCs w:val="18"/>
              </w:rPr>
              <w:t>C.</w:t>
            </w:r>
            <w:r>
              <w:rPr>
                <w:rFonts w:ascii="Tahoma" w:hAnsi="Tahoma" w:cs="Tahoma"/>
                <w:b/>
                <w:sz w:val="18"/>
                <w:szCs w:val="18"/>
              </w:rPr>
              <w:t>4</w:t>
            </w:r>
            <w:r w:rsidRPr="00EF5C49">
              <w:rPr>
                <w:rFonts w:ascii="Tahoma" w:hAnsi="Tahoma" w:cs="Tahoma"/>
                <w:b/>
                <w:sz w:val="18"/>
                <w:szCs w:val="18"/>
              </w:rPr>
              <w:t>.</w:t>
            </w:r>
          </w:p>
        </w:tc>
        <w:tc>
          <w:tcPr>
            <w:tcW w:w="3147" w:type="dxa"/>
          </w:tcPr>
          <w:p w:rsidR="004606B7" w:rsidRPr="00EF5C49" w:rsidRDefault="004606B7" w:rsidP="004606B7">
            <w:pPr>
              <w:jc w:val="center"/>
              <w:rPr>
                <w:rFonts w:ascii="Tahoma" w:hAnsi="Tahoma" w:cs="Tahoma"/>
                <w:b/>
                <w:sz w:val="18"/>
                <w:szCs w:val="18"/>
              </w:rPr>
            </w:pPr>
            <w:r w:rsidRPr="00EF5C49">
              <w:rPr>
                <w:rFonts w:ascii="Tahoma" w:hAnsi="Tahoma" w:cs="Tahoma"/>
                <w:b/>
                <w:sz w:val="18"/>
                <w:szCs w:val="18"/>
              </w:rPr>
              <w:t>SANIRATI LOKACIJE ONEČIŠĆENE OTPADOM</w:t>
            </w:r>
          </w:p>
          <w:p w:rsidR="004606B7" w:rsidRPr="00EF5C49" w:rsidRDefault="004606B7" w:rsidP="004606B7">
            <w:pPr>
              <w:jc w:val="center"/>
              <w:rPr>
                <w:rFonts w:ascii="Tahoma" w:hAnsi="Tahoma" w:cs="Tahoma"/>
                <w:b/>
                <w:sz w:val="18"/>
                <w:szCs w:val="18"/>
              </w:rPr>
            </w:pPr>
          </w:p>
        </w:tc>
        <w:tc>
          <w:tcPr>
            <w:tcW w:w="868" w:type="dxa"/>
          </w:tcPr>
          <w:p w:rsidR="004606B7" w:rsidRDefault="004606B7" w:rsidP="004606B7">
            <w:pPr>
              <w:jc w:val="center"/>
              <w:rPr>
                <w:rFonts w:ascii="Tahoma" w:hAnsi="Tahoma" w:cs="Tahoma"/>
                <w:sz w:val="18"/>
                <w:szCs w:val="18"/>
              </w:rPr>
            </w:pPr>
          </w:p>
        </w:tc>
        <w:tc>
          <w:tcPr>
            <w:tcW w:w="4241" w:type="dxa"/>
          </w:tcPr>
          <w:p w:rsidR="004606B7" w:rsidRDefault="004606B7" w:rsidP="004606B7">
            <w:pPr>
              <w:jc w:val="center"/>
              <w:rPr>
                <w:rFonts w:ascii="Tahoma" w:hAnsi="Tahoma" w:cs="Tahoma"/>
                <w:sz w:val="18"/>
                <w:szCs w:val="18"/>
              </w:rPr>
            </w:pPr>
          </w:p>
        </w:tc>
      </w:tr>
      <w:tr w:rsidR="004606B7" w:rsidTr="00601875">
        <w:tc>
          <w:tcPr>
            <w:tcW w:w="811" w:type="dxa"/>
          </w:tcPr>
          <w:p w:rsidR="004606B7" w:rsidRPr="00AC5219" w:rsidRDefault="004606B7" w:rsidP="004606B7">
            <w:pPr>
              <w:jc w:val="center"/>
              <w:rPr>
                <w:rFonts w:ascii="Tahoma" w:hAnsi="Tahoma" w:cs="Tahoma"/>
                <w:sz w:val="18"/>
                <w:szCs w:val="18"/>
              </w:rPr>
            </w:pPr>
            <w:r>
              <w:rPr>
                <w:rFonts w:ascii="Tahoma" w:hAnsi="Tahoma" w:cs="Tahoma"/>
                <w:sz w:val="18"/>
                <w:szCs w:val="18"/>
              </w:rPr>
              <w:t>C.4.5.</w:t>
            </w:r>
          </w:p>
        </w:tc>
        <w:tc>
          <w:tcPr>
            <w:tcW w:w="3147" w:type="dxa"/>
          </w:tcPr>
          <w:p w:rsidR="004606B7" w:rsidRPr="00AC5219" w:rsidRDefault="004606B7" w:rsidP="004606B7">
            <w:pPr>
              <w:jc w:val="center"/>
              <w:rPr>
                <w:rFonts w:ascii="Tahoma" w:hAnsi="Tahoma" w:cs="Tahoma"/>
                <w:sz w:val="18"/>
                <w:szCs w:val="18"/>
              </w:rPr>
            </w:pPr>
            <w:r>
              <w:rPr>
                <w:rFonts w:ascii="Tahoma" w:hAnsi="Tahoma" w:cs="Tahoma"/>
                <w:sz w:val="18"/>
                <w:szCs w:val="18"/>
              </w:rPr>
              <w:t>Sanacija lokacija onečišćenih otpadom odbačenim u okoliš</w:t>
            </w:r>
          </w:p>
        </w:tc>
        <w:tc>
          <w:tcPr>
            <w:tcW w:w="868" w:type="dxa"/>
          </w:tcPr>
          <w:p w:rsidR="004606B7" w:rsidRDefault="004606B7" w:rsidP="004606B7">
            <w:pPr>
              <w:jc w:val="center"/>
              <w:rPr>
                <w:rFonts w:ascii="Tahoma" w:hAnsi="Tahoma" w:cs="Tahoma"/>
                <w:sz w:val="18"/>
                <w:szCs w:val="18"/>
              </w:rPr>
            </w:pPr>
            <w:r>
              <w:rPr>
                <w:rFonts w:ascii="Tahoma" w:hAnsi="Tahoma" w:cs="Tahoma"/>
                <w:sz w:val="18"/>
                <w:szCs w:val="18"/>
              </w:rPr>
              <w:t>M.4.5.1.</w:t>
            </w:r>
          </w:p>
        </w:tc>
        <w:tc>
          <w:tcPr>
            <w:tcW w:w="4241" w:type="dxa"/>
          </w:tcPr>
          <w:p w:rsidR="004606B7" w:rsidRDefault="004606B7" w:rsidP="00D245CF">
            <w:pPr>
              <w:jc w:val="center"/>
              <w:rPr>
                <w:rFonts w:ascii="Tahoma" w:hAnsi="Tahoma" w:cs="Tahoma"/>
                <w:sz w:val="18"/>
                <w:szCs w:val="18"/>
              </w:rPr>
            </w:pPr>
            <w:r>
              <w:rPr>
                <w:rFonts w:ascii="Tahoma" w:hAnsi="Tahoma" w:cs="Tahoma"/>
                <w:sz w:val="18"/>
                <w:szCs w:val="18"/>
              </w:rPr>
              <w:t>Ova mjera uključuje uklanjanje otpada odbačenog u okoliš, te sprječavanje ponovnog odbacivanja otpada na tim lokacijama</w:t>
            </w:r>
          </w:p>
        </w:tc>
      </w:tr>
      <w:tr w:rsidR="004606B7" w:rsidTr="00601875">
        <w:tc>
          <w:tcPr>
            <w:tcW w:w="811" w:type="dxa"/>
          </w:tcPr>
          <w:p w:rsidR="004606B7" w:rsidRPr="00155CC0" w:rsidRDefault="004606B7" w:rsidP="004606B7">
            <w:pPr>
              <w:jc w:val="center"/>
              <w:rPr>
                <w:rFonts w:ascii="Tahoma" w:hAnsi="Tahoma" w:cs="Tahoma"/>
                <w:b/>
                <w:sz w:val="18"/>
                <w:szCs w:val="18"/>
              </w:rPr>
            </w:pPr>
            <w:r w:rsidRPr="00155CC0">
              <w:rPr>
                <w:rFonts w:ascii="Tahoma" w:hAnsi="Tahoma" w:cs="Tahoma"/>
                <w:b/>
                <w:sz w:val="18"/>
                <w:szCs w:val="18"/>
              </w:rPr>
              <w:t>C.5.</w:t>
            </w:r>
          </w:p>
        </w:tc>
        <w:tc>
          <w:tcPr>
            <w:tcW w:w="3147" w:type="dxa"/>
          </w:tcPr>
          <w:p w:rsidR="004606B7" w:rsidRPr="00155CC0" w:rsidRDefault="004606B7" w:rsidP="004606B7">
            <w:pPr>
              <w:jc w:val="center"/>
              <w:rPr>
                <w:rFonts w:ascii="Tahoma" w:hAnsi="Tahoma" w:cs="Tahoma"/>
                <w:b/>
                <w:sz w:val="18"/>
                <w:szCs w:val="18"/>
              </w:rPr>
            </w:pPr>
            <w:r w:rsidRPr="00155CC0">
              <w:rPr>
                <w:rFonts w:ascii="Tahoma" w:hAnsi="Tahoma" w:cs="Tahoma"/>
                <w:b/>
                <w:sz w:val="18"/>
                <w:szCs w:val="18"/>
              </w:rPr>
              <w:t>KONTINUIRANO PROVODITI IZOBRAZNO – INFORMATIVNE AKTIVNOSTI</w:t>
            </w:r>
          </w:p>
        </w:tc>
        <w:tc>
          <w:tcPr>
            <w:tcW w:w="868" w:type="dxa"/>
          </w:tcPr>
          <w:p w:rsidR="004606B7" w:rsidRDefault="004606B7" w:rsidP="004606B7">
            <w:pPr>
              <w:jc w:val="center"/>
              <w:rPr>
                <w:rFonts w:ascii="Tahoma" w:hAnsi="Tahoma" w:cs="Tahoma"/>
                <w:sz w:val="18"/>
                <w:szCs w:val="18"/>
              </w:rPr>
            </w:pPr>
          </w:p>
        </w:tc>
        <w:tc>
          <w:tcPr>
            <w:tcW w:w="4241" w:type="dxa"/>
          </w:tcPr>
          <w:p w:rsidR="004606B7" w:rsidRDefault="004606B7" w:rsidP="004606B7">
            <w:pPr>
              <w:jc w:val="center"/>
              <w:rPr>
                <w:rFonts w:ascii="Tahoma" w:hAnsi="Tahoma" w:cs="Tahoma"/>
                <w:sz w:val="18"/>
                <w:szCs w:val="18"/>
              </w:rPr>
            </w:pPr>
          </w:p>
        </w:tc>
      </w:tr>
      <w:tr w:rsidR="004606B7" w:rsidTr="00601875">
        <w:tc>
          <w:tcPr>
            <w:tcW w:w="811" w:type="dxa"/>
          </w:tcPr>
          <w:p w:rsidR="004606B7" w:rsidRPr="00AC5219" w:rsidRDefault="004606B7" w:rsidP="004606B7">
            <w:pPr>
              <w:jc w:val="center"/>
              <w:rPr>
                <w:rFonts w:ascii="Tahoma" w:hAnsi="Tahoma" w:cs="Tahoma"/>
                <w:sz w:val="18"/>
                <w:szCs w:val="18"/>
              </w:rPr>
            </w:pPr>
            <w:r>
              <w:rPr>
                <w:rFonts w:ascii="Tahoma" w:hAnsi="Tahoma" w:cs="Tahoma"/>
                <w:sz w:val="18"/>
                <w:szCs w:val="18"/>
              </w:rPr>
              <w:t>C.5.2.</w:t>
            </w:r>
          </w:p>
        </w:tc>
        <w:tc>
          <w:tcPr>
            <w:tcW w:w="3147" w:type="dxa"/>
          </w:tcPr>
          <w:p w:rsidR="004606B7" w:rsidRPr="00AC5219" w:rsidRDefault="004606B7" w:rsidP="004606B7">
            <w:pPr>
              <w:jc w:val="center"/>
              <w:rPr>
                <w:rFonts w:ascii="Tahoma" w:hAnsi="Tahoma" w:cs="Tahoma"/>
                <w:sz w:val="18"/>
                <w:szCs w:val="18"/>
              </w:rPr>
            </w:pPr>
            <w:r>
              <w:rPr>
                <w:rFonts w:ascii="Tahoma" w:hAnsi="Tahoma" w:cs="Tahoma"/>
                <w:sz w:val="18"/>
                <w:szCs w:val="18"/>
              </w:rPr>
              <w:t xml:space="preserve">Provedba aktivnosti predviđenih Programom </w:t>
            </w:r>
            <w:proofErr w:type="spellStart"/>
            <w:r>
              <w:rPr>
                <w:rFonts w:ascii="Tahoma" w:hAnsi="Tahoma" w:cs="Tahoma"/>
                <w:sz w:val="18"/>
                <w:szCs w:val="18"/>
              </w:rPr>
              <w:t>izobrazno</w:t>
            </w:r>
            <w:proofErr w:type="spellEnd"/>
            <w:r>
              <w:rPr>
                <w:rFonts w:ascii="Tahoma" w:hAnsi="Tahoma" w:cs="Tahoma"/>
                <w:sz w:val="18"/>
                <w:szCs w:val="18"/>
              </w:rPr>
              <w:t>-informativnih aktivnosti o održivom gospodarenju otpadom</w:t>
            </w:r>
          </w:p>
        </w:tc>
        <w:tc>
          <w:tcPr>
            <w:tcW w:w="868" w:type="dxa"/>
          </w:tcPr>
          <w:p w:rsidR="004606B7" w:rsidRDefault="004606B7" w:rsidP="004606B7">
            <w:pPr>
              <w:jc w:val="center"/>
              <w:rPr>
                <w:rFonts w:ascii="Tahoma" w:hAnsi="Tahoma" w:cs="Tahoma"/>
                <w:sz w:val="18"/>
                <w:szCs w:val="18"/>
              </w:rPr>
            </w:pPr>
            <w:r>
              <w:rPr>
                <w:rFonts w:ascii="Tahoma" w:hAnsi="Tahoma" w:cs="Tahoma"/>
                <w:sz w:val="18"/>
                <w:szCs w:val="18"/>
              </w:rPr>
              <w:t>M.5.2.1.</w:t>
            </w:r>
          </w:p>
        </w:tc>
        <w:tc>
          <w:tcPr>
            <w:tcW w:w="4241" w:type="dxa"/>
          </w:tcPr>
          <w:p w:rsidR="004606B7" w:rsidRDefault="004606B7" w:rsidP="004606B7">
            <w:pPr>
              <w:jc w:val="center"/>
              <w:rPr>
                <w:rFonts w:ascii="Tahoma" w:hAnsi="Tahoma" w:cs="Tahoma"/>
                <w:sz w:val="18"/>
                <w:szCs w:val="18"/>
              </w:rPr>
            </w:pPr>
            <w:r>
              <w:rPr>
                <w:rFonts w:ascii="Tahoma" w:hAnsi="Tahoma" w:cs="Tahoma"/>
                <w:sz w:val="18"/>
                <w:szCs w:val="18"/>
              </w:rPr>
              <w:t>Ova mjera obuhvaća izradu informativno edukativnih te promotivnih aktivnosti na temu održivog gospodarenja otpadom</w:t>
            </w:r>
          </w:p>
        </w:tc>
      </w:tr>
      <w:tr w:rsidR="004606B7" w:rsidTr="00601875">
        <w:tc>
          <w:tcPr>
            <w:tcW w:w="811" w:type="dxa"/>
          </w:tcPr>
          <w:p w:rsidR="004606B7" w:rsidRPr="00684681" w:rsidRDefault="004606B7" w:rsidP="004606B7">
            <w:pPr>
              <w:jc w:val="center"/>
              <w:rPr>
                <w:rFonts w:ascii="Tahoma" w:hAnsi="Tahoma" w:cs="Tahoma"/>
                <w:b/>
                <w:sz w:val="18"/>
                <w:szCs w:val="18"/>
              </w:rPr>
            </w:pPr>
            <w:r w:rsidRPr="00684681">
              <w:rPr>
                <w:rFonts w:ascii="Tahoma" w:hAnsi="Tahoma" w:cs="Tahoma"/>
                <w:b/>
                <w:sz w:val="18"/>
                <w:szCs w:val="18"/>
              </w:rPr>
              <w:t>C.7.</w:t>
            </w:r>
          </w:p>
        </w:tc>
        <w:tc>
          <w:tcPr>
            <w:tcW w:w="3147" w:type="dxa"/>
          </w:tcPr>
          <w:p w:rsidR="004606B7" w:rsidRPr="00684681" w:rsidRDefault="004606B7" w:rsidP="004606B7">
            <w:pPr>
              <w:jc w:val="center"/>
              <w:rPr>
                <w:rFonts w:ascii="Tahoma" w:hAnsi="Tahoma" w:cs="Tahoma"/>
                <w:b/>
                <w:sz w:val="18"/>
                <w:szCs w:val="18"/>
              </w:rPr>
            </w:pPr>
            <w:r w:rsidRPr="00684681">
              <w:rPr>
                <w:rFonts w:ascii="Tahoma" w:hAnsi="Tahoma" w:cs="Tahoma"/>
                <w:b/>
                <w:sz w:val="18"/>
                <w:szCs w:val="18"/>
              </w:rPr>
              <w:t>UNAPRIJEDITI NADZOR NAD GOSPODARENJEM OTPADOM</w:t>
            </w:r>
          </w:p>
        </w:tc>
        <w:tc>
          <w:tcPr>
            <w:tcW w:w="868" w:type="dxa"/>
          </w:tcPr>
          <w:p w:rsidR="004606B7" w:rsidRDefault="004606B7" w:rsidP="004606B7">
            <w:pPr>
              <w:jc w:val="center"/>
              <w:rPr>
                <w:rFonts w:ascii="Tahoma" w:hAnsi="Tahoma" w:cs="Tahoma"/>
                <w:sz w:val="18"/>
                <w:szCs w:val="18"/>
              </w:rPr>
            </w:pPr>
          </w:p>
        </w:tc>
        <w:tc>
          <w:tcPr>
            <w:tcW w:w="4241" w:type="dxa"/>
          </w:tcPr>
          <w:p w:rsidR="004606B7" w:rsidRDefault="004606B7" w:rsidP="004606B7">
            <w:pPr>
              <w:jc w:val="center"/>
              <w:rPr>
                <w:rFonts w:ascii="Tahoma" w:hAnsi="Tahoma" w:cs="Tahoma"/>
                <w:sz w:val="18"/>
                <w:szCs w:val="18"/>
              </w:rPr>
            </w:pPr>
          </w:p>
        </w:tc>
      </w:tr>
      <w:tr w:rsidR="004606B7" w:rsidTr="00601875">
        <w:tc>
          <w:tcPr>
            <w:tcW w:w="811" w:type="dxa"/>
          </w:tcPr>
          <w:p w:rsidR="004606B7" w:rsidRPr="00AC5219" w:rsidRDefault="004606B7" w:rsidP="004606B7">
            <w:pPr>
              <w:jc w:val="center"/>
              <w:rPr>
                <w:rFonts w:ascii="Tahoma" w:hAnsi="Tahoma" w:cs="Tahoma"/>
                <w:sz w:val="18"/>
                <w:szCs w:val="18"/>
              </w:rPr>
            </w:pPr>
            <w:r>
              <w:rPr>
                <w:rFonts w:ascii="Tahoma" w:hAnsi="Tahoma" w:cs="Tahoma"/>
                <w:sz w:val="18"/>
                <w:szCs w:val="18"/>
              </w:rPr>
              <w:t>C.7.1.</w:t>
            </w:r>
          </w:p>
        </w:tc>
        <w:tc>
          <w:tcPr>
            <w:tcW w:w="3147" w:type="dxa"/>
          </w:tcPr>
          <w:p w:rsidR="004606B7" w:rsidRPr="00AC5219" w:rsidRDefault="004606B7" w:rsidP="004606B7">
            <w:pPr>
              <w:jc w:val="center"/>
              <w:rPr>
                <w:rFonts w:ascii="Tahoma" w:hAnsi="Tahoma" w:cs="Tahoma"/>
                <w:sz w:val="18"/>
                <w:szCs w:val="18"/>
              </w:rPr>
            </w:pPr>
            <w:r>
              <w:rPr>
                <w:rFonts w:ascii="Tahoma" w:hAnsi="Tahoma" w:cs="Tahoma"/>
                <w:sz w:val="18"/>
                <w:szCs w:val="18"/>
              </w:rPr>
              <w:t>Izobrazba svih sudionika uključenih u nadzor gospodarenja otpadom</w:t>
            </w:r>
          </w:p>
        </w:tc>
        <w:tc>
          <w:tcPr>
            <w:tcW w:w="868" w:type="dxa"/>
          </w:tcPr>
          <w:p w:rsidR="004606B7" w:rsidRDefault="004606B7" w:rsidP="004606B7">
            <w:pPr>
              <w:jc w:val="center"/>
              <w:rPr>
                <w:rFonts w:ascii="Tahoma" w:hAnsi="Tahoma" w:cs="Tahoma"/>
                <w:sz w:val="18"/>
                <w:szCs w:val="18"/>
              </w:rPr>
            </w:pPr>
            <w:r>
              <w:rPr>
                <w:rFonts w:ascii="Tahoma" w:hAnsi="Tahoma" w:cs="Tahoma"/>
                <w:sz w:val="18"/>
                <w:szCs w:val="18"/>
              </w:rPr>
              <w:t>M.7.1.1.</w:t>
            </w:r>
          </w:p>
        </w:tc>
        <w:tc>
          <w:tcPr>
            <w:tcW w:w="4241" w:type="dxa"/>
          </w:tcPr>
          <w:p w:rsidR="004606B7" w:rsidRDefault="004606B7" w:rsidP="006C0CA0">
            <w:pPr>
              <w:jc w:val="center"/>
              <w:rPr>
                <w:rFonts w:ascii="Tahoma" w:hAnsi="Tahoma" w:cs="Tahoma"/>
                <w:sz w:val="18"/>
                <w:szCs w:val="18"/>
              </w:rPr>
            </w:pPr>
            <w:r>
              <w:rPr>
                <w:rFonts w:ascii="Tahoma" w:hAnsi="Tahoma" w:cs="Tahoma"/>
                <w:sz w:val="18"/>
                <w:szCs w:val="18"/>
              </w:rPr>
              <w:t xml:space="preserve">Ova mjera uključuje izobrazbu djelatnika </w:t>
            </w:r>
            <w:r w:rsidR="006C0CA0">
              <w:rPr>
                <w:rFonts w:ascii="Tahoma" w:hAnsi="Tahoma" w:cs="Tahoma"/>
                <w:sz w:val="18"/>
                <w:szCs w:val="18"/>
              </w:rPr>
              <w:t>Odsjeka za komunalne poslove</w:t>
            </w:r>
          </w:p>
        </w:tc>
      </w:tr>
    </w:tbl>
    <w:p w:rsidR="0059154F" w:rsidRDefault="0059154F" w:rsidP="00092443">
      <w:pPr>
        <w:jc w:val="both"/>
        <w:rPr>
          <w:rFonts w:ascii="Tahoma" w:hAnsi="Tahoma" w:cs="Tahoma"/>
        </w:rPr>
      </w:pPr>
    </w:p>
    <w:p w:rsidR="00606F7F" w:rsidRDefault="003C3B4A" w:rsidP="00092443">
      <w:pPr>
        <w:jc w:val="both"/>
        <w:rPr>
          <w:rFonts w:ascii="Tahoma" w:hAnsi="Tahoma" w:cs="Tahoma"/>
        </w:rPr>
      </w:pPr>
      <w:r>
        <w:rPr>
          <w:rFonts w:ascii="Tahoma" w:hAnsi="Tahoma" w:cs="Tahoma"/>
        </w:rPr>
        <w:t>Mjere gospodarenja otpadom koje će se provoditi ovim Planom gospodarenja otpadom detaljnije su opisane kroz poglavlja 6. – 9.</w:t>
      </w:r>
    </w:p>
    <w:p w:rsidR="004952CB" w:rsidRDefault="004952CB" w:rsidP="001B2BDD">
      <w:pPr>
        <w:pStyle w:val="Naslov1"/>
        <w:numPr>
          <w:ilvl w:val="0"/>
          <w:numId w:val="3"/>
        </w:numPr>
        <w:jc w:val="both"/>
        <w:rPr>
          <w:rFonts w:ascii="Tahoma" w:hAnsi="Tahoma" w:cs="Tahoma"/>
          <w:b/>
          <w:color w:val="000000" w:themeColor="text1"/>
          <w:sz w:val="22"/>
          <w:szCs w:val="22"/>
        </w:rPr>
      </w:pPr>
      <w:bookmarkStart w:id="56" w:name="_Toc495583693"/>
      <w:bookmarkStart w:id="57" w:name="_Toc511295704"/>
      <w:r w:rsidRPr="004952CB">
        <w:rPr>
          <w:rFonts w:ascii="Tahoma" w:hAnsi="Tahoma" w:cs="Tahoma"/>
          <w:b/>
          <w:color w:val="000000" w:themeColor="text1"/>
          <w:sz w:val="22"/>
          <w:szCs w:val="22"/>
        </w:rPr>
        <w:t>PODACI O VRSTAMA I KOLIČINAMA PROIZVEDENOG OTPADA</w:t>
      </w:r>
      <w:r>
        <w:rPr>
          <w:rFonts w:ascii="Tahoma" w:hAnsi="Tahoma" w:cs="Tahoma"/>
          <w:b/>
          <w:color w:val="000000" w:themeColor="text1"/>
          <w:sz w:val="22"/>
          <w:szCs w:val="22"/>
        </w:rPr>
        <w:t>,</w:t>
      </w:r>
      <w:r w:rsidRPr="004952CB">
        <w:rPr>
          <w:rFonts w:ascii="Tahoma" w:hAnsi="Tahoma" w:cs="Tahoma"/>
          <w:b/>
          <w:color w:val="000000" w:themeColor="text1"/>
          <w:sz w:val="22"/>
          <w:szCs w:val="22"/>
        </w:rPr>
        <w:t xml:space="preserve"> ODVOJENO SAKUPLJENOG OTPADA, ODLAGANJU KOMUNALNOG OTPADA I BIORAZGRADIVOG OTPADA TE OSTVARIVANJU CILJEVA</w:t>
      </w:r>
      <w:bookmarkEnd w:id="56"/>
      <w:bookmarkEnd w:id="57"/>
    </w:p>
    <w:p w:rsidR="00EA1B7A" w:rsidRPr="00EA1B7A" w:rsidRDefault="00EA1B7A" w:rsidP="00EA1B7A"/>
    <w:p w:rsidR="004952CB" w:rsidRPr="002D337E" w:rsidRDefault="004952CB" w:rsidP="004B3A2A">
      <w:pPr>
        <w:pStyle w:val="Naslov2"/>
        <w:numPr>
          <w:ilvl w:val="1"/>
          <w:numId w:val="3"/>
        </w:numPr>
        <w:rPr>
          <w:rFonts w:ascii="Tahoma" w:hAnsi="Tahoma" w:cs="Tahoma"/>
          <w:b/>
          <w:color w:val="auto"/>
          <w:sz w:val="22"/>
          <w:szCs w:val="22"/>
        </w:rPr>
      </w:pPr>
      <w:bookmarkStart w:id="58" w:name="_Toc495583694"/>
      <w:bookmarkStart w:id="59" w:name="_Toc511295705"/>
      <w:r w:rsidRPr="002D337E">
        <w:rPr>
          <w:rFonts w:ascii="Tahoma" w:hAnsi="Tahoma" w:cs="Tahoma"/>
          <w:b/>
          <w:color w:val="auto"/>
          <w:sz w:val="22"/>
          <w:szCs w:val="22"/>
        </w:rPr>
        <w:t>Vrste i količine proizvedenog otpada i odvojeno skupljenog otpada</w:t>
      </w:r>
      <w:bookmarkEnd w:id="58"/>
      <w:bookmarkEnd w:id="59"/>
    </w:p>
    <w:p w:rsidR="00765E1C" w:rsidRDefault="00765E1C" w:rsidP="003E36C9">
      <w:pPr>
        <w:jc w:val="both"/>
        <w:rPr>
          <w:rFonts w:ascii="Tahoma" w:hAnsi="Tahoma" w:cs="Tahoma"/>
        </w:rPr>
      </w:pPr>
    </w:p>
    <w:p w:rsidR="00EA1B7A" w:rsidRDefault="003E36C9" w:rsidP="003E36C9">
      <w:pPr>
        <w:jc w:val="both"/>
        <w:rPr>
          <w:rFonts w:ascii="Tahoma" w:hAnsi="Tahoma" w:cs="Tahoma"/>
        </w:rPr>
      </w:pPr>
      <w:r w:rsidRPr="003E36C9">
        <w:rPr>
          <w:rFonts w:ascii="Tahoma" w:hAnsi="Tahoma" w:cs="Tahoma"/>
        </w:rPr>
        <w:t>Uvid u</w:t>
      </w:r>
      <w:r>
        <w:rPr>
          <w:rFonts w:ascii="Tahoma" w:hAnsi="Tahoma" w:cs="Tahoma"/>
        </w:rPr>
        <w:t xml:space="preserve"> postojeće stanje gospodarenja otpadom te u buduće količine i sastav otpada, potreban je radi prijedloga rješenja u sklopu cjelovitog sustava gospodarenja otpadom, </w:t>
      </w:r>
      <w:r w:rsidR="00791389">
        <w:rPr>
          <w:rFonts w:ascii="Tahoma" w:hAnsi="Tahoma" w:cs="Tahoma"/>
        </w:rPr>
        <w:t xml:space="preserve">te definiranje takvog komunalnog otpada, od mjesta njegova nastanka do mjesta konačnog zbrinjavanja. </w:t>
      </w:r>
    </w:p>
    <w:p w:rsidR="00BF383B" w:rsidRPr="00BF383B" w:rsidRDefault="00BF383B" w:rsidP="00DA5570">
      <w:pPr>
        <w:spacing w:after="200" w:line="240" w:lineRule="auto"/>
        <w:jc w:val="both"/>
        <w:rPr>
          <w:rFonts w:ascii="Tahoma" w:eastAsia="Calibri" w:hAnsi="Tahoma" w:cs="Tahoma"/>
          <w:iCs/>
          <w:color w:val="44546A"/>
        </w:rPr>
      </w:pPr>
      <w:r w:rsidRPr="00BF383B">
        <w:rPr>
          <w:rFonts w:ascii="Tahoma" w:eastAsia="Calibri" w:hAnsi="Tahoma" w:cs="Tahoma"/>
          <w:iCs/>
        </w:rPr>
        <w:t xml:space="preserve">Tablica </w:t>
      </w:r>
      <w:r w:rsidR="00983A4B">
        <w:rPr>
          <w:rFonts w:ascii="Tahoma" w:eastAsia="Calibri" w:hAnsi="Tahoma" w:cs="Tahoma"/>
          <w:iCs/>
        </w:rPr>
        <w:t>5</w:t>
      </w:r>
      <w:r w:rsidRPr="00BF383B">
        <w:rPr>
          <w:rFonts w:ascii="Tahoma" w:eastAsia="Calibri" w:hAnsi="Tahoma" w:cs="Tahoma"/>
          <w:iCs/>
        </w:rPr>
        <w:t xml:space="preserve">: Pregled prijavljenih podataka o postupanju s komunalnim otpadom </w:t>
      </w:r>
      <w:r w:rsidRPr="00CF01DE">
        <w:rPr>
          <w:rFonts w:ascii="Tahoma" w:eastAsia="Calibri" w:hAnsi="Tahoma" w:cs="Tahoma"/>
          <w:iCs/>
        </w:rPr>
        <w:t>(</w:t>
      </w:r>
      <w:r w:rsidR="00CF01DE" w:rsidRPr="00CF01DE">
        <w:rPr>
          <w:rFonts w:ascii="Tahoma" w:eastAsia="Calibri" w:hAnsi="Tahoma" w:cs="Tahoma"/>
          <w:iCs/>
        </w:rPr>
        <w:t>Izvor</w:t>
      </w:r>
      <w:r w:rsidR="00CF01DE">
        <w:rPr>
          <w:rFonts w:ascii="Tahoma" w:eastAsia="Calibri" w:hAnsi="Tahoma" w:cs="Tahoma"/>
          <w:iCs/>
          <w:color w:val="44546A"/>
        </w:rPr>
        <w:t>:</w:t>
      </w:r>
      <w:hyperlink r:id="rId29" w:history="1">
        <w:r w:rsidRPr="00BF383B">
          <w:rPr>
            <w:rFonts w:ascii="Tahoma" w:eastAsia="Calibri" w:hAnsi="Tahoma" w:cs="Tahoma"/>
            <w:iCs/>
            <w:u w:val="single"/>
          </w:rPr>
          <w:t>www.haop.hr</w:t>
        </w:r>
      </w:hyperlink>
      <w:r w:rsidRPr="00BF383B">
        <w:rPr>
          <w:rFonts w:ascii="Tahoma" w:eastAsia="Calibri" w:hAnsi="Tahoma" w:cs="Tahoma"/>
          <w:iCs/>
          <w:u w:val="single"/>
        </w:rPr>
        <w:t xml:space="preserve"> </w:t>
      </w:r>
      <w:r w:rsidRPr="00BF383B">
        <w:rPr>
          <w:rFonts w:ascii="Tahoma" w:eastAsia="Calibri" w:hAnsi="Tahoma" w:cs="Tahoma"/>
          <w:iCs/>
        </w:rPr>
        <w:t xml:space="preserve">i Izvješće o izvršenju plana gospodarenja otpadom Općine </w:t>
      </w:r>
      <w:proofErr w:type="spellStart"/>
      <w:r w:rsidR="0011583E">
        <w:rPr>
          <w:rFonts w:ascii="Tahoma" w:eastAsia="Calibri" w:hAnsi="Tahoma" w:cs="Tahoma"/>
          <w:iCs/>
        </w:rPr>
        <w:t>Rakovec</w:t>
      </w:r>
      <w:proofErr w:type="spellEnd"/>
      <w:r w:rsidRPr="00BF383B">
        <w:rPr>
          <w:rFonts w:ascii="Tahoma" w:eastAsia="Calibri" w:hAnsi="Tahoma" w:cs="Tahoma"/>
          <w:iCs/>
        </w:rPr>
        <w:t xml:space="preserve"> za </w:t>
      </w:r>
      <w:r w:rsidR="007417AC">
        <w:rPr>
          <w:rFonts w:ascii="Tahoma" w:eastAsia="Calibri" w:hAnsi="Tahoma" w:cs="Tahoma"/>
          <w:iCs/>
        </w:rPr>
        <w:t>2015,</w:t>
      </w:r>
      <w:r w:rsidRPr="00BF383B">
        <w:rPr>
          <w:rFonts w:ascii="Tahoma" w:eastAsia="Calibri" w:hAnsi="Tahoma" w:cs="Tahoma"/>
          <w:iCs/>
        </w:rPr>
        <w:t>2016. godinu</w:t>
      </w:r>
      <w:r w:rsidRPr="00BF383B">
        <w:rPr>
          <w:rFonts w:ascii="Tahoma" w:eastAsia="Calibri" w:hAnsi="Tahoma" w:cs="Tahoma"/>
          <w:iCs/>
          <w:color w:val="44546A"/>
        </w:rPr>
        <w:t>)</w:t>
      </w:r>
    </w:p>
    <w:tbl>
      <w:tblPr>
        <w:tblStyle w:val="TableGrid3"/>
        <w:tblW w:w="4866" w:type="pct"/>
        <w:tblLook w:val="04A0" w:firstRow="1" w:lastRow="0" w:firstColumn="1" w:lastColumn="0" w:noHBand="0" w:noVBand="1"/>
      </w:tblPr>
      <w:tblGrid>
        <w:gridCol w:w="2613"/>
        <w:gridCol w:w="1161"/>
        <w:gridCol w:w="1309"/>
        <w:gridCol w:w="1307"/>
        <w:gridCol w:w="1237"/>
        <w:gridCol w:w="1412"/>
      </w:tblGrid>
      <w:tr w:rsidR="00BF383B" w:rsidRPr="00BF383B" w:rsidTr="00DA5570">
        <w:trPr>
          <w:trHeight w:val="227"/>
        </w:trPr>
        <w:tc>
          <w:tcPr>
            <w:tcW w:w="1446" w:type="pct"/>
            <w:shd w:val="clear" w:color="auto" w:fill="D9DFEF"/>
            <w:vAlign w:val="center"/>
          </w:tcPr>
          <w:p w:rsidR="00BF383B" w:rsidRPr="00BF383B" w:rsidRDefault="00BF383B" w:rsidP="00BF383B">
            <w:pPr>
              <w:jc w:val="center"/>
              <w:rPr>
                <w:rFonts w:ascii="Tahoma" w:eastAsia="Calibri" w:hAnsi="Tahoma" w:cs="Tahoma"/>
                <w:b/>
                <w:sz w:val="16"/>
                <w:szCs w:val="16"/>
                <w:lang w:eastAsia="hr-HR"/>
              </w:rPr>
            </w:pPr>
            <w:r w:rsidRPr="00BF383B">
              <w:rPr>
                <w:rFonts w:ascii="Tahoma" w:eastAsia="Calibri" w:hAnsi="Tahoma" w:cs="Tahoma"/>
                <w:b/>
                <w:sz w:val="16"/>
                <w:szCs w:val="16"/>
                <w:lang w:eastAsia="hr-HR"/>
              </w:rPr>
              <w:t>GODINA</w:t>
            </w:r>
          </w:p>
        </w:tc>
        <w:tc>
          <w:tcPr>
            <w:tcW w:w="642" w:type="pct"/>
            <w:shd w:val="clear" w:color="auto" w:fill="D9DFEF"/>
            <w:vAlign w:val="center"/>
          </w:tcPr>
          <w:p w:rsidR="00BF383B" w:rsidRPr="00BF383B" w:rsidRDefault="00BF383B" w:rsidP="00BF383B">
            <w:pPr>
              <w:jc w:val="center"/>
              <w:rPr>
                <w:rFonts w:ascii="Tahoma" w:eastAsia="Calibri" w:hAnsi="Tahoma" w:cs="Tahoma"/>
                <w:b/>
                <w:sz w:val="16"/>
                <w:szCs w:val="16"/>
                <w:lang w:eastAsia="hr-HR"/>
              </w:rPr>
            </w:pPr>
            <w:r w:rsidRPr="00BF383B">
              <w:rPr>
                <w:rFonts w:ascii="Tahoma" w:eastAsia="Calibri" w:hAnsi="Tahoma" w:cs="Tahoma"/>
                <w:b/>
                <w:sz w:val="16"/>
                <w:szCs w:val="16"/>
                <w:lang w:eastAsia="hr-HR"/>
              </w:rPr>
              <w:t>2012.</w:t>
            </w:r>
          </w:p>
        </w:tc>
        <w:tc>
          <w:tcPr>
            <w:tcW w:w="724" w:type="pct"/>
            <w:shd w:val="clear" w:color="auto" w:fill="D9DFEF"/>
            <w:vAlign w:val="center"/>
          </w:tcPr>
          <w:p w:rsidR="00BF383B" w:rsidRPr="00BF383B" w:rsidRDefault="00BF383B" w:rsidP="00BF383B">
            <w:pPr>
              <w:jc w:val="center"/>
              <w:rPr>
                <w:rFonts w:ascii="Tahoma" w:eastAsia="Calibri" w:hAnsi="Tahoma" w:cs="Tahoma"/>
                <w:b/>
                <w:sz w:val="16"/>
                <w:szCs w:val="16"/>
                <w:lang w:eastAsia="hr-HR"/>
              </w:rPr>
            </w:pPr>
            <w:r w:rsidRPr="00BF383B">
              <w:rPr>
                <w:rFonts w:ascii="Tahoma" w:eastAsia="Calibri" w:hAnsi="Tahoma" w:cs="Tahoma"/>
                <w:b/>
                <w:sz w:val="16"/>
                <w:szCs w:val="16"/>
                <w:lang w:eastAsia="hr-HR"/>
              </w:rPr>
              <w:t>2013.</w:t>
            </w:r>
          </w:p>
        </w:tc>
        <w:tc>
          <w:tcPr>
            <w:tcW w:w="723" w:type="pct"/>
            <w:shd w:val="clear" w:color="auto" w:fill="D9DFEF"/>
            <w:vAlign w:val="center"/>
          </w:tcPr>
          <w:p w:rsidR="00BF383B" w:rsidRPr="00BF383B" w:rsidRDefault="00BF383B" w:rsidP="00BF383B">
            <w:pPr>
              <w:jc w:val="center"/>
              <w:rPr>
                <w:rFonts w:ascii="Tahoma" w:eastAsia="Calibri" w:hAnsi="Tahoma" w:cs="Tahoma"/>
                <w:b/>
                <w:sz w:val="16"/>
                <w:szCs w:val="16"/>
                <w:lang w:eastAsia="hr-HR"/>
              </w:rPr>
            </w:pPr>
            <w:r w:rsidRPr="00BF383B">
              <w:rPr>
                <w:rFonts w:ascii="Tahoma" w:eastAsia="Calibri" w:hAnsi="Tahoma" w:cs="Tahoma"/>
                <w:b/>
                <w:sz w:val="16"/>
                <w:szCs w:val="16"/>
                <w:lang w:eastAsia="hr-HR"/>
              </w:rPr>
              <w:t>2014.</w:t>
            </w:r>
          </w:p>
        </w:tc>
        <w:tc>
          <w:tcPr>
            <w:tcW w:w="684" w:type="pct"/>
            <w:shd w:val="clear" w:color="auto" w:fill="D9DFEF"/>
            <w:vAlign w:val="center"/>
          </w:tcPr>
          <w:p w:rsidR="00BF383B" w:rsidRPr="00BF383B" w:rsidRDefault="00BF383B" w:rsidP="00BF383B">
            <w:pPr>
              <w:jc w:val="center"/>
              <w:rPr>
                <w:rFonts w:ascii="Tahoma" w:eastAsia="Calibri" w:hAnsi="Tahoma" w:cs="Tahoma"/>
                <w:b/>
                <w:sz w:val="16"/>
                <w:szCs w:val="16"/>
                <w:lang w:eastAsia="hr-HR"/>
              </w:rPr>
            </w:pPr>
            <w:r w:rsidRPr="00BF383B">
              <w:rPr>
                <w:rFonts w:ascii="Tahoma" w:eastAsia="Calibri" w:hAnsi="Tahoma" w:cs="Tahoma"/>
                <w:b/>
                <w:sz w:val="16"/>
                <w:szCs w:val="16"/>
                <w:lang w:eastAsia="hr-HR"/>
              </w:rPr>
              <w:t>2015.</w:t>
            </w:r>
          </w:p>
        </w:tc>
        <w:tc>
          <w:tcPr>
            <w:tcW w:w="781" w:type="pct"/>
            <w:shd w:val="clear" w:color="auto" w:fill="D9DFEF"/>
            <w:vAlign w:val="center"/>
          </w:tcPr>
          <w:p w:rsidR="00BF383B" w:rsidRPr="00BF383B" w:rsidRDefault="00BF383B" w:rsidP="00BF383B">
            <w:pPr>
              <w:jc w:val="center"/>
              <w:rPr>
                <w:rFonts w:ascii="Tahoma" w:eastAsia="Calibri" w:hAnsi="Tahoma" w:cs="Tahoma"/>
                <w:b/>
                <w:sz w:val="16"/>
                <w:szCs w:val="16"/>
                <w:lang w:eastAsia="hr-HR"/>
              </w:rPr>
            </w:pPr>
            <w:r w:rsidRPr="00BF383B">
              <w:rPr>
                <w:rFonts w:ascii="Tahoma" w:eastAsia="Calibri" w:hAnsi="Tahoma" w:cs="Tahoma"/>
                <w:b/>
                <w:sz w:val="16"/>
                <w:szCs w:val="16"/>
                <w:lang w:eastAsia="hr-HR"/>
              </w:rPr>
              <w:t>2016.</w:t>
            </w:r>
          </w:p>
        </w:tc>
      </w:tr>
      <w:tr w:rsidR="00BF383B" w:rsidRPr="00BF383B" w:rsidTr="00DA5570">
        <w:trPr>
          <w:trHeight w:val="227"/>
        </w:trPr>
        <w:tc>
          <w:tcPr>
            <w:tcW w:w="1446" w:type="pct"/>
            <w:shd w:val="clear" w:color="auto" w:fill="F2F2F2"/>
            <w:vAlign w:val="center"/>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BROJ STANOVNIKA OBUHVAĆENO SAKUPLJANJEM OTPADA</w:t>
            </w:r>
          </w:p>
        </w:tc>
        <w:tc>
          <w:tcPr>
            <w:tcW w:w="642" w:type="pct"/>
            <w:shd w:val="clear" w:color="auto" w:fill="F2F2F2"/>
            <w:vAlign w:val="center"/>
          </w:tcPr>
          <w:p w:rsidR="00BF383B" w:rsidRPr="00BF383B" w:rsidRDefault="00E02A5E" w:rsidP="00BF383B">
            <w:pPr>
              <w:jc w:val="center"/>
              <w:rPr>
                <w:rFonts w:ascii="Tahoma" w:eastAsia="Calibri" w:hAnsi="Tahoma" w:cs="Tahoma"/>
                <w:sz w:val="16"/>
                <w:szCs w:val="16"/>
                <w:lang w:eastAsia="hr-HR"/>
              </w:rPr>
            </w:pPr>
            <w:r>
              <w:rPr>
                <w:rFonts w:ascii="Tahoma" w:eastAsia="Calibri" w:hAnsi="Tahoma" w:cs="Tahoma"/>
                <w:sz w:val="16"/>
                <w:szCs w:val="16"/>
                <w:lang w:eastAsia="hr-HR"/>
              </w:rPr>
              <w:t>1.252</w:t>
            </w:r>
          </w:p>
        </w:tc>
        <w:tc>
          <w:tcPr>
            <w:tcW w:w="724" w:type="pct"/>
            <w:shd w:val="clear" w:color="auto" w:fill="F2F2F2"/>
            <w:vAlign w:val="center"/>
          </w:tcPr>
          <w:p w:rsidR="00BF383B" w:rsidRPr="00BF383B" w:rsidRDefault="00E02A5E" w:rsidP="00BF383B">
            <w:pPr>
              <w:jc w:val="center"/>
              <w:rPr>
                <w:rFonts w:ascii="Tahoma" w:eastAsia="Calibri" w:hAnsi="Tahoma" w:cs="Tahoma"/>
                <w:sz w:val="16"/>
                <w:szCs w:val="16"/>
                <w:lang w:eastAsia="hr-HR"/>
              </w:rPr>
            </w:pPr>
            <w:r>
              <w:rPr>
                <w:rFonts w:ascii="Tahoma" w:eastAsia="Calibri" w:hAnsi="Tahoma" w:cs="Tahoma"/>
                <w:sz w:val="16"/>
                <w:szCs w:val="16"/>
                <w:lang w:eastAsia="hr-HR"/>
              </w:rPr>
              <w:t>1.252</w:t>
            </w:r>
          </w:p>
        </w:tc>
        <w:tc>
          <w:tcPr>
            <w:tcW w:w="723" w:type="pct"/>
            <w:shd w:val="clear" w:color="auto" w:fill="F2F2F2"/>
            <w:vAlign w:val="center"/>
          </w:tcPr>
          <w:p w:rsidR="00BF383B" w:rsidRPr="00BF383B" w:rsidRDefault="00E02A5E" w:rsidP="00BF383B">
            <w:pPr>
              <w:jc w:val="center"/>
              <w:rPr>
                <w:rFonts w:ascii="Tahoma" w:eastAsia="Calibri" w:hAnsi="Tahoma" w:cs="Tahoma"/>
                <w:sz w:val="16"/>
                <w:szCs w:val="16"/>
                <w:lang w:eastAsia="hr-HR"/>
              </w:rPr>
            </w:pPr>
            <w:r>
              <w:rPr>
                <w:rFonts w:ascii="Tahoma" w:eastAsia="Calibri" w:hAnsi="Tahoma" w:cs="Tahoma"/>
                <w:sz w:val="16"/>
                <w:szCs w:val="16"/>
                <w:lang w:eastAsia="hr-HR"/>
              </w:rPr>
              <w:t>1.252</w:t>
            </w:r>
          </w:p>
        </w:tc>
        <w:tc>
          <w:tcPr>
            <w:tcW w:w="684" w:type="pct"/>
            <w:shd w:val="clear" w:color="auto" w:fill="F2F2F2"/>
            <w:vAlign w:val="center"/>
          </w:tcPr>
          <w:p w:rsidR="00BF383B" w:rsidRPr="00BF383B" w:rsidRDefault="00E02A5E" w:rsidP="00BF383B">
            <w:pPr>
              <w:jc w:val="center"/>
              <w:rPr>
                <w:rFonts w:ascii="Tahoma" w:eastAsia="Calibri" w:hAnsi="Tahoma" w:cs="Tahoma"/>
                <w:sz w:val="16"/>
                <w:szCs w:val="16"/>
                <w:lang w:eastAsia="hr-HR"/>
              </w:rPr>
            </w:pPr>
            <w:r>
              <w:rPr>
                <w:rFonts w:ascii="Tahoma" w:eastAsia="Calibri" w:hAnsi="Tahoma" w:cs="Tahoma"/>
                <w:sz w:val="16"/>
                <w:szCs w:val="16"/>
                <w:lang w:eastAsia="hr-HR"/>
              </w:rPr>
              <w:t>1.252</w:t>
            </w:r>
          </w:p>
        </w:tc>
        <w:tc>
          <w:tcPr>
            <w:tcW w:w="781" w:type="pct"/>
            <w:shd w:val="clear" w:color="auto" w:fill="F2F2F2"/>
            <w:vAlign w:val="center"/>
          </w:tcPr>
          <w:p w:rsidR="00BF383B" w:rsidRPr="00BF383B" w:rsidRDefault="00E02A5E" w:rsidP="00BF383B">
            <w:pPr>
              <w:jc w:val="center"/>
              <w:rPr>
                <w:rFonts w:ascii="Tahoma" w:eastAsia="Calibri" w:hAnsi="Tahoma" w:cs="Tahoma"/>
                <w:sz w:val="16"/>
                <w:szCs w:val="16"/>
                <w:lang w:eastAsia="hr-HR"/>
              </w:rPr>
            </w:pPr>
            <w:r>
              <w:rPr>
                <w:rFonts w:ascii="Tahoma" w:eastAsia="Calibri" w:hAnsi="Tahoma" w:cs="Tahoma"/>
                <w:sz w:val="16"/>
                <w:szCs w:val="16"/>
                <w:lang w:eastAsia="hr-HR"/>
              </w:rPr>
              <w:t>1.252</w:t>
            </w:r>
          </w:p>
        </w:tc>
      </w:tr>
      <w:tr w:rsidR="00BF383B" w:rsidRPr="00BF383B" w:rsidTr="00BF383B">
        <w:trPr>
          <w:trHeight w:val="227"/>
        </w:trPr>
        <w:tc>
          <w:tcPr>
            <w:tcW w:w="5000" w:type="pct"/>
            <w:gridSpan w:val="6"/>
            <w:shd w:val="clear" w:color="auto" w:fill="F2F2F2"/>
            <w:vAlign w:val="center"/>
          </w:tcPr>
          <w:p w:rsidR="00BF383B" w:rsidRPr="00BF383B" w:rsidRDefault="00BF383B" w:rsidP="00BF383B">
            <w:pPr>
              <w:jc w:val="center"/>
              <w:rPr>
                <w:rFonts w:ascii="Tahoma" w:eastAsia="Calibri" w:hAnsi="Tahoma" w:cs="Tahoma"/>
                <w:b/>
                <w:sz w:val="16"/>
                <w:szCs w:val="16"/>
                <w:lang w:eastAsia="hr-HR"/>
              </w:rPr>
            </w:pPr>
            <w:r w:rsidRPr="00BF383B">
              <w:rPr>
                <w:rFonts w:ascii="Tahoma" w:eastAsia="Calibri" w:hAnsi="Tahoma" w:cs="Tahoma"/>
                <w:b/>
                <w:sz w:val="16"/>
                <w:szCs w:val="16"/>
                <w:lang w:eastAsia="hr-HR"/>
              </w:rPr>
              <w:t>KOLIČINA SAKUPLJENOG OTPADA PREMA VRSTI</w:t>
            </w:r>
          </w:p>
        </w:tc>
      </w:tr>
      <w:tr w:rsidR="00BF383B" w:rsidRPr="00BF383B" w:rsidTr="00DA5570">
        <w:trPr>
          <w:trHeight w:val="397"/>
        </w:trPr>
        <w:tc>
          <w:tcPr>
            <w:tcW w:w="1446" w:type="pct"/>
            <w:shd w:val="clear" w:color="auto" w:fill="F2F2F2"/>
            <w:vAlign w:val="center"/>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 xml:space="preserve">Ambalaža od papira i kartona (15 01 </w:t>
            </w:r>
            <w:proofErr w:type="spellStart"/>
            <w:r w:rsidRPr="00BF383B">
              <w:rPr>
                <w:rFonts w:ascii="Tahoma" w:eastAsia="Calibri" w:hAnsi="Tahoma" w:cs="Tahoma"/>
                <w:sz w:val="16"/>
                <w:szCs w:val="16"/>
                <w:lang w:eastAsia="hr-HR"/>
              </w:rPr>
              <w:t>01</w:t>
            </w:r>
            <w:proofErr w:type="spellEnd"/>
            <w:r w:rsidRPr="00BF383B">
              <w:rPr>
                <w:rFonts w:ascii="Tahoma" w:eastAsia="Calibri" w:hAnsi="Tahoma" w:cs="Tahoma"/>
                <w:sz w:val="16"/>
                <w:szCs w:val="16"/>
                <w:lang w:eastAsia="hr-HR"/>
              </w:rPr>
              <w:t xml:space="preserve">), </w:t>
            </w:r>
          </w:p>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 xml:space="preserve">papir i karton (20 01 </w:t>
            </w:r>
            <w:proofErr w:type="spellStart"/>
            <w:r w:rsidRPr="00BF383B">
              <w:rPr>
                <w:rFonts w:ascii="Tahoma" w:eastAsia="Calibri" w:hAnsi="Tahoma" w:cs="Tahoma"/>
                <w:sz w:val="16"/>
                <w:szCs w:val="16"/>
                <w:lang w:eastAsia="hr-HR"/>
              </w:rPr>
              <w:t>01</w:t>
            </w:r>
            <w:proofErr w:type="spellEnd"/>
            <w:r w:rsidRPr="00BF383B">
              <w:rPr>
                <w:rFonts w:ascii="Tahoma" w:eastAsia="Calibri" w:hAnsi="Tahoma" w:cs="Tahoma"/>
                <w:sz w:val="16"/>
                <w:szCs w:val="16"/>
                <w:lang w:eastAsia="hr-HR"/>
              </w:rPr>
              <w:t>)</w:t>
            </w:r>
          </w:p>
        </w:tc>
        <w:tc>
          <w:tcPr>
            <w:tcW w:w="642" w:type="pct"/>
            <w:shd w:val="clear" w:color="auto" w:fill="F2F2F2"/>
            <w:vAlign w:val="center"/>
          </w:tcPr>
          <w:p w:rsidR="00BF383B" w:rsidRPr="00BF383B" w:rsidRDefault="00E02A5E" w:rsidP="00BF383B">
            <w:pPr>
              <w:jc w:val="center"/>
              <w:rPr>
                <w:rFonts w:ascii="Tahoma" w:eastAsia="Calibri" w:hAnsi="Tahoma" w:cs="Tahoma"/>
                <w:sz w:val="16"/>
                <w:szCs w:val="16"/>
                <w:lang w:eastAsia="hr-HR"/>
              </w:rPr>
            </w:pPr>
            <w:r>
              <w:rPr>
                <w:rFonts w:ascii="Tahoma" w:eastAsia="Calibri" w:hAnsi="Tahoma" w:cs="Tahoma"/>
                <w:sz w:val="16"/>
                <w:szCs w:val="16"/>
                <w:lang w:eastAsia="hr-HR"/>
              </w:rPr>
              <w:t>-</w:t>
            </w:r>
          </w:p>
        </w:tc>
        <w:tc>
          <w:tcPr>
            <w:tcW w:w="724" w:type="pct"/>
            <w:shd w:val="clear" w:color="auto" w:fill="F2F2F2"/>
            <w:vAlign w:val="center"/>
          </w:tcPr>
          <w:p w:rsidR="00BF383B" w:rsidRPr="00BF383B" w:rsidRDefault="00E02A5E" w:rsidP="00BF383B">
            <w:pPr>
              <w:jc w:val="center"/>
              <w:rPr>
                <w:rFonts w:ascii="Tahoma" w:eastAsia="Calibri" w:hAnsi="Tahoma" w:cs="Tahoma"/>
                <w:sz w:val="16"/>
                <w:szCs w:val="16"/>
                <w:lang w:eastAsia="hr-HR"/>
              </w:rPr>
            </w:pPr>
            <w:r>
              <w:rPr>
                <w:rFonts w:ascii="Tahoma" w:eastAsia="Calibri" w:hAnsi="Tahoma" w:cs="Tahoma"/>
                <w:sz w:val="16"/>
                <w:szCs w:val="16"/>
                <w:lang w:eastAsia="hr-HR"/>
              </w:rPr>
              <w:t>-</w:t>
            </w:r>
          </w:p>
        </w:tc>
        <w:tc>
          <w:tcPr>
            <w:tcW w:w="723" w:type="pct"/>
            <w:shd w:val="clear" w:color="auto" w:fill="F2F2F2"/>
            <w:vAlign w:val="center"/>
          </w:tcPr>
          <w:p w:rsidR="00BF383B" w:rsidRPr="00BF383B" w:rsidRDefault="00E02A5E" w:rsidP="00BF383B">
            <w:pPr>
              <w:jc w:val="center"/>
              <w:rPr>
                <w:rFonts w:ascii="Tahoma" w:eastAsia="Calibri" w:hAnsi="Tahoma" w:cs="Tahoma"/>
                <w:sz w:val="16"/>
                <w:szCs w:val="16"/>
                <w:lang w:eastAsia="hr-HR"/>
              </w:rPr>
            </w:pPr>
            <w:r>
              <w:rPr>
                <w:rFonts w:ascii="Tahoma" w:eastAsia="Calibri" w:hAnsi="Tahoma" w:cs="Tahoma"/>
                <w:sz w:val="16"/>
                <w:szCs w:val="16"/>
                <w:lang w:eastAsia="hr-HR"/>
              </w:rPr>
              <w:t>1,73</w:t>
            </w:r>
          </w:p>
        </w:tc>
        <w:tc>
          <w:tcPr>
            <w:tcW w:w="684" w:type="pct"/>
            <w:shd w:val="clear" w:color="auto" w:fill="F2F2F2"/>
            <w:vAlign w:val="center"/>
          </w:tcPr>
          <w:p w:rsidR="00BF383B" w:rsidRPr="00BF383B" w:rsidRDefault="00E02A5E" w:rsidP="00BF383B">
            <w:pPr>
              <w:jc w:val="center"/>
              <w:rPr>
                <w:rFonts w:ascii="Tahoma" w:eastAsia="Calibri" w:hAnsi="Tahoma" w:cs="Tahoma"/>
                <w:sz w:val="16"/>
                <w:szCs w:val="16"/>
                <w:lang w:eastAsia="hr-HR"/>
              </w:rPr>
            </w:pPr>
            <w:r>
              <w:rPr>
                <w:rFonts w:ascii="Tahoma" w:eastAsia="Calibri" w:hAnsi="Tahoma" w:cs="Tahoma"/>
                <w:sz w:val="16"/>
                <w:szCs w:val="16"/>
                <w:lang w:eastAsia="hr-HR"/>
              </w:rPr>
              <w:t>6,05</w:t>
            </w:r>
          </w:p>
        </w:tc>
        <w:tc>
          <w:tcPr>
            <w:tcW w:w="781" w:type="pct"/>
            <w:shd w:val="clear" w:color="auto" w:fill="F2F2F2"/>
            <w:vAlign w:val="center"/>
          </w:tcPr>
          <w:p w:rsidR="00BF383B" w:rsidRPr="00BF383B" w:rsidRDefault="00E02A5E" w:rsidP="00BF383B">
            <w:pPr>
              <w:jc w:val="center"/>
              <w:rPr>
                <w:rFonts w:ascii="Tahoma" w:eastAsia="Calibri" w:hAnsi="Tahoma" w:cs="Tahoma"/>
                <w:sz w:val="16"/>
                <w:szCs w:val="16"/>
                <w:lang w:eastAsia="hr-HR"/>
              </w:rPr>
            </w:pPr>
            <w:r>
              <w:rPr>
                <w:rFonts w:ascii="Tahoma" w:eastAsia="Calibri" w:hAnsi="Tahoma" w:cs="Tahoma"/>
                <w:sz w:val="16"/>
                <w:szCs w:val="16"/>
                <w:lang w:eastAsia="hr-HR"/>
              </w:rPr>
              <w:t>15,81</w:t>
            </w:r>
          </w:p>
        </w:tc>
      </w:tr>
      <w:tr w:rsidR="00BF383B" w:rsidRPr="00BF383B" w:rsidTr="00DA5570">
        <w:trPr>
          <w:trHeight w:val="397"/>
        </w:trPr>
        <w:tc>
          <w:tcPr>
            <w:tcW w:w="1446" w:type="pct"/>
            <w:shd w:val="clear" w:color="auto" w:fill="F2F2F2"/>
            <w:vAlign w:val="center"/>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Plastika (15 01 02, 20 01 39)</w:t>
            </w:r>
          </w:p>
        </w:tc>
        <w:tc>
          <w:tcPr>
            <w:tcW w:w="642" w:type="pct"/>
            <w:shd w:val="clear" w:color="auto" w:fill="F2F2F2"/>
            <w:vAlign w:val="center"/>
          </w:tcPr>
          <w:p w:rsidR="00BF383B" w:rsidRPr="00BF383B" w:rsidRDefault="00E02A5E" w:rsidP="00BF383B">
            <w:pPr>
              <w:jc w:val="center"/>
              <w:rPr>
                <w:rFonts w:ascii="Tahoma" w:eastAsia="Calibri" w:hAnsi="Tahoma" w:cs="Tahoma"/>
                <w:sz w:val="16"/>
                <w:szCs w:val="16"/>
                <w:lang w:eastAsia="hr-HR"/>
              </w:rPr>
            </w:pPr>
            <w:r>
              <w:rPr>
                <w:rFonts w:ascii="Tahoma" w:eastAsia="Calibri" w:hAnsi="Tahoma" w:cs="Tahoma"/>
                <w:sz w:val="16"/>
                <w:szCs w:val="16"/>
                <w:lang w:eastAsia="hr-HR"/>
              </w:rPr>
              <w:t>-</w:t>
            </w:r>
          </w:p>
        </w:tc>
        <w:tc>
          <w:tcPr>
            <w:tcW w:w="724" w:type="pct"/>
            <w:shd w:val="clear" w:color="auto" w:fill="F2F2F2"/>
            <w:vAlign w:val="center"/>
          </w:tcPr>
          <w:p w:rsidR="00BF383B" w:rsidRPr="00BF383B" w:rsidRDefault="00E02A5E" w:rsidP="00BF383B">
            <w:pPr>
              <w:jc w:val="center"/>
              <w:rPr>
                <w:rFonts w:ascii="Tahoma" w:eastAsia="Calibri" w:hAnsi="Tahoma" w:cs="Tahoma"/>
                <w:sz w:val="16"/>
                <w:szCs w:val="16"/>
                <w:lang w:eastAsia="hr-HR"/>
              </w:rPr>
            </w:pPr>
            <w:r>
              <w:rPr>
                <w:rFonts w:ascii="Tahoma" w:eastAsia="Calibri" w:hAnsi="Tahoma" w:cs="Tahoma"/>
                <w:sz w:val="16"/>
                <w:szCs w:val="16"/>
                <w:lang w:eastAsia="hr-HR"/>
              </w:rPr>
              <w:t>-</w:t>
            </w:r>
          </w:p>
        </w:tc>
        <w:tc>
          <w:tcPr>
            <w:tcW w:w="723" w:type="pct"/>
            <w:shd w:val="clear" w:color="auto" w:fill="F2F2F2"/>
            <w:vAlign w:val="center"/>
          </w:tcPr>
          <w:p w:rsidR="00BF383B" w:rsidRPr="00BF383B" w:rsidRDefault="00E02A5E" w:rsidP="00BF383B">
            <w:pPr>
              <w:jc w:val="center"/>
              <w:rPr>
                <w:rFonts w:ascii="Tahoma" w:eastAsia="Calibri" w:hAnsi="Tahoma" w:cs="Tahoma"/>
                <w:sz w:val="16"/>
                <w:szCs w:val="16"/>
                <w:lang w:eastAsia="hr-HR"/>
              </w:rPr>
            </w:pPr>
            <w:r>
              <w:rPr>
                <w:rFonts w:ascii="Tahoma" w:eastAsia="Calibri" w:hAnsi="Tahoma" w:cs="Tahoma"/>
                <w:sz w:val="16"/>
                <w:szCs w:val="16"/>
                <w:lang w:eastAsia="hr-HR"/>
              </w:rPr>
              <w:t>0,65</w:t>
            </w:r>
          </w:p>
        </w:tc>
        <w:tc>
          <w:tcPr>
            <w:tcW w:w="684" w:type="pct"/>
            <w:shd w:val="clear" w:color="auto" w:fill="F2F2F2"/>
            <w:vAlign w:val="center"/>
          </w:tcPr>
          <w:p w:rsidR="00BF383B" w:rsidRPr="00BF383B" w:rsidRDefault="00E02A5E" w:rsidP="00BF383B">
            <w:pPr>
              <w:jc w:val="center"/>
              <w:rPr>
                <w:rFonts w:ascii="Tahoma" w:eastAsia="Calibri" w:hAnsi="Tahoma" w:cs="Tahoma"/>
                <w:sz w:val="16"/>
                <w:szCs w:val="16"/>
                <w:lang w:eastAsia="hr-HR"/>
              </w:rPr>
            </w:pPr>
            <w:r>
              <w:rPr>
                <w:rFonts w:ascii="Tahoma" w:eastAsia="Calibri" w:hAnsi="Tahoma" w:cs="Tahoma"/>
                <w:sz w:val="16"/>
                <w:szCs w:val="16"/>
                <w:lang w:eastAsia="hr-HR"/>
              </w:rPr>
              <w:t>7,75</w:t>
            </w:r>
          </w:p>
        </w:tc>
        <w:tc>
          <w:tcPr>
            <w:tcW w:w="781" w:type="pct"/>
            <w:shd w:val="clear" w:color="auto" w:fill="F2F2F2"/>
            <w:vAlign w:val="center"/>
          </w:tcPr>
          <w:p w:rsidR="00BF383B" w:rsidRPr="00BF383B" w:rsidRDefault="00E02A5E" w:rsidP="00BF383B">
            <w:pPr>
              <w:jc w:val="center"/>
              <w:rPr>
                <w:rFonts w:ascii="Tahoma" w:eastAsia="Calibri" w:hAnsi="Tahoma" w:cs="Tahoma"/>
                <w:sz w:val="16"/>
                <w:szCs w:val="16"/>
                <w:lang w:eastAsia="hr-HR"/>
              </w:rPr>
            </w:pPr>
            <w:r>
              <w:rPr>
                <w:rFonts w:ascii="Tahoma" w:eastAsia="Calibri" w:hAnsi="Tahoma" w:cs="Tahoma"/>
                <w:sz w:val="16"/>
                <w:szCs w:val="16"/>
                <w:lang w:eastAsia="hr-HR"/>
              </w:rPr>
              <w:t>19,21</w:t>
            </w:r>
          </w:p>
        </w:tc>
      </w:tr>
      <w:tr w:rsidR="00BF383B" w:rsidRPr="00BF383B" w:rsidTr="00DA5570">
        <w:trPr>
          <w:trHeight w:val="397"/>
        </w:trPr>
        <w:tc>
          <w:tcPr>
            <w:tcW w:w="1446" w:type="pct"/>
            <w:shd w:val="clear" w:color="auto" w:fill="F2F2F2"/>
            <w:vAlign w:val="center"/>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Staklo (15 01 07, 20 01 02)</w:t>
            </w:r>
          </w:p>
        </w:tc>
        <w:tc>
          <w:tcPr>
            <w:tcW w:w="642" w:type="pct"/>
            <w:shd w:val="clear" w:color="auto" w:fill="F2F2F2"/>
            <w:vAlign w:val="center"/>
          </w:tcPr>
          <w:p w:rsidR="00BF383B" w:rsidRPr="00BF383B" w:rsidRDefault="00E02A5E" w:rsidP="00BF383B">
            <w:pPr>
              <w:jc w:val="center"/>
              <w:rPr>
                <w:rFonts w:ascii="Tahoma" w:eastAsia="Calibri" w:hAnsi="Tahoma" w:cs="Tahoma"/>
                <w:sz w:val="16"/>
                <w:szCs w:val="16"/>
                <w:lang w:eastAsia="hr-HR"/>
              </w:rPr>
            </w:pPr>
            <w:r>
              <w:rPr>
                <w:rFonts w:ascii="Tahoma" w:eastAsia="Calibri" w:hAnsi="Tahoma" w:cs="Tahoma"/>
                <w:sz w:val="16"/>
                <w:szCs w:val="16"/>
                <w:lang w:eastAsia="hr-HR"/>
              </w:rPr>
              <w:t>-</w:t>
            </w:r>
          </w:p>
        </w:tc>
        <w:tc>
          <w:tcPr>
            <w:tcW w:w="724" w:type="pct"/>
            <w:shd w:val="clear" w:color="auto" w:fill="F2F2F2"/>
            <w:vAlign w:val="center"/>
          </w:tcPr>
          <w:p w:rsidR="00BF383B" w:rsidRPr="00BF383B" w:rsidRDefault="00E02A5E" w:rsidP="00BF383B">
            <w:pPr>
              <w:jc w:val="center"/>
              <w:rPr>
                <w:rFonts w:ascii="Tahoma" w:eastAsia="Calibri" w:hAnsi="Tahoma" w:cs="Tahoma"/>
                <w:sz w:val="16"/>
                <w:szCs w:val="16"/>
                <w:lang w:eastAsia="hr-HR"/>
              </w:rPr>
            </w:pPr>
            <w:r>
              <w:rPr>
                <w:rFonts w:ascii="Tahoma" w:eastAsia="Calibri" w:hAnsi="Tahoma" w:cs="Tahoma"/>
                <w:sz w:val="16"/>
                <w:szCs w:val="16"/>
                <w:lang w:eastAsia="hr-HR"/>
              </w:rPr>
              <w:t>1,28</w:t>
            </w:r>
          </w:p>
        </w:tc>
        <w:tc>
          <w:tcPr>
            <w:tcW w:w="723" w:type="pct"/>
            <w:shd w:val="clear" w:color="auto" w:fill="F2F2F2"/>
            <w:vAlign w:val="center"/>
          </w:tcPr>
          <w:p w:rsidR="00BF383B" w:rsidRPr="00BF383B" w:rsidRDefault="00E02A5E" w:rsidP="00BF383B">
            <w:pPr>
              <w:jc w:val="center"/>
              <w:rPr>
                <w:rFonts w:ascii="Tahoma" w:eastAsia="Calibri" w:hAnsi="Tahoma" w:cs="Tahoma"/>
                <w:sz w:val="16"/>
                <w:szCs w:val="16"/>
                <w:lang w:eastAsia="hr-HR"/>
              </w:rPr>
            </w:pPr>
            <w:r>
              <w:rPr>
                <w:rFonts w:ascii="Tahoma" w:eastAsia="Calibri" w:hAnsi="Tahoma" w:cs="Tahoma"/>
                <w:sz w:val="16"/>
                <w:szCs w:val="16"/>
                <w:lang w:eastAsia="hr-HR"/>
              </w:rPr>
              <w:t>1,22</w:t>
            </w:r>
          </w:p>
        </w:tc>
        <w:tc>
          <w:tcPr>
            <w:tcW w:w="684" w:type="pct"/>
            <w:shd w:val="clear" w:color="auto" w:fill="F2F2F2"/>
            <w:vAlign w:val="center"/>
          </w:tcPr>
          <w:p w:rsidR="00BF383B" w:rsidRPr="00BF383B" w:rsidRDefault="00E02A5E" w:rsidP="00BF383B">
            <w:pPr>
              <w:jc w:val="center"/>
              <w:rPr>
                <w:rFonts w:ascii="Tahoma" w:eastAsia="Calibri" w:hAnsi="Tahoma" w:cs="Tahoma"/>
                <w:sz w:val="16"/>
                <w:szCs w:val="16"/>
                <w:lang w:eastAsia="hr-HR"/>
              </w:rPr>
            </w:pPr>
            <w:r>
              <w:rPr>
                <w:rFonts w:ascii="Tahoma" w:eastAsia="Calibri" w:hAnsi="Tahoma" w:cs="Tahoma"/>
                <w:sz w:val="16"/>
                <w:szCs w:val="16"/>
                <w:lang w:eastAsia="hr-HR"/>
              </w:rPr>
              <w:t>0,38</w:t>
            </w:r>
          </w:p>
        </w:tc>
        <w:tc>
          <w:tcPr>
            <w:tcW w:w="781" w:type="pct"/>
            <w:shd w:val="clear" w:color="auto" w:fill="F2F2F2"/>
            <w:vAlign w:val="center"/>
          </w:tcPr>
          <w:p w:rsidR="00BF383B" w:rsidRPr="00BF383B" w:rsidRDefault="00E02A5E" w:rsidP="00BF383B">
            <w:pPr>
              <w:jc w:val="center"/>
              <w:rPr>
                <w:rFonts w:ascii="Tahoma" w:eastAsia="Calibri" w:hAnsi="Tahoma" w:cs="Tahoma"/>
                <w:sz w:val="16"/>
                <w:szCs w:val="16"/>
                <w:lang w:eastAsia="hr-HR"/>
              </w:rPr>
            </w:pPr>
            <w:r>
              <w:rPr>
                <w:rFonts w:ascii="Tahoma" w:eastAsia="Calibri" w:hAnsi="Tahoma" w:cs="Tahoma"/>
                <w:sz w:val="16"/>
                <w:szCs w:val="16"/>
                <w:lang w:eastAsia="hr-HR"/>
              </w:rPr>
              <w:t>0,05</w:t>
            </w:r>
          </w:p>
        </w:tc>
      </w:tr>
      <w:tr w:rsidR="00BF383B" w:rsidRPr="00BF383B" w:rsidTr="00DA5570">
        <w:trPr>
          <w:trHeight w:val="397"/>
        </w:trPr>
        <w:tc>
          <w:tcPr>
            <w:tcW w:w="1446" w:type="pct"/>
            <w:shd w:val="clear" w:color="auto" w:fill="F2F2F2"/>
            <w:vAlign w:val="center"/>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Tekstil (20 01 11)</w:t>
            </w:r>
          </w:p>
        </w:tc>
        <w:tc>
          <w:tcPr>
            <w:tcW w:w="642" w:type="pct"/>
            <w:shd w:val="clear" w:color="auto" w:fill="F2F2F2"/>
            <w:vAlign w:val="center"/>
          </w:tcPr>
          <w:p w:rsidR="00BF383B" w:rsidRPr="00BF383B" w:rsidRDefault="00E02A5E" w:rsidP="00BF383B">
            <w:pPr>
              <w:jc w:val="center"/>
              <w:rPr>
                <w:rFonts w:ascii="Tahoma" w:eastAsia="Calibri" w:hAnsi="Tahoma" w:cs="Tahoma"/>
                <w:sz w:val="16"/>
                <w:szCs w:val="16"/>
                <w:lang w:eastAsia="hr-HR"/>
              </w:rPr>
            </w:pPr>
            <w:r>
              <w:rPr>
                <w:rFonts w:ascii="Tahoma" w:eastAsia="Calibri" w:hAnsi="Tahoma" w:cs="Tahoma"/>
                <w:sz w:val="16"/>
                <w:szCs w:val="16"/>
                <w:lang w:eastAsia="hr-HR"/>
              </w:rPr>
              <w:t>-</w:t>
            </w:r>
          </w:p>
        </w:tc>
        <w:tc>
          <w:tcPr>
            <w:tcW w:w="724" w:type="pct"/>
            <w:shd w:val="clear" w:color="auto" w:fill="F2F2F2"/>
            <w:vAlign w:val="center"/>
          </w:tcPr>
          <w:p w:rsidR="00BF383B" w:rsidRPr="00BF383B" w:rsidRDefault="00E02A5E" w:rsidP="00BF383B">
            <w:pPr>
              <w:jc w:val="center"/>
              <w:rPr>
                <w:rFonts w:ascii="Tahoma" w:eastAsia="Calibri" w:hAnsi="Tahoma" w:cs="Tahoma"/>
                <w:sz w:val="16"/>
                <w:szCs w:val="16"/>
                <w:lang w:eastAsia="hr-HR"/>
              </w:rPr>
            </w:pPr>
            <w:r>
              <w:rPr>
                <w:rFonts w:ascii="Tahoma" w:eastAsia="Calibri" w:hAnsi="Tahoma" w:cs="Tahoma"/>
                <w:sz w:val="16"/>
                <w:szCs w:val="16"/>
                <w:lang w:eastAsia="hr-HR"/>
              </w:rPr>
              <w:t>-</w:t>
            </w:r>
          </w:p>
        </w:tc>
        <w:tc>
          <w:tcPr>
            <w:tcW w:w="723" w:type="pct"/>
            <w:shd w:val="clear" w:color="auto" w:fill="F2F2F2"/>
            <w:vAlign w:val="center"/>
          </w:tcPr>
          <w:p w:rsidR="00BF383B" w:rsidRPr="00BF383B" w:rsidRDefault="00E02A5E" w:rsidP="00BF383B">
            <w:pPr>
              <w:jc w:val="center"/>
              <w:rPr>
                <w:rFonts w:ascii="Tahoma" w:eastAsia="Calibri" w:hAnsi="Tahoma" w:cs="Tahoma"/>
                <w:sz w:val="16"/>
                <w:szCs w:val="16"/>
                <w:lang w:eastAsia="hr-HR"/>
              </w:rPr>
            </w:pPr>
            <w:r>
              <w:rPr>
                <w:rFonts w:ascii="Tahoma" w:eastAsia="Calibri" w:hAnsi="Tahoma" w:cs="Tahoma"/>
                <w:sz w:val="16"/>
                <w:szCs w:val="16"/>
                <w:lang w:eastAsia="hr-HR"/>
              </w:rPr>
              <w:t>-</w:t>
            </w:r>
          </w:p>
        </w:tc>
        <w:tc>
          <w:tcPr>
            <w:tcW w:w="684" w:type="pct"/>
            <w:shd w:val="clear" w:color="auto" w:fill="F2F2F2"/>
            <w:vAlign w:val="center"/>
          </w:tcPr>
          <w:p w:rsidR="00BF383B" w:rsidRPr="00BF383B" w:rsidRDefault="00E02A5E" w:rsidP="00BF383B">
            <w:pPr>
              <w:jc w:val="center"/>
              <w:rPr>
                <w:rFonts w:ascii="Tahoma" w:eastAsia="Calibri" w:hAnsi="Tahoma" w:cs="Tahoma"/>
                <w:sz w:val="16"/>
                <w:szCs w:val="16"/>
                <w:lang w:eastAsia="hr-HR"/>
              </w:rPr>
            </w:pPr>
            <w:r>
              <w:rPr>
                <w:rFonts w:ascii="Tahoma" w:eastAsia="Calibri" w:hAnsi="Tahoma" w:cs="Tahoma"/>
                <w:sz w:val="16"/>
                <w:szCs w:val="16"/>
                <w:lang w:eastAsia="hr-HR"/>
              </w:rPr>
              <w:t>-</w:t>
            </w:r>
          </w:p>
        </w:tc>
        <w:tc>
          <w:tcPr>
            <w:tcW w:w="781" w:type="pct"/>
            <w:shd w:val="clear" w:color="auto" w:fill="F2F2F2"/>
            <w:vAlign w:val="center"/>
          </w:tcPr>
          <w:p w:rsidR="00BF383B" w:rsidRPr="00BF383B" w:rsidRDefault="00E02A5E" w:rsidP="00BF383B">
            <w:pPr>
              <w:jc w:val="center"/>
              <w:rPr>
                <w:rFonts w:ascii="Tahoma" w:eastAsia="Calibri" w:hAnsi="Tahoma" w:cs="Tahoma"/>
                <w:sz w:val="16"/>
                <w:szCs w:val="16"/>
                <w:lang w:eastAsia="hr-HR"/>
              </w:rPr>
            </w:pPr>
            <w:r>
              <w:rPr>
                <w:rFonts w:ascii="Tahoma" w:eastAsia="Calibri" w:hAnsi="Tahoma" w:cs="Tahoma"/>
                <w:sz w:val="16"/>
                <w:szCs w:val="16"/>
                <w:lang w:eastAsia="hr-HR"/>
              </w:rPr>
              <w:t>-</w:t>
            </w:r>
          </w:p>
        </w:tc>
      </w:tr>
      <w:tr w:rsidR="00BF383B" w:rsidRPr="00BF383B" w:rsidTr="00DA5570">
        <w:trPr>
          <w:trHeight w:val="397"/>
        </w:trPr>
        <w:tc>
          <w:tcPr>
            <w:tcW w:w="1446" w:type="pct"/>
            <w:shd w:val="clear" w:color="auto" w:fill="F2F2F2"/>
            <w:vAlign w:val="center"/>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Ambalaža od metala (15 01 04), Metali (20 01 40)</w:t>
            </w:r>
          </w:p>
        </w:tc>
        <w:tc>
          <w:tcPr>
            <w:tcW w:w="642" w:type="pct"/>
            <w:shd w:val="clear" w:color="auto" w:fill="F2F2F2"/>
            <w:vAlign w:val="center"/>
          </w:tcPr>
          <w:p w:rsidR="00BF383B" w:rsidRPr="00BF383B" w:rsidRDefault="00E02A5E" w:rsidP="00BF383B">
            <w:pPr>
              <w:jc w:val="center"/>
              <w:rPr>
                <w:rFonts w:ascii="Tahoma" w:eastAsia="Calibri" w:hAnsi="Tahoma" w:cs="Tahoma"/>
                <w:sz w:val="16"/>
                <w:szCs w:val="16"/>
                <w:lang w:eastAsia="hr-HR"/>
              </w:rPr>
            </w:pPr>
            <w:r>
              <w:rPr>
                <w:rFonts w:ascii="Tahoma" w:eastAsia="Calibri" w:hAnsi="Tahoma" w:cs="Tahoma"/>
                <w:sz w:val="16"/>
                <w:szCs w:val="16"/>
                <w:lang w:eastAsia="hr-HR"/>
              </w:rPr>
              <w:t>-</w:t>
            </w:r>
          </w:p>
        </w:tc>
        <w:tc>
          <w:tcPr>
            <w:tcW w:w="724" w:type="pct"/>
            <w:shd w:val="clear" w:color="auto" w:fill="F2F2F2"/>
            <w:vAlign w:val="center"/>
          </w:tcPr>
          <w:p w:rsidR="00BF383B" w:rsidRPr="00BF383B" w:rsidRDefault="00E02A5E" w:rsidP="00BF383B">
            <w:pPr>
              <w:jc w:val="center"/>
              <w:rPr>
                <w:rFonts w:ascii="Tahoma" w:eastAsia="Calibri" w:hAnsi="Tahoma" w:cs="Tahoma"/>
                <w:sz w:val="16"/>
                <w:szCs w:val="16"/>
                <w:lang w:eastAsia="hr-HR"/>
              </w:rPr>
            </w:pPr>
            <w:r>
              <w:rPr>
                <w:rFonts w:ascii="Tahoma" w:eastAsia="Calibri" w:hAnsi="Tahoma" w:cs="Tahoma"/>
                <w:sz w:val="16"/>
                <w:szCs w:val="16"/>
                <w:lang w:eastAsia="hr-HR"/>
              </w:rPr>
              <w:t>-</w:t>
            </w:r>
          </w:p>
        </w:tc>
        <w:tc>
          <w:tcPr>
            <w:tcW w:w="723" w:type="pct"/>
            <w:shd w:val="clear" w:color="auto" w:fill="F2F2F2"/>
            <w:vAlign w:val="center"/>
          </w:tcPr>
          <w:p w:rsidR="00BF383B" w:rsidRPr="00BF383B" w:rsidRDefault="00E02A5E" w:rsidP="00BF383B">
            <w:pPr>
              <w:jc w:val="center"/>
              <w:rPr>
                <w:rFonts w:ascii="Tahoma" w:eastAsia="Calibri" w:hAnsi="Tahoma" w:cs="Tahoma"/>
                <w:sz w:val="16"/>
                <w:szCs w:val="16"/>
                <w:lang w:eastAsia="hr-HR"/>
              </w:rPr>
            </w:pPr>
            <w:r>
              <w:rPr>
                <w:rFonts w:ascii="Tahoma" w:eastAsia="Calibri" w:hAnsi="Tahoma" w:cs="Tahoma"/>
                <w:sz w:val="16"/>
                <w:szCs w:val="16"/>
                <w:lang w:eastAsia="hr-HR"/>
              </w:rPr>
              <w:t>-</w:t>
            </w:r>
          </w:p>
        </w:tc>
        <w:tc>
          <w:tcPr>
            <w:tcW w:w="684" w:type="pct"/>
            <w:shd w:val="clear" w:color="auto" w:fill="F2F2F2"/>
            <w:vAlign w:val="center"/>
          </w:tcPr>
          <w:p w:rsidR="00BF383B" w:rsidRPr="00BF383B" w:rsidRDefault="00E02A5E" w:rsidP="00BF383B">
            <w:pPr>
              <w:jc w:val="center"/>
              <w:rPr>
                <w:rFonts w:ascii="Tahoma" w:eastAsia="Calibri" w:hAnsi="Tahoma" w:cs="Tahoma"/>
                <w:sz w:val="16"/>
                <w:szCs w:val="16"/>
                <w:lang w:eastAsia="hr-HR"/>
              </w:rPr>
            </w:pPr>
            <w:r>
              <w:rPr>
                <w:rFonts w:ascii="Tahoma" w:eastAsia="Calibri" w:hAnsi="Tahoma" w:cs="Tahoma"/>
                <w:sz w:val="16"/>
                <w:szCs w:val="16"/>
                <w:lang w:eastAsia="hr-HR"/>
              </w:rPr>
              <w:t>-</w:t>
            </w:r>
          </w:p>
        </w:tc>
        <w:tc>
          <w:tcPr>
            <w:tcW w:w="781" w:type="pct"/>
            <w:shd w:val="clear" w:color="auto" w:fill="F2F2F2"/>
            <w:vAlign w:val="center"/>
          </w:tcPr>
          <w:p w:rsidR="00BF383B" w:rsidRPr="00BF383B" w:rsidRDefault="00E02A5E" w:rsidP="00BF383B">
            <w:pPr>
              <w:jc w:val="center"/>
              <w:rPr>
                <w:rFonts w:ascii="Tahoma" w:eastAsia="Calibri" w:hAnsi="Tahoma" w:cs="Tahoma"/>
                <w:sz w:val="16"/>
                <w:szCs w:val="16"/>
                <w:lang w:eastAsia="hr-HR"/>
              </w:rPr>
            </w:pPr>
            <w:r>
              <w:rPr>
                <w:rFonts w:ascii="Tahoma" w:eastAsia="Calibri" w:hAnsi="Tahoma" w:cs="Tahoma"/>
                <w:sz w:val="16"/>
                <w:szCs w:val="16"/>
                <w:lang w:eastAsia="hr-HR"/>
              </w:rPr>
              <w:t>-</w:t>
            </w:r>
          </w:p>
        </w:tc>
      </w:tr>
      <w:tr w:rsidR="00BF383B" w:rsidRPr="00BF383B" w:rsidTr="00DA5570">
        <w:trPr>
          <w:trHeight w:val="397"/>
        </w:trPr>
        <w:tc>
          <w:tcPr>
            <w:tcW w:w="1446" w:type="pct"/>
            <w:shd w:val="clear" w:color="auto" w:fill="F2F2F2"/>
            <w:vAlign w:val="center"/>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Biorazgradivi otpad (20 02 01)</w:t>
            </w:r>
          </w:p>
        </w:tc>
        <w:tc>
          <w:tcPr>
            <w:tcW w:w="642" w:type="pct"/>
            <w:shd w:val="clear" w:color="auto" w:fill="F2F2F2"/>
            <w:vAlign w:val="center"/>
          </w:tcPr>
          <w:p w:rsidR="00BF383B" w:rsidRPr="00BF383B" w:rsidRDefault="00E02A5E" w:rsidP="00BF383B">
            <w:pPr>
              <w:jc w:val="center"/>
              <w:rPr>
                <w:rFonts w:ascii="Tahoma" w:eastAsia="Calibri" w:hAnsi="Tahoma" w:cs="Tahoma"/>
                <w:sz w:val="16"/>
                <w:szCs w:val="16"/>
                <w:lang w:eastAsia="hr-HR"/>
              </w:rPr>
            </w:pPr>
            <w:r>
              <w:rPr>
                <w:rFonts w:ascii="Tahoma" w:eastAsia="Calibri" w:hAnsi="Tahoma" w:cs="Tahoma"/>
                <w:sz w:val="16"/>
                <w:szCs w:val="16"/>
                <w:lang w:eastAsia="hr-HR"/>
              </w:rPr>
              <w:t>-</w:t>
            </w:r>
          </w:p>
        </w:tc>
        <w:tc>
          <w:tcPr>
            <w:tcW w:w="724" w:type="pct"/>
            <w:shd w:val="clear" w:color="auto" w:fill="F2F2F2"/>
            <w:vAlign w:val="center"/>
          </w:tcPr>
          <w:p w:rsidR="00BF383B" w:rsidRPr="00BF383B" w:rsidRDefault="00E02A5E" w:rsidP="00BF383B">
            <w:pPr>
              <w:jc w:val="center"/>
              <w:rPr>
                <w:rFonts w:ascii="Tahoma" w:eastAsia="Calibri" w:hAnsi="Tahoma" w:cs="Tahoma"/>
                <w:sz w:val="16"/>
                <w:szCs w:val="16"/>
                <w:lang w:eastAsia="hr-HR"/>
              </w:rPr>
            </w:pPr>
            <w:r>
              <w:rPr>
                <w:rFonts w:ascii="Tahoma" w:eastAsia="Calibri" w:hAnsi="Tahoma" w:cs="Tahoma"/>
                <w:sz w:val="16"/>
                <w:szCs w:val="16"/>
                <w:lang w:eastAsia="hr-HR"/>
              </w:rPr>
              <w:t>-</w:t>
            </w:r>
          </w:p>
        </w:tc>
        <w:tc>
          <w:tcPr>
            <w:tcW w:w="723" w:type="pct"/>
            <w:shd w:val="clear" w:color="auto" w:fill="F2F2F2"/>
            <w:vAlign w:val="center"/>
          </w:tcPr>
          <w:p w:rsidR="00BF383B" w:rsidRPr="00BF383B" w:rsidRDefault="00E02A5E" w:rsidP="00BF383B">
            <w:pPr>
              <w:jc w:val="center"/>
              <w:rPr>
                <w:rFonts w:ascii="Tahoma" w:eastAsia="Calibri" w:hAnsi="Tahoma" w:cs="Tahoma"/>
                <w:sz w:val="16"/>
                <w:szCs w:val="16"/>
                <w:lang w:eastAsia="hr-HR"/>
              </w:rPr>
            </w:pPr>
            <w:r>
              <w:rPr>
                <w:rFonts w:ascii="Tahoma" w:eastAsia="Calibri" w:hAnsi="Tahoma" w:cs="Tahoma"/>
                <w:sz w:val="16"/>
                <w:szCs w:val="16"/>
                <w:lang w:eastAsia="hr-HR"/>
              </w:rPr>
              <w:t>-</w:t>
            </w:r>
          </w:p>
        </w:tc>
        <w:tc>
          <w:tcPr>
            <w:tcW w:w="684" w:type="pct"/>
            <w:shd w:val="clear" w:color="auto" w:fill="F2F2F2"/>
            <w:vAlign w:val="center"/>
          </w:tcPr>
          <w:p w:rsidR="00BF383B" w:rsidRPr="00BF383B" w:rsidRDefault="00E02A5E" w:rsidP="00BF383B">
            <w:pPr>
              <w:jc w:val="center"/>
              <w:rPr>
                <w:rFonts w:ascii="Tahoma" w:eastAsia="Calibri" w:hAnsi="Tahoma" w:cs="Tahoma"/>
                <w:sz w:val="16"/>
                <w:szCs w:val="16"/>
                <w:lang w:eastAsia="hr-HR"/>
              </w:rPr>
            </w:pPr>
            <w:r>
              <w:rPr>
                <w:rFonts w:ascii="Tahoma" w:eastAsia="Calibri" w:hAnsi="Tahoma" w:cs="Tahoma"/>
                <w:sz w:val="16"/>
                <w:szCs w:val="16"/>
                <w:lang w:eastAsia="hr-HR"/>
              </w:rPr>
              <w:t>-</w:t>
            </w:r>
          </w:p>
        </w:tc>
        <w:tc>
          <w:tcPr>
            <w:tcW w:w="781" w:type="pct"/>
            <w:shd w:val="clear" w:color="auto" w:fill="F2F2F2"/>
            <w:vAlign w:val="center"/>
          </w:tcPr>
          <w:p w:rsidR="00BF383B" w:rsidRPr="00BF383B" w:rsidRDefault="00E02A5E" w:rsidP="00BF383B">
            <w:pPr>
              <w:jc w:val="center"/>
              <w:rPr>
                <w:rFonts w:ascii="Tahoma" w:eastAsia="Calibri" w:hAnsi="Tahoma" w:cs="Tahoma"/>
                <w:sz w:val="16"/>
                <w:szCs w:val="16"/>
                <w:lang w:eastAsia="hr-HR"/>
              </w:rPr>
            </w:pPr>
            <w:r>
              <w:rPr>
                <w:rFonts w:ascii="Tahoma" w:eastAsia="Calibri" w:hAnsi="Tahoma" w:cs="Tahoma"/>
                <w:sz w:val="16"/>
                <w:szCs w:val="16"/>
                <w:lang w:eastAsia="hr-HR"/>
              </w:rPr>
              <w:t>-</w:t>
            </w:r>
          </w:p>
        </w:tc>
      </w:tr>
      <w:tr w:rsidR="00BF383B" w:rsidRPr="00BF383B" w:rsidTr="00DA5570">
        <w:trPr>
          <w:trHeight w:val="397"/>
        </w:trPr>
        <w:tc>
          <w:tcPr>
            <w:tcW w:w="1446" w:type="pct"/>
            <w:shd w:val="clear" w:color="auto" w:fill="F2F2F2"/>
            <w:vAlign w:val="center"/>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Glomazni otpad (20 03 07)</w:t>
            </w:r>
          </w:p>
        </w:tc>
        <w:tc>
          <w:tcPr>
            <w:tcW w:w="642" w:type="pct"/>
            <w:shd w:val="clear" w:color="auto" w:fill="F2F2F2"/>
            <w:vAlign w:val="center"/>
          </w:tcPr>
          <w:p w:rsidR="00BF383B" w:rsidRPr="00BF383B" w:rsidRDefault="00E02A5E" w:rsidP="00BF383B">
            <w:pPr>
              <w:jc w:val="center"/>
              <w:rPr>
                <w:rFonts w:ascii="Tahoma" w:eastAsia="Calibri" w:hAnsi="Tahoma" w:cs="Tahoma"/>
                <w:sz w:val="16"/>
                <w:szCs w:val="16"/>
                <w:lang w:eastAsia="hr-HR"/>
              </w:rPr>
            </w:pPr>
            <w:r>
              <w:rPr>
                <w:rFonts w:ascii="Tahoma" w:eastAsia="Calibri" w:hAnsi="Tahoma" w:cs="Tahoma"/>
                <w:sz w:val="16"/>
                <w:szCs w:val="16"/>
                <w:lang w:eastAsia="hr-HR"/>
              </w:rPr>
              <w:t>-</w:t>
            </w:r>
          </w:p>
        </w:tc>
        <w:tc>
          <w:tcPr>
            <w:tcW w:w="724" w:type="pct"/>
            <w:shd w:val="clear" w:color="auto" w:fill="F2F2F2"/>
            <w:vAlign w:val="center"/>
          </w:tcPr>
          <w:p w:rsidR="00BF383B" w:rsidRPr="00BF383B" w:rsidRDefault="00E02A5E" w:rsidP="00BF383B">
            <w:pPr>
              <w:jc w:val="center"/>
              <w:rPr>
                <w:rFonts w:ascii="Tahoma" w:eastAsia="Calibri" w:hAnsi="Tahoma" w:cs="Tahoma"/>
                <w:sz w:val="16"/>
                <w:szCs w:val="16"/>
                <w:lang w:eastAsia="hr-HR"/>
              </w:rPr>
            </w:pPr>
            <w:r>
              <w:rPr>
                <w:rFonts w:ascii="Tahoma" w:eastAsia="Calibri" w:hAnsi="Tahoma" w:cs="Tahoma"/>
                <w:sz w:val="16"/>
                <w:szCs w:val="16"/>
                <w:lang w:eastAsia="hr-HR"/>
              </w:rPr>
              <w:t>-</w:t>
            </w:r>
          </w:p>
        </w:tc>
        <w:tc>
          <w:tcPr>
            <w:tcW w:w="723" w:type="pct"/>
            <w:shd w:val="clear" w:color="auto" w:fill="F2F2F2"/>
            <w:vAlign w:val="center"/>
          </w:tcPr>
          <w:p w:rsidR="00BF383B" w:rsidRPr="00BF383B" w:rsidRDefault="00E02A5E" w:rsidP="00BF383B">
            <w:pPr>
              <w:jc w:val="center"/>
              <w:rPr>
                <w:rFonts w:ascii="Tahoma" w:eastAsia="Calibri" w:hAnsi="Tahoma" w:cs="Tahoma"/>
                <w:sz w:val="16"/>
                <w:szCs w:val="16"/>
                <w:lang w:eastAsia="hr-HR"/>
              </w:rPr>
            </w:pPr>
            <w:r>
              <w:rPr>
                <w:rFonts w:ascii="Tahoma" w:eastAsia="Calibri" w:hAnsi="Tahoma" w:cs="Tahoma"/>
                <w:sz w:val="16"/>
                <w:szCs w:val="16"/>
                <w:lang w:eastAsia="hr-HR"/>
              </w:rPr>
              <w:t>0,78</w:t>
            </w:r>
          </w:p>
        </w:tc>
        <w:tc>
          <w:tcPr>
            <w:tcW w:w="684" w:type="pct"/>
            <w:shd w:val="clear" w:color="auto" w:fill="F2F2F2"/>
            <w:vAlign w:val="center"/>
          </w:tcPr>
          <w:p w:rsidR="00BF383B" w:rsidRPr="00BF383B" w:rsidRDefault="00E02A5E" w:rsidP="00BF383B">
            <w:pPr>
              <w:jc w:val="center"/>
              <w:rPr>
                <w:rFonts w:ascii="Tahoma" w:eastAsia="Calibri" w:hAnsi="Tahoma" w:cs="Tahoma"/>
                <w:sz w:val="16"/>
                <w:szCs w:val="16"/>
                <w:lang w:eastAsia="hr-HR"/>
              </w:rPr>
            </w:pPr>
            <w:r>
              <w:rPr>
                <w:rFonts w:ascii="Tahoma" w:eastAsia="Calibri" w:hAnsi="Tahoma" w:cs="Tahoma"/>
                <w:sz w:val="16"/>
                <w:szCs w:val="16"/>
                <w:lang w:eastAsia="hr-HR"/>
              </w:rPr>
              <w:t>2,06</w:t>
            </w:r>
          </w:p>
        </w:tc>
        <w:tc>
          <w:tcPr>
            <w:tcW w:w="781" w:type="pct"/>
            <w:shd w:val="clear" w:color="auto" w:fill="F2F2F2"/>
            <w:vAlign w:val="center"/>
          </w:tcPr>
          <w:p w:rsidR="00BF383B" w:rsidRPr="00BF383B" w:rsidRDefault="00E02A5E" w:rsidP="00BF383B">
            <w:pPr>
              <w:jc w:val="center"/>
              <w:rPr>
                <w:rFonts w:ascii="Tahoma" w:eastAsia="Calibri" w:hAnsi="Tahoma" w:cs="Tahoma"/>
                <w:sz w:val="16"/>
                <w:szCs w:val="16"/>
                <w:lang w:eastAsia="hr-HR"/>
              </w:rPr>
            </w:pPr>
            <w:r>
              <w:rPr>
                <w:rFonts w:ascii="Tahoma" w:eastAsia="Calibri" w:hAnsi="Tahoma" w:cs="Tahoma"/>
                <w:sz w:val="16"/>
                <w:szCs w:val="16"/>
                <w:lang w:eastAsia="hr-HR"/>
              </w:rPr>
              <w:t>4,84</w:t>
            </w:r>
          </w:p>
        </w:tc>
      </w:tr>
      <w:tr w:rsidR="00BF383B" w:rsidRPr="00BF383B" w:rsidTr="00DA5570">
        <w:trPr>
          <w:trHeight w:val="397"/>
        </w:trPr>
        <w:tc>
          <w:tcPr>
            <w:tcW w:w="1446" w:type="pct"/>
            <w:shd w:val="clear" w:color="auto" w:fill="F2F2F2"/>
            <w:vAlign w:val="center"/>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 xml:space="preserve">Miješani komunalni otpad </w:t>
            </w:r>
          </w:p>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(20 03 01)</w:t>
            </w:r>
          </w:p>
        </w:tc>
        <w:tc>
          <w:tcPr>
            <w:tcW w:w="642" w:type="pct"/>
            <w:shd w:val="clear" w:color="auto" w:fill="F2F2F2"/>
            <w:vAlign w:val="center"/>
          </w:tcPr>
          <w:p w:rsidR="00BF383B" w:rsidRPr="00BF383B" w:rsidRDefault="00E02A5E" w:rsidP="00BF383B">
            <w:pPr>
              <w:jc w:val="center"/>
              <w:rPr>
                <w:rFonts w:ascii="Tahoma" w:eastAsia="Calibri" w:hAnsi="Tahoma" w:cs="Tahoma"/>
                <w:sz w:val="16"/>
                <w:szCs w:val="16"/>
                <w:lang w:eastAsia="hr-HR"/>
              </w:rPr>
            </w:pPr>
            <w:r>
              <w:rPr>
                <w:rFonts w:ascii="Tahoma" w:eastAsia="Calibri" w:hAnsi="Tahoma" w:cs="Tahoma"/>
                <w:sz w:val="16"/>
                <w:szCs w:val="16"/>
                <w:lang w:eastAsia="hr-HR"/>
              </w:rPr>
              <w:t>131,64</w:t>
            </w:r>
          </w:p>
        </w:tc>
        <w:tc>
          <w:tcPr>
            <w:tcW w:w="724" w:type="pct"/>
            <w:shd w:val="clear" w:color="auto" w:fill="F2F2F2"/>
            <w:vAlign w:val="center"/>
          </w:tcPr>
          <w:p w:rsidR="00BF383B" w:rsidRPr="00BF383B" w:rsidRDefault="00E02A5E" w:rsidP="00BF383B">
            <w:pPr>
              <w:jc w:val="center"/>
              <w:rPr>
                <w:rFonts w:ascii="Tahoma" w:eastAsia="Calibri" w:hAnsi="Tahoma" w:cs="Tahoma"/>
                <w:sz w:val="16"/>
                <w:szCs w:val="16"/>
                <w:lang w:eastAsia="hr-HR"/>
              </w:rPr>
            </w:pPr>
            <w:r>
              <w:rPr>
                <w:rFonts w:ascii="Tahoma" w:eastAsia="Calibri" w:hAnsi="Tahoma" w:cs="Tahoma"/>
                <w:sz w:val="16"/>
                <w:szCs w:val="16"/>
                <w:lang w:eastAsia="hr-HR"/>
              </w:rPr>
              <w:t>124,37</w:t>
            </w:r>
          </w:p>
        </w:tc>
        <w:tc>
          <w:tcPr>
            <w:tcW w:w="723" w:type="pct"/>
            <w:shd w:val="clear" w:color="auto" w:fill="F2F2F2"/>
            <w:vAlign w:val="center"/>
          </w:tcPr>
          <w:p w:rsidR="00BF383B" w:rsidRPr="00BF383B" w:rsidRDefault="00E02A5E" w:rsidP="00BF383B">
            <w:pPr>
              <w:jc w:val="center"/>
              <w:rPr>
                <w:rFonts w:ascii="Tahoma" w:eastAsia="Calibri" w:hAnsi="Tahoma" w:cs="Tahoma"/>
                <w:sz w:val="16"/>
                <w:szCs w:val="16"/>
                <w:lang w:eastAsia="hr-HR"/>
              </w:rPr>
            </w:pPr>
            <w:r>
              <w:rPr>
                <w:rFonts w:ascii="Tahoma" w:eastAsia="Calibri" w:hAnsi="Tahoma" w:cs="Tahoma"/>
                <w:sz w:val="16"/>
                <w:szCs w:val="16"/>
                <w:lang w:eastAsia="hr-HR"/>
              </w:rPr>
              <w:t>134,77</w:t>
            </w:r>
          </w:p>
        </w:tc>
        <w:tc>
          <w:tcPr>
            <w:tcW w:w="684" w:type="pct"/>
            <w:shd w:val="clear" w:color="auto" w:fill="F2F2F2"/>
            <w:vAlign w:val="center"/>
          </w:tcPr>
          <w:p w:rsidR="00BF383B" w:rsidRPr="00BF383B" w:rsidRDefault="00E02A5E" w:rsidP="00BF383B">
            <w:pPr>
              <w:jc w:val="center"/>
              <w:rPr>
                <w:rFonts w:ascii="Tahoma" w:eastAsia="Calibri" w:hAnsi="Tahoma" w:cs="Tahoma"/>
                <w:sz w:val="16"/>
                <w:szCs w:val="16"/>
                <w:lang w:eastAsia="hr-HR"/>
              </w:rPr>
            </w:pPr>
            <w:r>
              <w:rPr>
                <w:rFonts w:ascii="Tahoma" w:eastAsia="Calibri" w:hAnsi="Tahoma" w:cs="Tahoma"/>
                <w:sz w:val="16"/>
                <w:szCs w:val="16"/>
                <w:lang w:eastAsia="hr-HR"/>
              </w:rPr>
              <w:t>116,96</w:t>
            </w:r>
          </w:p>
        </w:tc>
        <w:tc>
          <w:tcPr>
            <w:tcW w:w="781" w:type="pct"/>
            <w:shd w:val="clear" w:color="auto" w:fill="F2F2F2"/>
            <w:vAlign w:val="center"/>
          </w:tcPr>
          <w:p w:rsidR="00BF383B" w:rsidRPr="00BF383B" w:rsidRDefault="00E02A5E" w:rsidP="00BF383B">
            <w:pPr>
              <w:jc w:val="center"/>
              <w:rPr>
                <w:rFonts w:ascii="Tahoma" w:eastAsia="Calibri" w:hAnsi="Tahoma" w:cs="Tahoma"/>
                <w:sz w:val="16"/>
                <w:szCs w:val="16"/>
                <w:lang w:eastAsia="hr-HR"/>
              </w:rPr>
            </w:pPr>
            <w:r>
              <w:rPr>
                <w:rFonts w:ascii="Tahoma" w:eastAsia="Calibri" w:hAnsi="Tahoma" w:cs="Tahoma"/>
                <w:sz w:val="16"/>
                <w:szCs w:val="16"/>
                <w:lang w:eastAsia="hr-HR"/>
              </w:rPr>
              <w:t>195,32</w:t>
            </w:r>
          </w:p>
        </w:tc>
      </w:tr>
      <w:tr w:rsidR="00BF383B" w:rsidRPr="00BF383B" w:rsidTr="00DA5570">
        <w:trPr>
          <w:trHeight w:val="397"/>
        </w:trPr>
        <w:tc>
          <w:tcPr>
            <w:tcW w:w="1446" w:type="pct"/>
            <w:shd w:val="clear" w:color="auto" w:fill="F2F2F2"/>
            <w:vAlign w:val="center"/>
          </w:tcPr>
          <w:p w:rsidR="00BF383B" w:rsidRPr="00BF383B" w:rsidRDefault="00BF383B" w:rsidP="00BF383B">
            <w:pPr>
              <w:jc w:val="center"/>
              <w:rPr>
                <w:rFonts w:ascii="Tahoma" w:eastAsia="Calibri" w:hAnsi="Tahoma" w:cs="Tahoma"/>
                <w:b/>
                <w:sz w:val="16"/>
                <w:szCs w:val="16"/>
                <w:lang w:eastAsia="hr-HR"/>
              </w:rPr>
            </w:pPr>
            <w:r w:rsidRPr="00BF383B">
              <w:rPr>
                <w:rFonts w:ascii="Tahoma" w:eastAsia="Calibri" w:hAnsi="Tahoma" w:cs="Tahoma"/>
                <w:b/>
                <w:sz w:val="16"/>
                <w:szCs w:val="16"/>
                <w:lang w:eastAsia="hr-HR"/>
              </w:rPr>
              <w:t>Sveukupno prikupljeno otpada (t)</w:t>
            </w:r>
          </w:p>
        </w:tc>
        <w:tc>
          <w:tcPr>
            <w:tcW w:w="642" w:type="pct"/>
            <w:shd w:val="clear" w:color="auto" w:fill="F2F2F2"/>
            <w:vAlign w:val="center"/>
          </w:tcPr>
          <w:p w:rsidR="00BF383B" w:rsidRPr="00BF383B" w:rsidRDefault="00E02A5E" w:rsidP="00BF383B">
            <w:pPr>
              <w:jc w:val="center"/>
              <w:rPr>
                <w:rFonts w:ascii="Tahoma" w:eastAsia="Calibri" w:hAnsi="Tahoma" w:cs="Tahoma"/>
                <w:b/>
                <w:sz w:val="16"/>
                <w:szCs w:val="16"/>
                <w:lang w:eastAsia="hr-HR"/>
              </w:rPr>
            </w:pPr>
            <w:r>
              <w:rPr>
                <w:rFonts w:ascii="Tahoma" w:eastAsia="Calibri" w:hAnsi="Tahoma" w:cs="Tahoma"/>
                <w:b/>
                <w:sz w:val="16"/>
                <w:szCs w:val="16"/>
                <w:lang w:eastAsia="hr-HR"/>
              </w:rPr>
              <w:t>131,64</w:t>
            </w:r>
          </w:p>
        </w:tc>
        <w:tc>
          <w:tcPr>
            <w:tcW w:w="724" w:type="pct"/>
            <w:shd w:val="clear" w:color="auto" w:fill="F2F2F2"/>
            <w:vAlign w:val="center"/>
          </w:tcPr>
          <w:p w:rsidR="00BF383B" w:rsidRPr="00BF383B" w:rsidRDefault="00E02A5E" w:rsidP="00BF383B">
            <w:pPr>
              <w:jc w:val="center"/>
              <w:rPr>
                <w:rFonts w:ascii="Tahoma" w:eastAsia="Calibri" w:hAnsi="Tahoma" w:cs="Tahoma"/>
                <w:b/>
                <w:sz w:val="16"/>
                <w:szCs w:val="16"/>
                <w:lang w:eastAsia="hr-HR"/>
              </w:rPr>
            </w:pPr>
            <w:r>
              <w:rPr>
                <w:rFonts w:ascii="Tahoma" w:eastAsia="Calibri" w:hAnsi="Tahoma" w:cs="Tahoma"/>
                <w:b/>
                <w:sz w:val="16"/>
                <w:szCs w:val="16"/>
                <w:lang w:eastAsia="hr-HR"/>
              </w:rPr>
              <w:t>125,65</w:t>
            </w:r>
          </w:p>
        </w:tc>
        <w:tc>
          <w:tcPr>
            <w:tcW w:w="723" w:type="pct"/>
            <w:shd w:val="clear" w:color="auto" w:fill="F2F2F2"/>
            <w:vAlign w:val="center"/>
          </w:tcPr>
          <w:p w:rsidR="00BF383B" w:rsidRPr="00BF383B" w:rsidRDefault="00E02A5E" w:rsidP="00BF383B">
            <w:pPr>
              <w:jc w:val="center"/>
              <w:rPr>
                <w:rFonts w:ascii="Tahoma" w:eastAsia="Calibri" w:hAnsi="Tahoma" w:cs="Tahoma"/>
                <w:b/>
                <w:sz w:val="16"/>
                <w:szCs w:val="16"/>
                <w:lang w:eastAsia="hr-HR"/>
              </w:rPr>
            </w:pPr>
            <w:r>
              <w:rPr>
                <w:rFonts w:ascii="Tahoma" w:eastAsia="Calibri" w:hAnsi="Tahoma" w:cs="Tahoma"/>
                <w:b/>
                <w:sz w:val="16"/>
                <w:szCs w:val="16"/>
                <w:lang w:eastAsia="hr-HR"/>
              </w:rPr>
              <w:t>139,15</w:t>
            </w:r>
          </w:p>
        </w:tc>
        <w:tc>
          <w:tcPr>
            <w:tcW w:w="684" w:type="pct"/>
            <w:shd w:val="clear" w:color="auto" w:fill="F2F2F2"/>
            <w:vAlign w:val="center"/>
          </w:tcPr>
          <w:p w:rsidR="00BF383B" w:rsidRPr="00BF383B" w:rsidRDefault="00E02A5E" w:rsidP="00BF383B">
            <w:pPr>
              <w:jc w:val="center"/>
              <w:rPr>
                <w:rFonts w:ascii="Tahoma" w:eastAsia="Calibri" w:hAnsi="Tahoma" w:cs="Tahoma"/>
                <w:b/>
                <w:sz w:val="16"/>
                <w:szCs w:val="16"/>
                <w:lang w:eastAsia="hr-HR"/>
              </w:rPr>
            </w:pPr>
            <w:r>
              <w:rPr>
                <w:rFonts w:ascii="Tahoma" w:eastAsia="Calibri" w:hAnsi="Tahoma" w:cs="Tahoma"/>
                <w:b/>
                <w:sz w:val="16"/>
                <w:szCs w:val="16"/>
                <w:lang w:eastAsia="hr-HR"/>
              </w:rPr>
              <w:t>133,20</w:t>
            </w:r>
          </w:p>
        </w:tc>
        <w:tc>
          <w:tcPr>
            <w:tcW w:w="781" w:type="pct"/>
            <w:shd w:val="clear" w:color="auto" w:fill="F2F2F2"/>
            <w:vAlign w:val="center"/>
          </w:tcPr>
          <w:p w:rsidR="00BF383B" w:rsidRPr="00BF383B" w:rsidRDefault="00E02A5E" w:rsidP="00BF383B">
            <w:pPr>
              <w:jc w:val="center"/>
              <w:rPr>
                <w:rFonts w:ascii="Tahoma" w:eastAsia="Calibri" w:hAnsi="Tahoma" w:cs="Tahoma"/>
                <w:b/>
                <w:sz w:val="16"/>
                <w:szCs w:val="16"/>
                <w:lang w:eastAsia="hr-HR"/>
              </w:rPr>
            </w:pPr>
            <w:r>
              <w:rPr>
                <w:rFonts w:ascii="Tahoma" w:eastAsia="Calibri" w:hAnsi="Tahoma" w:cs="Tahoma"/>
                <w:b/>
                <w:sz w:val="16"/>
                <w:szCs w:val="16"/>
                <w:lang w:eastAsia="hr-HR"/>
              </w:rPr>
              <w:t>235,23</w:t>
            </w:r>
          </w:p>
        </w:tc>
      </w:tr>
    </w:tbl>
    <w:p w:rsidR="0059154F" w:rsidRDefault="0059154F" w:rsidP="00BF383B">
      <w:pPr>
        <w:rPr>
          <w:rFonts w:ascii="Tahoma" w:hAnsi="Tahoma" w:cs="Tahoma"/>
        </w:rPr>
      </w:pPr>
    </w:p>
    <w:p w:rsidR="002D337E" w:rsidRPr="00BF383B" w:rsidRDefault="002D337E" w:rsidP="002D337E">
      <w:pPr>
        <w:spacing w:after="200" w:line="276" w:lineRule="auto"/>
        <w:jc w:val="both"/>
        <w:rPr>
          <w:rFonts w:ascii="Tahoma" w:eastAsia="Calibri" w:hAnsi="Tahoma" w:cs="Tahoma"/>
        </w:rPr>
      </w:pPr>
      <w:r>
        <w:rPr>
          <w:rFonts w:ascii="Tahoma" w:eastAsia="Calibri" w:hAnsi="Tahoma" w:cs="Tahoma"/>
        </w:rPr>
        <w:t>U</w:t>
      </w:r>
      <w:r w:rsidRPr="00BF383B">
        <w:rPr>
          <w:rFonts w:ascii="Tahoma" w:eastAsia="Calibri" w:hAnsi="Tahoma" w:cs="Tahoma"/>
        </w:rPr>
        <w:t xml:space="preserve"> </w:t>
      </w:r>
      <w:r>
        <w:rPr>
          <w:rFonts w:ascii="Tahoma" w:eastAsia="Calibri" w:hAnsi="Tahoma" w:cs="Tahoma"/>
        </w:rPr>
        <w:t xml:space="preserve">periodu </w:t>
      </w:r>
      <w:r w:rsidRPr="00BF383B">
        <w:rPr>
          <w:rFonts w:ascii="Tahoma" w:eastAsia="Calibri" w:hAnsi="Tahoma" w:cs="Tahoma"/>
        </w:rPr>
        <w:t>201</w:t>
      </w:r>
      <w:r w:rsidR="004508EF">
        <w:rPr>
          <w:rFonts w:ascii="Tahoma" w:eastAsia="Calibri" w:hAnsi="Tahoma" w:cs="Tahoma"/>
        </w:rPr>
        <w:t>4</w:t>
      </w:r>
      <w:r w:rsidRPr="00BF383B">
        <w:rPr>
          <w:rFonts w:ascii="Tahoma" w:eastAsia="Calibri" w:hAnsi="Tahoma" w:cs="Tahoma"/>
        </w:rPr>
        <w:t>.</w:t>
      </w:r>
      <w:r>
        <w:rPr>
          <w:rFonts w:ascii="Tahoma" w:eastAsia="Calibri" w:hAnsi="Tahoma" w:cs="Tahoma"/>
        </w:rPr>
        <w:t xml:space="preserve">-2016.godina kontinuirano su prikupljani i </w:t>
      </w:r>
      <w:r w:rsidRPr="00BF383B">
        <w:rPr>
          <w:rFonts w:ascii="Tahoma" w:eastAsia="Calibri" w:hAnsi="Tahoma" w:cs="Tahoma"/>
        </w:rPr>
        <w:t xml:space="preserve">evidentirani  podaci o odvojeno prikupljenim kategorijama otpada (papir, plastika, staklo, </w:t>
      </w:r>
      <w:r>
        <w:rPr>
          <w:rFonts w:ascii="Tahoma" w:eastAsia="Calibri" w:hAnsi="Tahoma" w:cs="Tahoma"/>
        </w:rPr>
        <w:t>glomazni otpad</w:t>
      </w:r>
      <w:r w:rsidRPr="00BF383B">
        <w:rPr>
          <w:rFonts w:ascii="Tahoma" w:eastAsia="Calibri" w:hAnsi="Tahoma" w:cs="Tahoma"/>
        </w:rPr>
        <w:t>)</w:t>
      </w:r>
      <w:r>
        <w:rPr>
          <w:rFonts w:ascii="Tahoma" w:eastAsia="Calibri" w:hAnsi="Tahoma" w:cs="Tahoma"/>
        </w:rPr>
        <w:t xml:space="preserve">. </w:t>
      </w:r>
      <w:r w:rsidR="00BF383B" w:rsidRPr="00BF383B">
        <w:rPr>
          <w:rFonts w:ascii="Tahoma" w:eastAsia="Calibri" w:hAnsi="Tahoma" w:cs="Tahoma"/>
        </w:rPr>
        <w:t>Za 201</w:t>
      </w:r>
      <w:r w:rsidR="004508EF">
        <w:rPr>
          <w:rFonts w:ascii="Tahoma" w:eastAsia="Calibri" w:hAnsi="Tahoma" w:cs="Tahoma"/>
        </w:rPr>
        <w:t>2</w:t>
      </w:r>
      <w:r w:rsidR="003A01A0">
        <w:rPr>
          <w:rFonts w:ascii="Tahoma" w:eastAsia="Calibri" w:hAnsi="Tahoma" w:cs="Tahoma"/>
        </w:rPr>
        <w:t>.</w:t>
      </w:r>
      <w:r w:rsidR="00BF383B" w:rsidRPr="00BF383B">
        <w:rPr>
          <w:rFonts w:ascii="Tahoma" w:eastAsia="Calibri" w:hAnsi="Tahoma" w:cs="Tahoma"/>
        </w:rPr>
        <w:t xml:space="preserve"> i 201</w:t>
      </w:r>
      <w:r w:rsidR="004508EF">
        <w:rPr>
          <w:rFonts w:ascii="Tahoma" w:eastAsia="Calibri" w:hAnsi="Tahoma" w:cs="Tahoma"/>
        </w:rPr>
        <w:t>3</w:t>
      </w:r>
      <w:r w:rsidR="00BF383B" w:rsidRPr="00BF383B">
        <w:rPr>
          <w:rFonts w:ascii="Tahoma" w:eastAsia="Calibri" w:hAnsi="Tahoma" w:cs="Tahoma"/>
        </w:rPr>
        <w:t xml:space="preserve">. godinu </w:t>
      </w:r>
      <w:r w:rsidR="003A01A0">
        <w:rPr>
          <w:rFonts w:ascii="Tahoma" w:eastAsia="Calibri" w:hAnsi="Tahoma" w:cs="Tahoma"/>
        </w:rPr>
        <w:t xml:space="preserve">ne </w:t>
      </w:r>
      <w:r w:rsidR="00BF383B" w:rsidRPr="00BF383B">
        <w:rPr>
          <w:rFonts w:ascii="Tahoma" w:eastAsia="Calibri" w:hAnsi="Tahoma" w:cs="Tahoma"/>
        </w:rPr>
        <w:t>postoje podaci o količin</w:t>
      </w:r>
      <w:r w:rsidR="003A01A0">
        <w:rPr>
          <w:rFonts w:ascii="Tahoma" w:eastAsia="Calibri" w:hAnsi="Tahoma" w:cs="Tahoma"/>
        </w:rPr>
        <w:t>ama odvojeno prikupljenog otpada</w:t>
      </w:r>
      <w:r>
        <w:rPr>
          <w:rFonts w:ascii="Tahoma" w:eastAsia="Calibri" w:hAnsi="Tahoma" w:cs="Tahoma"/>
        </w:rPr>
        <w:t xml:space="preserve">. </w:t>
      </w:r>
      <w:r w:rsidR="004508EF">
        <w:rPr>
          <w:rFonts w:ascii="Tahoma" w:eastAsia="Calibri" w:hAnsi="Tahoma" w:cs="Tahoma"/>
        </w:rPr>
        <w:t xml:space="preserve">(osim podatka za staklo) </w:t>
      </w:r>
    </w:p>
    <w:p w:rsidR="00BF383B" w:rsidRPr="00BF383B" w:rsidRDefault="00BF383B" w:rsidP="00BF383B">
      <w:pPr>
        <w:spacing w:after="200" w:line="276" w:lineRule="auto"/>
        <w:jc w:val="both"/>
        <w:rPr>
          <w:rFonts w:ascii="Tahoma" w:eastAsia="Calibri" w:hAnsi="Tahoma" w:cs="Tahoma"/>
        </w:rPr>
      </w:pPr>
      <w:r w:rsidRPr="00BF383B">
        <w:rPr>
          <w:rFonts w:ascii="Tahoma" w:eastAsia="Calibri" w:hAnsi="Tahoma" w:cs="Tahoma"/>
        </w:rPr>
        <w:t xml:space="preserve">Usporedbom podataka za 2014., 2015. i 2016. godinu vidljivo je da se </w:t>
      </w:r>
      <w:r w:rsidR="00251C76">
        <w:rPr>
          <w:rFonts w:ascii="Tahoma" w:eastAsia="Calibri" w:hAnsi="Tahoma" w:cs="Tahoma"/>
        </w:rPr>
        <w:t xml:space="preserve">edukacijom korisnika    na </w:t>
      </w:r>
      <w:r w:rsidRPr="00BF383B">
        <w:rPr>
          <w:rFonts w:ascii="Tahoma" w:eastAsia="Calibri" w:hAnsi="Tahoma" w:cs="Tahoma"/>
        </w:rPr>
        <w:t>odvojeno</w:t>
      </w:r>
      <w:r w:rsidR="00251C76">
        <w:rPr>
          <w:rFonts w:ascii="Tahoma" w:eastAsia="Calibri" w:hAnsi="Tahoma" w:cs="Tahoma"/>
        </w:rPr>
        <w:t>m prikupljanju</w:t>
      </w:r>
      <w:r w:rsidRPr="00BF383B">
        <w:rPr>
          <w:rFonts w:ascii="Tahoma" w:eastAsia="Calibri" w:hAnsi="Tahoma" w:cs="Tahoma"/>
        </w:rPr>
        <w:t xml:space="preserve"> otpada </w:t>
      </w:r>
      <w:r w:rsidR="004508EF">
        <w:rPr>
          <w:rFonts w:ascii="Tahoma" w:eastAsia="Calibri" w:hAnsi="Tahoma" w:cs="Tahoma"/>
        </w:rPr>
        <w:t xml:space="preserve">povećala količina odvojeno prikupljenog otpada, ali je u 2016.godini došlo do povećanja </w:t>
      </w:r>
      <w:r w:rsidRPr="00BF383B">
        <w:rPr>
          <w:rFonts w:ascii="Tahoma" w:eastAsia="Calibri" w:hAnsi="Tahoma" w:cs="Tahoma"/>
        </w:rPr>
        <w:t>količin</w:t>
      </w:r>
      <w:r w:rsidR="004508EF">
        <w:rPr>
          <w:rFonts w:ascii="Tahoma" w:eastAsia="Calibri" w:hAnsi="Tahoma" w:cs="Tahoma"/>
        </w:rPr>
        <w:t>e</w:t>
      </w:r>
      <w:r w:rsidR="008A2401">
        <w:rPr>
          <w:rFonts w:ascii="Tahoma" w:eastAsia="Calibri" w:hAnsi="Tahoma" w:cs="Tahoma"/>
        </w:rPr>
        <w:t xml:space="preserve"> prikupljenog</w:t>
      </w:r>
      <w:r w:rsidRPr="00BF383B">
        <w:rPr>
          <w:rFonts w:ascii="Tahoma" w:eastAsia="Calibri" w:hAnsi="Tahoma" w:cs="Tahoma"/>
        </w:rPr>
        <w:t xml:space="preserve"> miješanog komunalnog otpada.</w:t>
      </w:r>
    </w:p>
    <w:p w:rsidR="00BF383B" w:rsidRDefault="00BF383B" w:rsidP="00BF383B">
      <w:pPr>
        <w:spacing w:after="200" w:line="276" w:lineRule="auto"/>
        <w:jc w:val="both"/>
        <w:rPr>
          <w:rFonts w:ascii="Tahoma" w:eastAsia="Calibri" w:hAnsi="Tahoma" w:cs="Tahoma"/>
        </w:rPr>
      </w:pPr>
      <w:r w:rsidRPr="00BF383B">
        <w:rPr>
          <w:rFonts w:ascii="Tahoma" w:eastAsia="Calibri" w:hAnsi="Tahoma" w:cs="Tahoma"/>
        </w:rPr>
        <w:t xml:space="preserve">Na području Općine </w:t>
      </w:r>
      <w:proofErr w:type="spellStart"/>
      <w:r w:rsidR="004508EF">
        <w:rPr>
          <w:rFonts w:ascii="Tahoma" w:eastAsia="Calibri" w:hAnsi="Tahoma" w:cs="Tahoma"/>
        </w:rPr>
        <w:t>Rakovec</w:t>
      </w:r>
      <w:proofErr w:type="spellEnd"/>
      <w:r w:rsidRPr="00BF383B">
        <w:rPr>
          <w:rFonts w:ascii="Tahoma" w:eastAsia="Calibri" w:hAnsi="Tahoma" w:cs="Tahoma"/>
        </w:rPr>
        <w:t xml:space="preserve"> u 2016. godini najviše je sakupljeno </w:t>
      </w:r>
      <w:r w:rsidR="00251C76">
        <w:rPr>
          <w:rFonts w:ascii="Tahoma" w:eastAsia="Calibri" w:hAnsi="Tahoma" w:cs="Tahoma"/>
        </w:rPr>
        <w:t xml:space="preserve">plastike i ambalaže od plastike </w:t>
      </w:r>
      <w:r w:rsidRPr="00BF383B">
        <w:rPr>
          <w:rFonts w:ascii="Tahoma" w:eastAsia="Calibri" w:hAnsi="Tahoma" w:cs="Tahoma"/>
        </w:rPr>
        <w:t>(</w:t>
      </w:r>
      <w:r w:rsidR="004508EF">
        <w:rPr>
          <w:rFonts w:ascii="Tahoma" w:eastAsia="Calibri" w:hAnsi="Tahoma" w:cs="Tahoma"/>
        </w:rPr>
        <w:t>19,21</w:t>
      </w:r>
      <w:r w:rsidRPr="00BF383B">
        <w:rPr>
          <w:rFonts w:ascii="Tahoma" w:eastAsia="Calibri" w:hAnsi="Tahoma" w:cs="Tahoma"/>
        </w:rPr>
        <w:t xml:space="preserve"> t),</w:t>
      </w:r>
      <w:r w:rsidR="00251C76">
        <w:rPr>
          <w:rFonts w:ascii="Tahoma" w:eastAsia="Calibri" w:hAnsi="Tahoma" w:cs="Tahoma"/>
        </w:rPr>
        <w:t xml:space="preserve"> papira </w:t>
      </w:r>
      <w:proofErr w:type="spellStart"/>
      <w:r w:rsidR="00251C76">
        <w:rPr>
          <w:rFonts w:ascii="Tahoma" w:eastAsia="Calibri" w:hAnsi="Tahoma" w:cs="Tahoma"/>
        </w:rPr>
        <w:t>ikartona</w:t>
      </w:r>
      <w:proofErr w:type="spellEnd"/>
      <w:r w:rsidR="00251C76">
        <w:rPr>
          <w:rFonts w:ascii="Tahoma" w:eastAsia="Calibri" w:hAnsi="Tahoma" w:cs="Tahoma"/>
        </w:rPr>
        <w:t xml:space="preserve"> i ambalaže od papira i kartona (</w:t>
      </w:r>
      <w:r w:rsidR="004508EF">
        <w:rPr>
          <w:rFonts w:ascii="Tahoma" w:eastAsia="Calibri" w:hAnsi="Tahoma" w:cs="Tahoma"/>
        </w:rPr>
        <w:t>15,81</w:t>
      </w:r>
      <w:r w:rsidR="00251C76">
        <w:rPr>
          <w:rFonts w:ascii="Tahoma" w:eastAsia="Calibri" w:hAnsi="Tahoma" w:cs="Tahoma"/>
        </w:rPr>
        <w:t xml:space="preserve"> t), </w:t>
      </w:r>
      <w:r w:rsidR="007B70E0">
        <w:rPr>
          <w:rFonts w:ascii="Tahoma" w:eastAsia="Calibri" w:hAnsi="Tahoma" w:cs="Tahoma"/>
        </w:rPr>
        <w:t xml:space="preserve"> zatim slijedi</w:t>
      </w:r>
      <w:r w:rsidRPr="00BF383B">
        <w:rPr>
          <w:rFonts w:ascii="Tahoma" w:eastAsia="Calibri" w:hAnsi="Tahoma" w:cs="Tahoma"/>
        </w:rPr>
        <w:t xml:space="preserve"> glomazni otpad (</w:t>
      </w:r>
      <w:r w:rsidR="004508EF">
        <w:rPr>
          <w:rFonts w:ascii="Tahoma" w:eastAsia="Calibri" w:hAnsi="Tahoma" w:cs="Tahoma"/>
        </w:rPr>
        <w:t>4,84</w:t>
      </w:r>
      <w:r w:rsidR="00251C76">
        <w:rPr>
          <w:rFonts w:ascii="Tahoma" w:eastAsia="Calibri" w:hAnsi="Tahoma" w:cs="Tahoma"/>
        </w:rPr>
        <w:t xml:space="preserve"> t) te</w:t>
      </w:r>
      <w:r w:rsidRPr="00BF383B">
        <w:rPr>
          <w:rFonts w:ascii="Tahoma" w:eastAsia="Calibri" w:hAnsi="Tahoma" w:cs="Tahoma"/>
        </w:rPr>
        <w:t xml:space="preserve"> staklo (</w:t>
      </w:r>
      <w:r w:rsidR="004508EF">
        <w:rPr>
          <w:rFonts w:ascii="Tahoma" w:eastAsia="Calibri" w:hAnsi="Tahoma" w:cs="Tahoma"/>
        </w:rPr>
        <w:t>0,05</w:t>
      </w:r>
      <w:r w:rsidR="00251C76">
        <w:rPr>
          <w:rFonts w:ascii="Tahoma" w:eastAsia="Calibri" w:hAnsi="Tahoma" w:cs="Tahoma"/>
        </w:rPr>
        <w:t xml:space="preserve"> t).</w:t>
      </w:r>
    </w:p>
    <w:p w:rsidR="002D337E" w:rsidRDefault="002D337E" w:rsidP="00BF383B">
      <w:pPr>
        <w:spacing w:after="200" w:line="276" w:lineRule="auto"/>
        <w:jc w:val="both"/>
        <w:rPr>
          <w:rFonts w:ascii="Tahoma" w:eastAsia="Calibri" w:hAnsi="Tahoma" w:cs="Tahoma"/>
        </w:rPr>
      </w:pPr>
    </w:p>
    <w:p w:rsidR="002D337E" w:rsidRDefault="002D337E" w:rsidP="00BF383B">
      <w:pPr>
        <w:spacing w:after="200" w:line="276" w:lineRule="auto"/>
        <w:jc w:val="both"/>
        <w:rPr>
          <w:rFonts w:ascii="Tahoma" w:eastAsia="Calibri" w:hAnsi="Tahoma" w:cs="Tahoma"/>
        </w:rPr>
      </w:pPr>
    </w:p>
    <w:p w:rsidR="00BF383B" w:rsidRPr="00BF383B" w:rsidRDefault="00BF383B" w:rsidP="00BF383B">
      <w:pPr>
        <w:spacing w:after="200" w:line="276" w:lineRule="auto"/>
        <w:jc w:val="center"/>
        <w:rPr>
          <w:rFonts w:ascii="Tahoma" w:eastAsia="Calibri" w:hAnsi="Tahoma" w:cs="Tahoma"/>
        </w:rPr>
      </w:pPr>
      <w:r w:rsidRPr="00BF383B">
        <w:rPr>
          <w:rFonts w:ascii="Calibri" w:eastAsia="Calibri" w:hAnsi="Calibri" w:cs="Times New Roman"/>
          <w:noProof/>
          <w:lang w:eastAsia="hr-HR"/>
        </w:rPr>
        <w:drawing>
          <wp:inline distT="0" distB="0" distL="0" distR="0" wp14:anchorId="5BF09796" wp14:editId="37F44AD5">
            <wp:extent cx="4933950" cy="2505075"/>
            <wp:effectExtent l="0" t="0" r="0" b="9525"/>
            <wp:docPr id="16" name="Chart 16">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w15="http://schemas.microsoft.com/office/word/2012/wordml" id="{AA198C39-6F2A-449C-9E63-05330D9CC3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20CFC" w:rsidRDefault="00BF383B" w:rsidP="004C5686">
      <w:pPr>
        <w:spacing w:after="200" w:line="240" w:lineRule="auto"/>
        <w:jc w:val="both"/>
        <w:rPr>
          <w:rFonts w:ascii="Tahoma" w:eastAsia="Calibri" w:hAnsi="Tahoma" w:cs="Tahoma"/>
          <w:iCs/>
        </w:rPr>
      </w:pPr>
      <w:r w:rsidRPr="00BF383B">
        <w:rPr>
          <w:rFonts w:ascii="Tahoma" w:eastAsia="Calibri" w:hAnsi="Tahoma" w:cs="Tahoma"/>
          <w:iCs/>
        </w:rPr>
        <w:t xml:space="preserve">Slika </w:t>
      </w:r>
      <w:r w:rsidR="00983A4B">
        <w:rPr>
          <w:rFonts w:ascii="Tahoma" w:eastAsia="Calibri" w:hAnsi="Tahoma" w:cs="Tahoma"/>
          <w:iCs/>
        </w:rPr>
        <w:t>2</w:t>
      </w:r>
      <w:r w:rsidRPr="00BF383B">
        <w:rPr>
          <w:rFonts w:ascii="Tahoma" w:eastAsia="Calibri" w:hAnsi="Tahoma" w:cs="Tahoma"/>
          <w:iCs/>
        </w:rPr>
        <w:t xml:space="preserve">: Količine (t) odvojeno sakupljenih kategorija otpada u 2016. godini (Općina </w:t>
      </w:r>
      <w:proofErr w:type="spellStart"/>
      <w:r w:rsidR="006E0E81">
        <w:rPr>
          <w:rFonts w:ascii="Tahoma" w:eastAsia="Calibri" w:hAnsi="Tahoma" w:cs="Tahoma"/>
          <w:iCs/>
        </w:rPr>
        <w:t>Rakovec</w:t>
      </w:r>
      <w:proofErr w:type="spellEnd"/>
      <w:r w:rsidR="00720CFC">
        <w:rPr>
          <w:rFonts w:ascii="Tahoma" w:eastAsia="Calibri" w:hAnsi="Tahoma" w:cs="Tahoma"/>
          <w:iCs/>
        </w:rPr>
        <w:t>)</w:t>
      </w:r>
    </w:p>
    <w:p w:rsidR="00EF56F6" w:rsidRDefault="00EF56F6" w:rsidP="004C5686">
      <w:pPr>
        <w:spacing w:after="200" w:line="240" w:lineRule="auto"/>
        <w:jc w:val="both"/>
        <w:rPr>
          <w:rFonts w:ascii="Tahoma" w:hAnsi="Tahoma" w:cs="Tahoma"/>
        </w:rPr>
      </w:pPr>
    </w:p>
    <w:p w:rsidR="004952CB" w:rsidRDefault="004952CB" w:rsidP="001B2BDD">
      <w:pPr>
        <w:pStyle w:val="Naslov2"/>
        <w:numPr>
          <w:ilvl w:val="2"/>
          <w:numId w:val="3"/>
        </w:numPr>
        <w:jc w:val="both"/>
        <w:rPr>
          <w:rFonts w:ascii="Tahoma" w:hAnsi="Tahoma" w:cs="Tahoma"/>
          <w:b/>
          <w:color w:val="auto"/>
          <w:sz w:val="22"/>
          <w:szCs w:val="22"/>
        </w:rPr>
      </w:pPr>
      <w:bookmarkStart w:id="60" w:name="_Toc495583695"/>
      <w:bookmarkStart w:id="61" w:name="_Toc511295706"/>
      <w:r w:rsidRPr="004952CB">
        <w:rPr>
          <w:rFonts w:ascii="Tahoma" w:hAnsi="Tahoma" w:cs="Tahoma"/>
          <w:b/>
          <w:color w:val="auto"/>
          <w:sz w:val="22"/>
          <w:szCs w:val="22"/>
        </w:rPr>
        <w:t>Komunalni i biorazgradivi otpad</w:t>
      </w:r>
      <w:bookmarkEnd w:id="60"/>
      <w:bookmarkEnd w:id="61"/>
    </w:p>
    <w:p w:rsidR="006C13D2" w:rsidRDefault="006C13D2" w:rsidP="006C13D2"/>
    <w:p w:rsidR="00696066" w:rsidRDefault="00696066" w:rsidP="00696066">
      <w:pPr>
        <w:jc w:val="both"/>
        <w:rPr>
          <w:rFonts w:ascii="Tahoma" w:hAnsi="Tahoma" w:cs="Tahoma"/>
        </w:rPr>
      </w:pPr>
      <w:r>
        <w:rPr>
          <w:rFonts w:ascii="Tahoma" w:hAnsi="Tahoma" w:cs="Tahoma"/>
        </w:rPr>
        <w:t xml:space="preserve">Vrste i količine komunalnog otpada nastalog na području </w:t>
      </w:r>
      <w:r w:rsidR="00D13365">
        <w:rPr>
          <w:rFonts w:ascii="Tahoma" w:hAnsi="Tahoma" w:cs="Tahoma"/>
        </w:rPr>
        <w:t xml:space="preserve">Općine </w:t>
      </w:r>
      <w:proofErr w:type="spellStart"/>
      <w:r w:rsidR="006E0E81">
        <w:rPr>
          <w:rFonts w:ascii="Tahoma" w:hAnsi="Tahoma" w:cs="Tahoma"/>
        </w:rPr>
        <w:t>Rakovec</w:t>
      </w:r>
      <w:proofErr w:type="spellEnd"/>
      <w:r>
        <w:rPr>
          <w:rFonts w:ascii="Tahoma" w:hAnsi="Tahoma" w:cs="Tahoma"/>
        </w:rPr>
        <w:t xml:space="preserve"> prikazane su po osnovnim grupama otpada temeljem Zakona o održivom gospodarenju otpadom (NN 94/13</w:t>
      </w:r>
      <w:r w:rsidR="009C36BF">
        <w:rPr>
          <w:rFonts w:ascii="Tahoma" w:hAnsi="Tahoma" w:cs="Tahoma"/>
        </w:rPr>
        <w:t>, 73/17</w:t>
      </w:r>
      <w:r>
        <w:rPr>
          <w:rFonts w:ascii="Tahoma" w:hAnsi="Tahoma" w:cs="Tahoma"/>
        </w:rPr>
        <w:t>).</w:t>
      </w:r>
    </w:p>
    <w:p w:rsidR="00696066" w:rsidRDefault="00696066" w:rsidP="00696066">
      <w:pPr>
        <w:jc w:val="both"/>
        <w:rPr>
          <w:rFonts w:ascii="Tahoma" w:hAnsi="Tahoma" w:cs="Tahoma"/>
        </w:rPr>
      </w:pPr>
      <w:r w:rsidRPr="00F55104">
        <w:rPr>
          <w:rFonts w:ascii="Tahoma" w:hAnsi="Tahoma" w:cs="Tahoma"/>
          <w:u w:val="single"/>
        </w:rPr>
        <w:t>Miješani komunalni otpad</w:t>
      </w:r>
      <w:r>
        <w:rPr>
          <w:rFonts w:ascii="Tahoma" w:hAnsi="Tahoma" w:cs="Tahoma"/>
        </w:rPr>
        <w:t xml:space="preserve"> – otpad iz kućanstava i otpad iz trgovina,</w:t>
      </w:r>
      <w:r w:rsidR="00D2301B">
        <w:rPr>
          <w:rFonts w:ascii="Tahoma" w:hAnsi="Tahoma" w:cs="Tahoma"/>
        </w:rPr>
        <w:t xml:space="preserve"> industrije i iz ustanova koji je po svojstvima i sastavu sličan otpadu iz kućanstava, iz kojeg posebnim postupkom nisu izdvojeni pojedini materijali (papir, plastika, staklo) te je u katalogu otpada označen ključnim brojem 20 03 01,</w:t>
      </w:r>
    </w:p>
    <w:p w:rsidR="00D2301B" w:rsidRDefault="00D2301B" w:rsidP="00696066">
      <w:pPr>
        <w:jc w:val="both"/>
        <w:rPr>
          <w:rFonts w:ascii="Tahoma" w:hAnsi="Tahoma" w:cs="Tahoma"/>
        </w:rPr>
      </w:pPr>
      <w:r w:rsidRPr="00F55104">
        <w:rPr>
          <w:rFonts w:ascii="Tahoma" w:hAnsi="Tahoma" w:cs="Tahoma"/>
          <w:u w:val="single"/>
        </w:rPr>
        <w:t>Krupni (glomazni) komunalni otpad</w:t>
      </w:r>
      <w:r>
        <w:rPr>
          <w:rFonts w:ascii="Tahoma" w:hAnsi="Tahoma" w:cs="Tahoma"/>
        </w:rPr>
        <w:t xml:space="preserve"> – predmet ili tvar koju je zbog zapremine i/ili mase neprikladno prikupljati u sklopu usluge prikupljanja miješanog komunalnog otpada i određen je naputkom iz čl.29</w:t>
      </w:r>
      <w:r w:rsidR="00504DE2">
        <w:rPr>
          <w:rFonts w:ascii="Tahoma" w:hAnsi="Tahoma" w:cs="Tahoma"/>
        </w:rPr>
        <w:t>.</w:t>
      </w:r>
      <w:r>
        <w:rPr>
          <w:rFonts w:ascii="Tahoma" w:hAnsi="Tahoma" w:cs="Tahoma"/>
        </w:rPr>
        <w:t xml:space="preserve"> stavka 11. Zakona o održivom gospodarenju otpadom (NN 94/13</w:t>
      </w:r>
      <w:r w:rsidR="00DD6F36">
        <w:rPr>
          <w:rFonts w:ascii="Tahoma" w:hAnsi="Tahoma" w:cs="Tahoma"/>
        </w:rPr>
        <w:t>, 73/17</w:t>
      </w:r>
      <w:r>
        <w:rPr>
          <w:rFonts w:ascii="Tahoma" w:hAnsi="Tahoma" w:cs="Tahoma"/>
        </w:rPr>
        <w:t>),</w:t>
      </w:r>
    </w:p>
    <w:p w:rsidR="00D2301B" w:rsidRDefault="00D2301B" w:rsidP="00696066">
      <w:pPr>
        <w:jc w:val="both"/>
        <w:rPr>
          <w:rFonts w:ascii="Tahoma" w:hAnsi="Tahoma" w:cs="Tahoma"/>
        </w:rPr>
      </w:pPr>
      <w:r w:rsidRPr="00F55104">
        <w:rPr>
          <w:rFonts w:ascii="Tahoma" w:hAnsi="Tahoma" w:cs="Tahoma"/>
          <w:u w:val="single"/>
        </w:rPr>
        <w:t>Biorazgradivi komunalni otpad</w:t>
      </w:r>
      <w:r>
        <w:rPr>
          <w:rFonts w:ascii="Tahoma" w:hAnsi="Tahoma" w:cs="Tahoma"/>
        </w:rPr>
        <w:t xml:space="preserve"> </w:t>
      </w:r>
      <w:r w:rsidR="005A31C2">
        <w:rPr>
          <w:rFonts w:ascii="Tahoma" w:hAnsi="Tahoma" w:cs="Tahoma"/>
        </w:rPr>
        <w:t>–</w:t>
      </w:r>
      <w:r>
        <w:rPr>
          <w:rFonts w:ascii="Tahoma" w:hAnsi="Tahoma" w:cs="Tahoma"/>
        </w:rPr>
        <w:t xml:space="preserve"> </w:t>
      </w:r>
      <w:r w:rsidR="005A31C2">
        <w:rPr>
          <w:rFonts w:ascii="Tahoma" w:hAnsi="Tahoma" w:cs="Tahoma"/>
        </w:rPr>
        <w:t>otpad nastao u kućanstvu i otpad koji je po prirodi i sastavu sličan otpadu iz kućanstva, osim proizvodnog otpada i otpada iz poljoprivrede, šumarstva, a koji u svom sastavu sadrži biološki razgradiv otpad,</w:t>
      </w:r>
    </w:p>
    <w:p w:rsidR="005A31C2" w:rsidRDefault="005A31C2" w:rsidP="00696066">
      <w:pPr>
        <w:jc w:val="both"/>
        <w:rPr>
          <w:rFonts w:ascii="Tahoma" w:hAnsi="Tahoma" w:cs="Tahoma"/>
        </w:rPr>
      </w:pPr>
      <w:r w:rsidRPr="00F55104">
        <w:rPr>
          <w:rFonts w:ascii="Tahoma" w:hAnsi="Tahoma" w:cs="Tahoma"/>
          <w:u w:val="single"/>
        </w:rPr>
        <w:t>Otpadni papir, plastika, staklo, metal i tekstil</w:t>
      </w:r>
      <w:r>
        <w:rPr>
          <w:rFonts w:ascii="Tahoma" w:hAnsi="Tahoma" w:cs="Tahoma"/>
        </w:rPr>
        <w:t>,</w:t>
      </w:r>
    </w:p>
    <w:p w:rsidR="005A31C2" w:rsidRDefault="005A31C2" w:rsidP="00696066">
      <w:pPr>
        <w:jc w:val="both"/>
        <w:rPr>
          <w:rFonts w:ascii="Tahoma" w:hAnsi="Tahoma" w:cs="Tahoma"/>
        </w:rPr>
      </w:pPr>
      <w:r w:rsidRPr="00F55104">
        <w:rPr>
          <w:rFonts w:ascii="Tahoma" w:hAnsi="Tahoma" w:cs="Tahoma"/>
          <w:u w:val="single"/>
        </w:rPr>
        <w:t>Problematični otpad</w:t>
      </w:r>
      <w:r>
        <w:rPr>
          <w:rFonts w:ascii="Tahoma" w:hAnsi="Tahoma" w:cs="Tahoma"/>
        </w:rPr>
        <w:t xml:space="preserve"> – opasni otpad iz podgrupe 20 01 Kataloga otpada koji uobičajeno nastaje u kućanstvu te opasni otpad koji je po svojstvima i sastavu i količini usporediv s opasnim otpadom koji uobičajeno nastaje u kućanstvu pri čemu se problematičnim</w:t>
      </w:r>
      <w:r w:rsidR="00F55104">
        <w:rPr>
          <w:rFonts w:ascii="Tahoma" w:hAnsi="Tahoma" w:cs="Tahoma"/>
        </w:rPr>
        <w:t xml:space="preserve"> otpadom smatra sve dok se nalazi kod proizvođača otpada.</w:t>
      </w:r>
    </w:p>
    <w:p w:rsidR="00062278" w:rsidRDefault="00062278" w:rsidP="00696066">
      <w:pPr>
        <w:jc w:val="both"/>
        <w:rPr>
          <w:rFonts w:ascii="Tahoma" w:hAnsi="Tahoma" w:cs="Tahoma"/>
        </w:rPr>
      </w:pPr>
    </w:p>
    <w:p w:rsidR="00062278" w:rsidRPr="00062278" w:rsidRDefault="00062278" w:rsidP="00696066">
      <w:pPr>
        <w:jc w:val="both"/>
        <w:rPr>
          <w:rFonts w:ascii="Tahoma" w:hAnsi="Tahoma" w:cs="Tahoma"/>
          <w:b/>
          <w:u w:val="single"/>
        </w:rPr>
      </w:pPr>
      <w:r w:rsidRPr="00062278">
        <w:rPr>
          <w:rFonts w:ascii="Tahoma" w:hAnsi="Tahoma" w:cs="Tahoma"/>
          <w:b/>
          <w:u w:val="single"/>
        </w:rPr>
        <w:t>Miješani komunalni otpad</w:t>
      </w:r>
    </w:p>
    <w:p w:rsidR="00D64B77" w:rsidRDefault="00062278" w:rsidP="00062278">
      <w:pPr>
        <w:jc w:val="both"/>
        <w:rPr>
          <w:rFonts w:ascii="Tahoma" w:hAnsi="Tahoma" w:cs="Tahoma"/>
        </w:rPr>
      </w:pPr>
      <w:r w:rsidRPr="00062278">
        <w:rPr>
          <w:rFonts w:ascii="Tahoma" w:hAnsi="Tahoma" w:cs="Tahoma"/>
        </w:rPr>
        <w:t>Miješani komunalni otpad</w:t>
      </w:r>
      <w:r>
        <w:rPr>
          <w:rFonts w:ascii="Tahoma" w:hAnsi="Tahoma" w:cs="Tahoma"/>
        </w:rPr>
        <w:t xml:space="preserve"> je otpad iz kućanstava i otpad iz trgovina, industrije i iz ustanova koji je po svojstvima i sastavu sličan otpadu iz kućanstava, iz kojeg posebnim postupkom nisu izdvojeni pojedini materijali (papir, plastika, staklo) te je u katalogu otpada označen ključnim brojem 20 03 01. </w:t>
      </w:r>
    </w:p>
    <w:p w:rsidR="00D64B77" w:rsidRDefault="00D64B77" w:rsidP="00D64B77">
      <w:pPr>
        <w:jc w:val="both"/>
        <w:rPr>
          <w:rFonts w:ascii="Tahoma" w:hAnsi="Tahoma" w:cs="Tahoma"/>
        </w:rPr>
      </w:pPr>
      <w:r>
        <w:rPr>
          <w:rFonts w:ascii="Tahoma" w:hAnsi="Tahoma" w:cs="Tahoma"/>
        </w:rPr>
        <w:t xml:space="preserve">Tablica </w:t>
      </w:r>
      <w:r w:rsidR="00983A4B">
        <w:rPr>
          <w:rFonts w:ascii="Tahoma" w:hAnsi="Tahoma" w:cs="Tahoma"/>
        </w:rPr>
        <w:t>6</w:t>
      </w:r>
      <w:r>
        <w:rPr>
          <w:rFonts w:ascii="Tahoma" w:hAnsi="Tahoma" w:cs="Tahoma"/>
        </w:rPr>
        <w:t>: Procijenjeni sastav miješanog komunalnog otpada u RH u 201</w:t>
      </w:r>
      <w:r w:rsidR="00504DE2">
        <w:rPr>
          <w:rFonts w:ascii="Tahoma" w:hAnsi="Tahoma" w:cs="Tahoma"/>
        </w:rPr>
        <w:t>6</w:t>
      </w:r>
      <w:r>
        <w:rPr>
          <w:rFonts w:ascii="Tahoma" w:hAnsi="Tahoma" w:cs="Tahoma"/>
        </w:rPr>
        <w:t>.godini (Izvor</w:t>
      </w:r>
      <w:r w:rsidRPr="00EF56F6">
        <w:rPr>
          <w:rFonts w:ascii="Tahoma" w:hAnsi="Tahoma" w:cs="Tahoma"/>
        </w:rPr>
        <w:t>:</w:t>
      </w:r>
      <w:r>
        <w:rPr>
          <w:rFonts w:ascii="Tahoma" w:hAnsi="Tahoma" w:cs="Tahoma"/>
        </w:rPr>
        <w:t xml:space="preserve"> Plan gospodarenja otpadom RH ta razdoblje 2017.</w:t>
      </w:r>
      <w:r w:rsidR="00331F8C">
        <w:rPr>
          <w:rFonts w:ascii="Tahoma" w:hAnsi="Tahoma" w:cs="Tahoma"/>
        </w:rPr>
        <w:t>-</w:t>
      </w:r>
      <w:r>
        <w:rPr>
          <w:rFonts w:ascii="Tahoma" w:hAnsi="Tahoma" w:cs="Tahoma"/>
        </w:rPr>
        <w:t>2022.godine)</w:t>
      </w:r>
    </w:p>
    <w:tbl>
      <w:tblPr>
        <w:tblStyle w:val="PlainTable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9"/>
        <w:gridCol w:w="1984"/>
      </w:tblGrid>
      <w:tr w:rsidR="00D64B77" w:rsidRPr="003A01D6" w:rsidTr="004D0776">
        <w:trPr>
          <w:cnfStyle w:val="100000000000" w:firstRow="1" w:lastRow="0" w:firstColumn="0" w:lastColumn="0" w:oddVBand="0" w:evenVBand="0" w:oddHBand="0"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3109" w:type="dxa"/>
            <w:shd w:val="clear" w:color="auto" w:fill="DAEFD3" w:themeFill="accent1" w:themeFillTint="33"/>
          </w:tcPr>
          <w:p w:rsidR="00D64B77" w:rsidRPr="003A01D6" w:rsidRDefault="00D64B77" w:rsidP="004D0776">
            <w:pPr>
              <w:spacing w:after="200"/>
              <w:jc w:val="center"/>
              <w:rPr>
                <w:rFonts w:ascii="Tahoma" w:hAnsi="Tahoma" w:cs="Tahoma"/>
                <w:sz w:val="20"/>
                <w:szCs w:val="20"/>
              </w:rPr>
            </w:pPr>
            <w:r w:rsidRPr="003A01D6">
              <w:rPr>
                <w:rFonts w:ascii="Tahoma" w:hAnsi="Tahoma" w:cs="Tahoma"/>
                <w:sz w:val="20"/>
                <w:szCs w:val="20"/>
              </w:rPr>
              <w:t>Vrsta otpada</w:t>
            </w:r>
          </w:p>
        </w:tc>
        <w:tc>
          <w:tcPr>
            <w:tcW w:w="1984" w:type="dxa"/>
            <w:shd w:val="clear" w:color="auto" w:fill="DAEFD3" w:themeFill="accent1" w:themeFillTint="33"/>
          </w:tcPr>
          <w:p w:rsidR="00D64B77" w:rsidRPr="003A01D6" w:rsidRDefault="00D64B77" w:rsidP="004D0776">
            <w:pPr>
              <w:spacing w:after="200"/>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3A01D6">
              <w:rPr>
                <w:rFonts w:ascii="Tahoma" w:hAnsi="Tahoma" w:cs="Tahoma"/>
                <w:sz w:val="20"/>
                <w:szCs w:val="20"/>
              </w:rPr>
              <w:t>Količina (%/kg)</w:t>
            </w:r>
          </w:p>
        </w:tc>
      </w:tr>
      <w:tr w:rsidR="00D64B77" w:rsidRPr="003A01D6" w:rsidTr="004D0776">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3109" w:type="dxa"/>
          </w:tcPr>
          <w:p w:rsidR="00D64B77" w:rsidRPr="003A01D6" w:rsidRDefault="00D64B77" w:rsidP="004D0776">
            <w:pPr>
              <w:spacing w:after="200"/>
              <w:jc w:val="center"/>
              <w:rPr>
                <w:rFonts w:ascii="Tahoma" w:hAnsi="Tahoma" w:cs="Tahoma"/>
                <w:b w:val="0"/>
                <w:sz w:val="20"/>
                <w:szCs w:val="20"/>
              </w:rPr>
            </w:pPr>
            <w:r w:rsidRPr="003A01D6">
              <w:rPr>
                <w:rFonts w:ascii="Tahoma" w:hAnsi="Tahoma" w:cs="Tahoma"/>
                <w:b w:val="0"/>
                <w:sz w:val="20"/>
                <w:szCs w:val="20"/>
              </w:rPr>
              <w:t>Drvo</w:t>
            </w:r>
          </w:p>
        </w:tc>
        <w:tc>
          <w:tcPr>
            <w:tcW w:w="1984" w:type="dxa"/>
          </w:tcPr>
          <w:p w:rsidR="00D64B77" w:rsidRPr="003A01D6" w:rsidRDefault="00D64B77" w:rsidP="004D0776">
            <w:pPr>
              <w:spacing w:after="20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A01D6">
              <w:rPr>
                <w:rFonts w:ascii="Tahoma" w:hAnsi="Tahoma" w:cs="Tahoma"/>
                <w:sz w:val="20"/>
                <w:szCs w:val="20"/>
              </w:rPr>
              <w:t>1,0</w:t>
            </w:r>
          </w:p>
        </w:tc>
      </w:tr>
      <w:tr w:rsidR="00D64B77" w:rsidRPr="003A01D6" w:rsidTr="004D0776">
        <w:trPr>
          <w:jc w:val="center"/>
        </w:trPr>
        <w:tc>
          <w:tcPr>
            <w:cnfStyle w:val="001000000000" w:firstRow="0" w:lastRow="0" w:firstColumn="1" w:lastColumn="0" w:oddVBand="0" w:evenVBand="0" w:oddHBand="0" w:evenHBand="0" w:firstRowFirstColumn="0" w:firstRowLastColumn="0" w:lastRowFirstColumn="0" w:lastRowLastColumn="0"/>
            <w:tcW w:w="3109" w:type="dxa"/>
          </w:tcPr>
          <w:p w:rsidR="00D64B77" w:rsidRPr="003A01D6" w:rsidRDefault="00D64B77" w:rsidP="004D0776">
            <w:pPr>
              <w:spacing w:after="200"/>
              <w:jc w:val="center"/>
              <w:rPr>
                <w:rFonts w:ascii="Tahoma" w:hAnsi="Tahoma" w:cs="Tahoma"/>
                <w:b w:val="0"/>
                <w:sz w:val="20"/>
                <w:szCs w:val="20"/>
              </w:rPr>
            </w:pPr>
            <w:r w:rsidRPr="003A01D6">
              <w:rPr>
                <w:rFonts w:ascii="Tahoma" w:hAnsi="Tahoma" w:cs="Tahoma"/>
                <w:b w:val="0"/>
                <w:sz w:val="20"/>
                <w:szCs w:val="20"/>
              </w:rPr>
              <w:t>Papir i karton</w:t>
            </w:r>
          </w:p>
        </w:tc>
        <w:tc>
          <w:tcPr>
            <w:tcW w:w="1984" w:type="dxa"/>
          </w:tcPr>
          <w:p w:rsidR="00D64B77" w:rsidRPr="003A01D6" w:rsidRDefault="00D64B77" w:rsidP="004D0776">
            <w:pPr>
              <w:spacing w:after="20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A01D6">
              <w:rPr>
                <w:rFonts w:ascii="Tahoma" w:hAnsi="Tahoma" w:cs="Tahoma"/>
                <w:sz w:val="20"/>
                <w:szCs w:val="20"/>
              </w:rPr>
              <w:t>23,2</w:t>
            </w:r>
          </w:p>
        </w:tc>
      </w:tr>
      <w:tr w:rsidR="00D64B77" w:rsidRPr="003A01D6" w:rsidTr="004D07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9" w:type="dxa"/>
          </w:tcPr>
          <w:p w:rsidR="00D64B77" w:rsidRPr="003A01D6" w:rsidRDefault="00D64B77" w:rsidP="004D0776">
            <w:pPr>
              <w:spacing w:after="200"/>
              <w:jc w:val="center"/>
              <w:rPr>
                <w:rFonts w:ascii="Tahoma" w:hAnsi="Tahoma" w:cs="Tahoma"/>
                <w:b w:val="0"/>
                <w:sz w:val="20"/>
                <w:szCs w:val="20"/>
              </w:rPr>
            </w:pPr>
            <w:r w:rsidRPr="003A01D6">
              <w:rPr>
                <w:rFonts w:ascii="Tahoma" w:hAnsi="Tahoma" w:cs="Tahoma"/>
                <w:b w:val="0"/>
                <w:sz w:val="20"/>
                <w:szCs w:val="20"/>
              </w:rPr>
              <w:t>Guma</w:t>
            </w:r>
          </w:p>
        </w:tc>
        <w:tc>
          <w:tcPr>
            <w:tcW w:w="1984" w:type="dxa"/>
          </w:tcPr>
          <w:p w:rsidR="00D64B77" w:rsidRPr="003A01D6" w:rsidRDefault="00D64B77" w:rsidP="004D0776">
            <w:pPr>
              <w:spacing w:after="20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A01D6">
              <w:rPr>
                <w:rFonts w:ascii="Tahoma" w:hAnsi="Tahoma" w:cs="Tahoma"/>
                <w:sz w:val="20"/>
                <w:szCs w:val="20"/>
              </w:rPr>
              <w:t>0,2</w:t>
            </w:r>
          </w:p>
        </w:tc>
      </w:tr>
      <w:tr w:rsidR="00D64B77" w:rsidRPr="003A01D6" w:rsidTr="004D0776">
        <w:trPr>
          <w:jc w:val="center"/>
        </w:trPr>
        <w:tc>
          <w:tcPr>
            <w:cnfStyle w:val="001000000000" w:firstRow="0" w:lastRow="0" w:firstColumn="1" w:lastColumn="0" w:oddVBand="0" w:evenVBand="0" w:oddHBand="0" w:evenHBand="0" w:firstRowFirstColumn="0" w:firstRowLastColumn="0" w:lastRowFirstColumn="0" w:lastRowLastColumn="0"/>
            <w:tcW w:w="3109" w:type="dxa"/>
          </w:tcPr>
          <w:p w:rsidR="00D64B77" w:rsidRPr="003A01D6" w:rsidRDefault="00D64B77" w:rsidP="004D0776">
            <w:pPr>
              <w:spacing w:after="200"/>
              <w:jc w:val="center"/>
              <w:rPr>
                <w:rFonts w:ascii="Tahoma" w:hAnsi="Tahoma" w:cs="Tahoma"/>
                <w:b w:val="0"/>
                <w:sz w:val="20"/>
                <w:szCs w:val="20"/>
              </w:rPr>
            </w:pPr>
            <w:r w:rsidRPr="003A01D6">
              <w:rPr>
                <w:rFonts w:ascii="Tahoma" w:hAnsi="Tahoma" w:cs="Tahoma"/>
                <w:b w:val="0"/>
                <w:sz w:val="20"/>
                <w:szCs w:val="20"/>
              </w:rPr>
              <w:t>Plastika</w:t>
            </w:r>
          </w:p>
        </w:tc>
        <w:tc>
          <w:tcPr>
            <w:tcW w:w="1984" w:type="dxa"/>
          </w:tcPr>
          <w:p w:rsidR="00D64B77" w:rsidRPr="003A01D6" w:rsidRDefault="00D64B77" w:rsidP="004D0776">
            <w:pPr>
              <w:spacing w:after="20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A01D6">
              <w:rPr>
                <w:rFonts w:ascii="Tahoma" w:hAnsi="Tahoma" w:cs="Tahoma"/>
                <w:sz w:val="20"/>
                <w:szCs w:val="20"/>
              </w:rPr>
              <w:t>22,7</w:t>
            </w:r>
          </w:p>
        </w:tc>
      </w:tr>
      <w:tr w:rsidR="00D64B77" w:rsidRPr="003A01D6" w:rsidTr="004D07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9" w:type="dxa"/>
          </w:tcPr>
          <w:p w:rsidR="00D64B77" w:rsidRPr="003A01D6" w:rsidRDefault="00D64B77" w:rsidP="004D0776">
            <w:pPr>
              <w:spacing w:after="200"/>
              <w:jc w:val="center"/>
              <w:rPr>
                <w:rFonts w:ascii="Tahoma" w:hAnsi="Tahoma" w:cs="Tahoma"/>
                <w:b w:val="0"/>
                <w:sz w:val="20"/>
                <w:szCs w:val="20"/>
              </w:rPr>
            </w:pPr>
            <w:r w:rsidRPr="003A01D6">
              <w:rPr>
                <w:rFonts w:ascii="Tahoma" w:hAnsi="Tahoma" w:cs="Tahoma"/>
                <w:b w:val="0"/>
                <w:sz w:val="20"/>
                <w:szCs w:val="20"/>
              </w:rPr>
              <w:t>Koža/kosti</w:t>
            </w:r>
          </w:p>
        </w:tc>
        <w:tc>
          <w:tcPr>
            <w:tcW w:w="1984" w:type="dxa"/>
          </w:tcPr>
          <w:p w:rsidR="00D64B77" w:rsidRPr="003A01D6" w:rsidRDefault="00D64B77" w:rsidP="004D0776">
            <w:pPr>
              <w:spacing w:after="20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A01D6">
              <w:rPr>
                <w:rFonts w:ascii="Tahoma" w:hAnsi="Tahoma" w:cs="Tahoma"/>
                <w:sz w:val="20"/>
                <w:szCs w:val="20"/>
              </w:rPr>
              <w:t>0,5</w:t>
            </w:r>
          </w:p>
        </w:tc>
      </w:tr>
      <w:tr w:rsidR="00D64B77" w:rsidRPr="003A01D6" w:rsidTr="004D0776">
        <w:trPr>
          <w:jc w:val="center"/>
        </w:trPr>
        <w:tc>
          <w:tcPr>
            <w:cnfStyle w:val="001000000000" w:firstRow="0" w:lastRow="0" w:firstColumn="1" w:lastColumn="0" w:oddVBand="0" w:evenVBand="0" w:oddHBand="0" w:evenHBand="0" w:firstRowFirstColumn="0" w:firstRowLastColumn="0" w:lastRowFirstColumn="0" w:lastRowLastColumn="0"/>
            <w:tcW w:w="3109" w:type="dxa"/>
          </w:tcPr>
          <w:p w:rsidR="00D64B77" w:rsidRPr="003A01D6" w:rsidRDefault="00D64B77" w:rsidP="004D0776">
            <w:pPr>
              <w:spacing w:after="200"/>
              <w:jc w:val="center"/>
              <w:rPr>
                <w:rFonts w:ascii="Tahoma" w:hAnsi="Tahoma" w:cs="Tahoma"/>
                <w:b w:val="0"/>
                <w:sz w:val="20"/>
                <w:szCs w:val="20"/>
              </w:rPr>
            </w:pPr>
            <w:r w:rsidRPr="003A01D6">
              <w:rPr>
                <w:rFonts w:ascii="Tahoma" w:hAnsi="Tahoma" w:cs="Tahoma"/>
                <w:b w:val="0"/>
                <w:sz w:val="20"/>
                <w:szCs w:val="20"/>
              </w:rPr>
              <w:t>Tekstil/odjeća</w:t>
            </w:r>
          </w:p>
        </w:tc>
        <w:tc>
          <w:tcPr>
            <w:tcW w:w="1984" w:type="dxa"/>
          </w:tcPr>
          <w:p w:rsidR="00D64B77" w:rsidRPr="003A01D6" w:rsidRDefault="00D64B77" w:rsidP="004D0776">
            <w:pPr>
              <w:spacing w:after="20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A01D6">
              <w:rPr>
                <w:rFonts w:ascii="Tahoma" w:hAnsi="Tahoma" w:cs="Tahoma"/>
                <w:sz w:val="20"/>
                <w:szCs w:val="20"/>
              </w:rPr>
              <w:t>3,7</w:t>
            </w:r>
          </w:p>
        </w:tc>
      </w:tr>
      <w:tr w:rsidR="00D64B77" w:rsidRPr="003A01D6" w:rsidTr="004D07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9" w:type="dxa"/>
          </w:tcPr>
          <w:p w:rsidR="00D64B77" w:rsidRPr="003A01D6" w:rsidRDefault="00D64B77" w:rsidP="004D0776">
            <w:pPr>
              <w:spacing w:after="200"/>
              <w:jc w:val="center"/>
              <w:rPr>
                <w:rFonts w:ascii="Tahoma" w:hAnsi="Tahoma" w:cs="Tahoma"/>
                <w:b w:val="0"/>
                <w:sz w:val="20"/>
                <w:szCs w:val="20"/>
              </w:rPr>
            </w:pPr>
            <w:r w:rsidRPr="003A01D6">
              <w:rPr>
                <w:rFonts w:ascii="Tahoma" w:hAnsi="Tahoma" w:cs="Tahoma"/>
                <w:b w:val="0"/>
                <w:sz w:val="20"/>
                <w:szCs w:val="20"/>
              </w:rPr>
              <w:t>Kuhinjski otpad</w:t>
            </w:r>
          </w:p>
        </w:tc>
        <w:tc>
          <w:tcPr>
            <w:tcW w:w="1984" w:type="dxa"/>
          </w:tcPr>
          <w:p w:rsidR="00D64B77" w:rsidRPr="003A01D6" w:rsidRDefault="00D64B77" w:rsidP="004D0776">
            <w:pPr>
              <w:spacing w:after="20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A01D6">
              <w:rPr>
                <w:rFonts w:ascii="Tahoma" w:hAnsi="Tahoma" w:cs="Tahoma"/>
                <w:sz w:val="20"/>
                <w:szCs w:val="20"/>
              </w:rPr>
              <w:t>30,9</w:t>
            </w:r>
          </w:p>
        </w:tc>
      </w:tr>
      <w:tr w:rsidR="00D64B77" w:rsidRPr="003A01D6" w:rsidTr="004D0776">
        <w:trPr>
          <w:jc w:val="center"/>
        </w:trPr>
        <w:tc>
          <w:tcPr>
            <w:cnfStyle w:val="001000000000" w:firstRow="0" w:lastRow="0" w:firstColumn="1" w:lastColumn="0" w:oddVBand="0" w:evenVBand="0" w:oddHBand="0" w:evenHBand="0" w:firstRowFirstColumn="0" w:firstRowLastColumn="0" w:lastRowFirstColumn="0" w:lastRowLastColumn="0"/>
            <w:tcW w:w="3109" w:type="dxa"/>
          </w:tcPr>
          <w:p w:rsidR="00D64B77" w:rsidRPr="003A01D6" w:rsidRDefault="00D64B77" w:rsidP="004D0776">
            <w:pPr>
              <w:spacing w:after="200"/>
              <w:jc w:val="center"/>
              <w:rPr>
                <w:rFonts w:ascii="Tahoma" w:hAnsi="Tahoma" w:cs="Tahoma"/>
                <w:b w:val="0"/>
                <w:sz w:val="20"/>
                <w:szCs w:val="20"/>
              </w:rPr>
            </w:pPr>
            <w:r w:rsidRPr="003A01D6">
              <w:rPr>
                <w:rFonts w:ascii="Tahoma" w:hAnsi="Tahoma" w:cs="Tahoma"/>
                <w:b w:val="0"/>
                <w:sz w:val="20"/>
                <w:szCs w:val="20"/>
              </w:rPr>
              <w:t>Vrtni otpad</w:t>
            </w:r>
          </w:p>
        </w:tc>
        <w:tc>
          <w:tcPr>
            <w:tcW w:w="1984" w:type="dxa"/>
          </w:tcPr>
          <w:p w:rsidR="00D64B77" w:rsidRPr="003A01D6" w:rsidRDefault="00D64B77" w:rsidP="004D0776">
            <w:pPr>
              <w:spacing w:after="20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A01D6">
              <w:rPr>
                <w:rFonts w:ascii="Tahoma" w:hAnsi="Tahoma" w:cs="Tahoma"/>
                <w:sz w:val="20"/>
                <w:szCs w:val="20"/>
              </w:rPr>
              <w:t>5,7</w:t>
            </w:r>
          </w:p>
        </w:tc>
      </w:tr>
      <w:tr w:rsidR="00D64B77" w:rsidRPr="003A01D6" w:rsidTr="004D07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9" w:type="dxa"/>
          </w:tcPr>
          <w:p w:rsidR="00D64B77" w:rsidRPr="003A01D6" w:rsidRDefault="00D64B77" w:rsidP="004D0776">
            <w:pPr>
              <w:spacing w:after="200"/>
              <w:jc w:val="center"/>
              <w:rPr>
                <w:rFonts w:ascii="Tahoma" w:hAnsi="Tahoma" w:cs="Tahoma"/>
                <w:b w:val="0"/>
                <w:sz w:val="20"/>
                <w:szCs w:val="20"/>
              </w:rPr>
            </w:pPr>
            <w:r w:rsidRPr="003A01D6">
              <w:rPr>
                <w:rFonts w:ascii="Tahoma" w:hAnsi="Tahoma" w:cs="Tahoma"/>
                <w:b w:val="0"/>
                <w:sz w:val="20"/>
                <w:szCs w:val="20"/>
              </w:rPr>
              <w:t>Staklo</w:t>
            </w:r>
          </w:p>
        </w:tc>
        <w:tc>
          <w:tcPr>
            <w:tcW w:w="1984" w:type="dxa"/>
          </w:tcPr>
          <w:p w:rsidR="00D64B77" w:rsidRPr="003A01D6" w:rsidRDefault="00D64B77" w:rsidP="004D0776">
            <w:pPr>
              <w:spacing w:after="20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A01D6">
              <w:rPr>
                <w:rFonts w:ascii="Tahoma" w:hAnsi="Tahoma" w:cs="Tahoma"/>
                <w:sz w:val="20"/>
                <w:szCs w:val="20"/>
              </w:rPr>
              <w:t>3,7</w:t>
            </w:r>
          </w:p>
        </w:tc>
      </w:tr>
      <w:tr w:rsidR="00D64B77" w:rsidRPr="003A01D6" w:rsidTr="004D0776">
        <w:trPr>
          <w:trHeight w:val="55"/>
          <w:jc w:val="center"/>
        </w:trPr>
        <w:tc>
          <w:tcPr>
            <w:cnfStyle w:val="001000000000" w:firstRow="0" w:lastRow="0" w:firstColumn="1" w:lastColumn="0" w:oddVBand="0" w:evenVBand="0" w:oddHBand="0" w:evenHBand="0" w:firstRowFirstColumn="0" w:firstRowLastColumn="0" w:lastRowFirstColumn="0" w:lastRowLastColumn="0"/>
            <w:tcW w:w="3109" w:type="dxa"/>
          </w:tcPr>
          <w:p w:rsidR="00D64B77" w:rsidRPr="003A01D6" w:rsidRDefault="00D64B77" w:rsidP="004D0776">
            <w:pPr>
              <w:spacing w:after="200"/>
              <w:jc w:val="center"/>
              <w:rPr>
                <w:rFonts w:ascii="Tahoma" w:hAnsi="Tahoma" w:cs="Tahoma"/>
                <w:b w:val="0"/>
                <w:sz w:val="20"/>
                <w:szCs w:val="20"/>
              </w:rPr>
            </w:pPr>
            <w:r w:rsidRPr="003A01D6">
              <w:rPr>
                <w:rFonts w:ascii="Tahoma" w:hAnsi="Tahoma" w:cs="Tahoma"/>
                <w:b w:val="0"/>
                <w:sz w:val="20"/>
                <w:szCs w:val="20"/>
              </w:rPr>
              <w:t>Metal</w:t>
            </w:r>
          </w:p>
        </w:tc>
        <w:tc>
          <w:tcPr>
            <w:tcW w:w="1984" w:type="dxa"/>
          </w:tcPr>
          <w:p w:rsidR="00D64B77" w:rsidRPr="003A01D6" w:rsidRDefault="00D64B77" w:rsidP="004D0776">
            <w:pPr>
              <w:spacing w:after="20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A01D6">
              <w:rPr>
                <w:rFonts w:ascii="Tahoma" w:hAnsi="Tahoma" w:cs="Tahoma"/>
                <w:sz w:val="20"/>
                <w:szCs w:val="20"/>
              </w:rPr>
              <w:t>2,1</w:t>
            </w:r>
          </w:p>
        </w:tc>
      </w:tr>
      <w:tr w:rsidR="00D64B77" w:rsidRPr="003A01D6" w:rsidTr="004D07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9" w:type="dxa"/>
          </w:tcPr>
          <w:p w:rsidR="00D64B77" w:rsidRPr="003A01D6" w:rsidRDefault="00D64B77" w:rsidP="004D0776">
            <w:pPr>
              <w:spacing w:after="200"/>
              <w:jc w:val="center"/>
              <w:rPr>
                <w:rFonts w:ascii="Tahoma" w:hAnsi="Tahoma" w:cs="Tahoma"/>
                <w:b w:val="0"/>
                <w:sz w:val="20"/>
                <w:szCs w:val="20"/>
              </w:rPr>
            </w:pPr>
            <w:r w:rsidRPr="003A01D6">
              <w:rPr>
                <w:rFonts w:ascii="Tahoma" w:hAnsi="Tahoma" w:cs="Tahoma"/>
                <w:b w:val="0"/>
                <w:sz w:val="20"/>
                <w:szCs w:val="20"/>
              </w:rPr>
              <w:t>Ostali otpad (zemlja, pijesak, nedefinirano)</w:t>
            </w:r>
          </w:p>
        </w:tc>
        <w:tc>
          <w:tcPr>
            <w:tcW w:w="1984" w:type="dxa"/>
          </w:tcPr>
          <w:p w:rsidR="00D64B77" w:rsidRPr="003A01D6" w:rsidRDefault="00D64B77" w:rsidP="004D0776">
            <w:pPr>
              <w:spacing w:after="20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A01D6">
              <w:rPr>
                <w:rFonts w:ascii="Tahoma" w:hAnsi="Tahoma" w:cs="Tahoma"/>
                <w:sz w:val="20"/>
                <w:szCs w:val="20"/>
              </w:rPr>
              <w:t>6,3</w:t>
            </w:r>
          </w:p>
        </w:tc>
      </w:tr>
      <w:tr w:rsidR="00D64B77" w:rsidRPr="003A01D6" w:rsidTr="004D0776">
        <w:trPr>
          <w:jc w:val="center"/>
        </w:trPr>
        <w:tc>
          <w:tcPr>
            <w:cnfStyle w:val="001000000000" w:firstRow="0" w:lastRow="0" w:firstColumn="1" w:lastColumn="0" w:oddVBand="0" w:evenVBand="0" w:oddHBand="0" w:evenHBand="0" w:firstRowFirstColumn="0" w:firstRowLastColumn="0" w:lastRowFirstColumn="0" w:lastRowLastColumn="0"/>
            <w:tcW w:w="3109" w:type="dxa"/>
          </w:tcPr>
          <w:p w:rsidR="00D64B77" w:rsidRPr="003A01D6" w:rsidRDefault="00D64B77" w:rsidP="004D0776">
            <w:pPr>
              <w:spacing w:after="200"/>
              <w:jc w:val="center"/>
              <w:rPr>
                <w:rFonts w:ascii="Tahoma" w:hAnsi="Tahoma" w:cs="Tahoma"/>
                <w:b w:val="0"/>
                <w:sz w:val="20"/>
                <w:szCs w:val="20"/>
              </w:rPr>
            </w:pPr>
            <w:r w:rsidRPr="003A01D6">
              <w:rPr>
                <w:rFonts w:ascii="Tahoma" w:hAnsi="Tahoma" w:cs="Tahoma"/>
                <w:b w:val="0"/>
                <w:sz w:val="20"/>
                <w:szCs w:val="20"/>
              </w:rPr>
              <w:t>Ukupno</w:t>
            </w:r>
          </w:p>
        </w:tc>
        <w:tc>
          <w:tcPr>
            <w:tcW w:w="1984" w:type="dxa"/>
          </w:tcPr>
          <w:p w:rsidR="00D64B77" w:rsidRPr="003A01D6" w:rsidRDefault="00D64B77" w:rsidP="004D0776">
            <w:pPr>
              <w:spacing w:after="20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A01D6">
              <w:rPr>
                <w:rFonts w:ascii="Tahoma" w:hAnsi="Tahoma" w:cs="Tahoma"/>
                <w:sz w:val="20"/>
                <w:szCs w:val="20"/>
              </w:rPr>
              <w:t>100</w:t>
            </w:r>
          </w:p>
        </w:tc>
      </w:tr>
    </w:tbl>
    <w:p w:rsidR="00D64B77" w:rsidRDefault="00D64B77" w:rsidP="00D64B77">
      <w:pPr>
        <w:jc w:val="center"/>
        <w:rPr>
          <w:rFonts w:ascii="Tahoma" w:hAnsi="Tahoma" w:cs="Tahoma"/>
        </w:rPr>
      </w:pPr>
    </w:p>
    <w:p w:rsidR="00062278" w:rsidRDefault="00062278" w:rsidP="00062278">
      <w:pPr>
        <w:jc w:val="both"/>
        <w:rPr>
          <w:rFonts w:ascii="Tahoma" w:hAnsi="Tahoma" w:cs="Tahoma"/>
        </w:rPr>
      </w:pPr>
      <w:r>
        <w:rPr>
          <w:rFonts w:ascii="Tahoma" w:hAnsi="Tahoma" w:cs="Tahoma"/>
        </w:rPr>
        <w:t xml:space="preserve">Podaci o prikupljenim količinama miješanog komunalnog otpada prikazani su </w:t>
      </w:r>
      <w:r w:rsidR="00DD2CD5">
        <w:rPr>
          <w:rFonts w:ascii="Tahoma" w:hAnsi="Tahoma" w:cs="Tahoma"/>
        </w:rPr>
        <w:t>donjoj tablici:</w:t>
      </w:r>
    </w:p>
    <w:p w:rsidR="00DD2CD5" w:rsidRDefault="00DD2CD5" w:rsidP="00062278">
      <w:pPr>
        <w:jc w:val="both"/>
        <w:rPr>
          <w:rFonts w:ascii="Tahoma" w:hAnsi="Tahoma" w:cs="Tahoma"/>
        </w:rPr>
      </w:pPr>
      <w:r>
        <w:rPr>
          <w:rFonts w:ascii="Tahoma" w:hAnsi="Tahoma" w:cs="Tahoma"/>
        </w:rPr>
        <w:t xml:space="preserve">Tablica </w:t>
      </w:r>
      <w:r w:rsidR="00983A4B">
        <w:rPr>
          <w:rFonts w:ascii="Tahoma" w:hAnsi="Tahoma" w:cs="Tahoma"/>
        </w:rPr>
        <w:t>7</w:t>
      </w:r>
      <w:r>
        <w:rPr>
          <w:rFonts w:ascii="Tahoma" w:hAnsi="Tahoma" w:cs="Tahoma"/>
        </w:rPr>
        <w:t xml:space="preserve">: Količine prikupljenog miješanog </w:t>
      </w:r>
      <w:r w:rsidR="00B31D8D">
        <w:rPr>
          <w:rFonts w:ascii="Tahoma" w:hAnsi="Tahoma" w:cs="Tahoma"/>
        </w:rPr>
        <w:t xml:space="preserve">komunalnog </w:t>
      </w:r>
      <w:r>
        <w:rPr>
          <w:rFonts w:ascii="Tahoma" w:hAnsi="Tahoma" w:cs="Tahoma"/>
        </w:rPr>
        <w:t xml:space="preserve">otpada na području </w:t>
      </w:r>
      <w:r w:rsidR="00D13365">
        <w:rPr>
          <w:rFonts w:ascii="Tahoma" w:hAnsi="Tahoma" w:cs="Tahoma"/>
        </w:rPr>
        <w:t xml:space="preserve">Općine </w:t>
      </w:r>
      <w:proofErr w:type="spellStart"/>
      <w:r w:rsidR="006E0E81">
        <w:rPr>
          <w:rFonts w:ascii="Tahoma" w:hAnsi="Tahoma" w:cs="Tahoma"/>
        </w:rPr>
        <w:t>Rakovec</w:t>
      </w:r>
      <w:proofErr w:type="spellEnd"/>
      <w:r>
        <w:rPr>
          <w:rFonts w:ascii="Tahoma" w:hAnsi="Tahoma" w:cs="Tahoma"/>
        </w:rPr>
        <w:t xml:space="preserve"> (Izvor: </w:t>
      </w:r>
      <w:hyperlink r:id="rId31" w:history="1">
        <w:r w:rsidR="00C43959" w:rsidRPr="00C43959">
          <w:rPr>
            <w:rStyle w:val="Hiperveza"/>
            <w:rFonts w:ascii="Tahoma" w:hAnsi="Tahoma" w:cs="Tahoma"/>
            <w:color w:val="auto"/>
          </w:rPr>
          <w:t>www.azo.hr</w:t>
        </w:r>
      </w:hyperlink>
      <w:r w:rsidR="00C43959" w:rsidRPr="00C43959">
        <w:rPr>
          <w:rFonts w:ascii="Tahoma" w:hAnsi="Tahoma" w:cs="Tahoma"/>
        </w:rPr>
        <w:t>,</w:t>
      </w:r>
      <w:r w:rsidR="00C43959">
        <w:rPr>
          <w:rFonts w:ascii="Tahoma" w:hAnsi="Tahoma" w:cs="Tahoma"/>
        </w:rPr>
        <w:t xml:space="preserve"> </w:t>
      </w:r>
      <w:r w:rsidR="00632688">
        <w:rPr>
          <w:rFonts w:ascii="Tahoma" w:hAnsi="Tahoma" w:cs="Tahoma"/>
        </w:rPr>
        <w:t xml:space="preserve">Općina </w:t>
      </w:r>
      <w:proofErr w:type="spellStart"/>
      <w:r w:rsidR="006E0E81">
        <w:rPr>
          <w:rFonts w:ascii="Tahoma" w:hAnsi="Tahoma" w:cs="Tahoma"/>
        </w:rPr>
        <w:t>Rakovec</w:t>
      </w:r>
      <w:proofErr w:type="spellEnd"/>
      <w:r w:rsidR="00E64C2E">
        <w:rPr>
          <w:rFonts w:ascii="Tahoma" w:hAnsi="Tahoma" w:cs="Tahoma"/>
        </w:rPr>
        <w:t>,</w:t>
      </w:r>
      <w:r>
        <w:rPr>
          <w:rFonts w:ascii="Tahoma" w:hAnsi="Tahoma" w:cs="Tahoma"/>
        </w:rPr>
        <w:t>)</w:t>
      </w:r>
    </w:p>
    <w:tbl>
      <w:tblPr>
        <w:tblStyle w:val="Reetkatablice"/>
        <w:tblW w:w="9067" w:type="dxa"/>
        <w:tblLook w:val="04A0" w:firstRow="1" w:lastRow="0" w:firstColumn="1" w:lastColumn="0" w:noHBand="0" w:noVBand="1"/>
      </w:tblPr>
      <w:tblGrid>
        <w:gridCol w:w="2972"/>
        <w:gridCol w:w="1134"/>
        <w:gridCol w:w="1134"/>
        <w:gridCol w:w="1276"/>
        <w:gridCol w:w="1276"/>
        <w:gridCol w:w="1275"/>
      </w:tblGrid>
      <w:tr w:rsidR="0025690D" w:rsidTr="0025690D">
        <w:tc>
          <w:tcPr>
            <w:tcW w:w="2972" w:type="dxa"/>
            <w:shd w:val="clear" w:color="auto" w:fill="B6E1E7" w:themeFill="accent5" w:themeFillTint="66"/>
          </w:tcPr>
          <w:p w:rsidR="0025690D" w:rsidRDefault="0025690D" w:rsidP="0025690D">
            <w:pPr>
              <w:jc w:val="center"/>
              <w:rPr>
                <w:rFonts w:ascii="Tahoma" w:hAnsi="Tahoma" w:cs="Tahoma"/>
                <w:b/>
                <w:sz w:val="20"/>
                <w:szCs w:val="20"/>
              </w:rPr>
            </w:pPr>
            <w:r w:rsidRPr="0025690D">
              <w:rPr>
                <w:rFonts w:ascii="Tahoma" w:hAnsi="Tahoma" w:cs="Tahoma"/>
                <w:b/>
                <w:sz w:val="20"/>
                <w:szCs w:val="20"/>
              </w:rPr>
              <w:t>GODINA</w:t>
            </w:r>
          </w:p>
          <w:p w:rsidR="0025690D" w:rsidRPr="0025690D" w:rsidRDefault="0025690D" w:rsidP="0025690D">
            <w:pPr>
              <w:jc w:val="center"/>
              <w:rPr>
                <w:rFonts w:ascii="Tahoma" w:hAnsi="Tahoma" w:cs="Tahoma"/>
                <w:b/>
                <w:sz w:val="20"/>
                <w:szCs w:val="20"/>
              </w:rPr>
            </w:pPr>
          </w:p>
        </w:tc>
        <w:tc>
          <w:tcPr>
            <w:tcW w:w="1134" w:type="dxa"/>
            <w:shd w:val="clear" w:color="auto" w:fill="B6E1E7" w:themeFill="accent5" w:themeFillTint="66"/>
          </w:tcPr>
          <w:p w:rsidR="0025690D" w:rsidRPr="0025690D" w:rsidRDefault="0025690D" w:rsidP="0025690D">
            <w:pPr>
              <w:jc w:val="center"/>
              <w:rPr>
                <w:rFonts w:ascii="Tahoma" w:hAnsi="Tahoma" w:cs="Tahoma"/>
                <w:b/>
                <w:sz w:val="20"/>
                <w:szCs w:val="20"/>
              </w:rPr>
            </w:pPr>
            <w:r w:rsidRPr="0025690D">
              <w:rPr>
                <w:rFonts w:ascii="Tahoma" w:hAnsi="Tahoma" w:cs="Tahoma"/>
                <w:b/>
                <w:sz w:val="20"/>
                <w:szCs w:val="20"/>
              </w:rPr>
              <w:t>2012.</w:t>
            </w:r>
          </w:p>
        </w:tc>
        <w:tc>
          <w:tcPr>
            <w:tcW w:w="1134" w:type="dxa"/>
            <w:shd w:val="clear" w:color="auto" w:fill="B6E1E7" w:themeFill="accent5" w:themeFillTint="66"/>
          </w:tcPr>
          <w:p w:rsidR="0025690D" w:rsidRPr="0025690D" w:rsidRDefault="0025690D" w:rsidP="0025690D">
            <w:pPr>
              <w:jc w:val="center"/>
              <w:rPr>
                <w:rFonts w:ascii="Tahoma" w:hAnsi="Tahoma" w:cs="Tahoma"/>
                <w:b/>
                <w:sz w:val="20"/>
                <w:szCs w:val="20"/>
              </w:rPr>
            </w:pPr>
            <w:r w:rsidRPr="0025690D">
              <w:rPr>
                <w:rFonts w:ascii="Tahoma" w:hAnsi="Tahoma" w:cs="Tahoma"/>
                <w:b/>
                <w:sz w:val="20"/>
                <w:szCs w:val="20"/>
              </w:rPr>
              <w:t>2013.</w:t>
            </w:r>
          </w:p>
        </w:tc>
        <w:tc>
          <w:tcPr>
            <w:tcW w:w="1276" w:type="dxa"/>
            <w:shd w:val="clear" w:color="auto" w:fill="B6E1E7" w:themeFill="accent5" w:themeFillTint="66"/>
          </w:tcPr>
          <w:p w:rsidR="0025690D" w:rsidRPr="0025690D" w:rsidRDefault="0025690D" w:rsidP="0025690D">
            <w:pPr>
              <w:jc w:val="center"/>
              <w:rPr>
                <w:rFonts w:ascii="Tahoma" w:hAnsi="Tahoma" w:cs="Tahoma"/>
                <w:b/>
                <w:sz w:val="20"/>
                <w:szCs w:val="20"/>
              </w:rPr>
            </w:pPr>
            <w:r w:rsidRPr="0025690D">
              <w:rPr>
                <w:rFonts w:ascii="Tahoma" w:hAnsi="Tahoma" w:cs="Tahoma"/>
                <w:b/>
                <w:sz w:val="20"/>
                <w:szCs w:val="20"/>
              </w:rPr>
              <w:t>2014.</w:t>
            </w:r>
          </w:p>
        </w:tc>
        <w:tc>
          <w:tcPr>
            <w:tcW w:w="1276" w:type="dxa"/>
            <w:shd w:val="clear" w:color="auto" w:fill="B6E1E7" w:themeFill="accent5" w:themeFillTint="66"/>
          </w:tcPr>
          <w:p w:rsidR="0025690D" w:rsidRPr="0025690D" w:rsidRDefault="0025690D" w:rsidP="0025690D">
            <w:pPr>
              <w:jc w:val="center"/>
              <w:rPr>
                <w:rFonts w:ascii="Tahoma" w:hAnsi="Tahoma" w:cs="Tahoma"/>
                <w:b/>
                <w:sz w:val="20"/>
                <w:szCs w:val="20"/>
              </w:rPr>
            </w:pPr>
            <w:r w:rsidRPr="0025690D">
              <w:rPr>
                <w:rFonts w:ascii="Tahoma" w:hAnsi="Tahoma" w:cs="Tahoma"/>
                <w:b/>
                <w:sz w:val="20"/>
                <w:szCs w:val="20"/>
              </w:rPr>
              <w:t>2015.</w:t>
            </w:r>
          </w:p>
        </w:tc>
        <w:tc>
          <w:tcPr>
            <w:tcW w:w="1275" w:type="dxa"/>
            <w:shd w:val="clear" w:color="auto" w:fill="B6E1E7" w:themeFill="accent5" w:themeFillTint="66"/>
          </w:tcPr>
          <w:p w:rsidR="0025690D" w:rsidRPr="0025690D" w:rsidRDefault="0025690D" w:rsidP="0025690D">
            <w:pPr>
              <w:jc w:val="center"/>
              <w:rPr>
                <w:rFonts w:ascii="Tahoma" w:hAnsi="Tahoma" w:cs="Tahoma"/>
                <w:b/>
                <w:sz w:val="20"/>
                <w:szCs w:val="20"/>
              </w:rPr>
            </w:pPr>
            <w:r w:rsidRPr="0025690D">
              <w:rPr>
                <w:rFonts w:ascii="Tahoma" w:hAnsi="Tahoma" w:cs="Tahoma"/>
                <w:b/>
                <w:sz w:val="20"/>
                <w:szCs w:val="20"/>
              </w:rPr>
              <w:t>2016.</w:t>
            </w:r>
          </w:p>
        </w:tc>
      </w:tr>
      <w:tr w:rsidR="0025690D" w:rsidTr="0025690D">
        <w:tc>
          <w:tcPr>
            <w:tcW w:w="2972" w:type="dxa"/>
            <w:shd w:val="clear" w:color="auto" w:fill="F2F5D7" w:themeFill="accent3" w:themeFillTint="33"/>
          </w:tcPr>
          <w:p w:rsidR="0025690D" w:rsidRDefault="0025690D" w:rsidP="0025690D">
            <w:pPr>
              <w:jc w:val="center"/>
              <w:rPr>
                <w:rFonts w:ascii="Tahoma" w:hAnsi="Tahoma" w:cs="Tahoma"/>
                <w:sz w:val="20"/>
                <w:szCs w:val="20"/>
              </w:rPr>
            </w:pPr>
            <w:r>
              <w:rPr>
                <w:rFonts w:ascii="Tahoma" w:hAnsi="Tahoma" w:cs="Tahoma"/>
                <w:sz w:val="20"/>
                <w:szCs w:val="20"/>
              </w:rPr>
              <w:t>Miješani komunalni otpad/t</w:t>
            </w:r>
          </w:p>
          <w:p w:rsidR="0025690D" w:rsidRPr="0025690D" w:rsidRDefault="0025690D" w:rsidP="0025690D">
            <w:pPr>
              <w:jc w:val="center"/>
              <w:rPr>
                <w:rFonts w:ascii="Tahoma" w:hAnsi="Tahoma" w:cs="Tahoma"/>
                <w:sz w:val="20"/>
                <w:szCs w:val="20"/>
              </w:rPr>
            </w:pPr>
            <w:r>
              <w:rPr>
                <w:rFonts w:ascii="Tahoma" w:hAnsi="Tahoma" w:cs="Tahoma"/>
                <w:sz w:val="20"/>
                <w:szCs w:val="20"/>
              </w:rPr>
              <w:t>(20 03 01)</w:t>
            </w:r>
          </w:p>
        </w:tc>
        <w:tc>
          <w:tcPr>
            <w:tcW w:w="1134" w:type="dxa"/>
            <w:shd w:val="clear" w:color="auto" w:fill="F2F5D7" w:themeFill="accent3" w:themeFillTint="33"/>
          </w:tcPr>
          <w:p w:rsidR="0025690D" w:rsidRPr="0025690D" w:rsidRDefault="00C51CAA" w:rsidP="0025690D">
            <w:pPr>
              <w:jc w:val="center"/>
              <w:rPr>
                <w:rFonts w:ascii="Tahoma" w:hAnsi="Tahoma" w:cs="Tahoma"/>
                <w:sz w:val="20"/>
                <w:szCs w:val="20"/>
              </w:rPr>
            </w:pPr>
            <w:r>
              <w:rPr>
                <w:rFonts w:ascii="Tahoma" w:hAnsi="Tahoma" w:cs="Tahoma"/>
                <w:sz w:val="20"/>
                <w:szCs w:val="20"/>
              </w:rPr>
              <w:t>131,64</w:t>
            </w:r>
          </w:p>
        </w:tc>
        <w:tc>
          <w:tcPr>
            <w:tcW w:w="1134" w:type="dxa"/>
            <w:shd w:val="clear" w:color="auto" w:fill="F2F5D7" w:themeFill="accent3" w:themeFillTint="33"/>
          </w:tcPr>
          <w:p w:rsidR="0025690D" w:rsidRPr="0025690D" w:rsidRDefault="00C51CAA" w:rsidP="0025690D">
            <w:pPr>
              <w:jc w:val="center"/>
              <w:rPr>
                <w:rFonts w:ascii="Tahoma" w:hAnsi="Tahoma" w:cs="Tahoma"/>
                <w:sz w:val="20"/>
                <w:szCs w:val="20"/>
              </w:rPr>
            </w:pPr>
            <w:r>
              <w:rPr>
                <w:rFonts w:ascii="Tahoma" w:hAnsi="Tahoma" w:cs="Tahoma"/>
                <w:sz w:val="20"/>
                <w:szCs w:val="20"/>
              </w:rPr>
              <w:t>124,37</w:t>
            </w:r>
          </w:p>
        </w:tc>
        <w:tc>
          <w:tcPr>
            <w:tcW w:w="1276" w:type="dxa"/>
            <w:shd w:val="clear" w:color="auto" w:fill="F2F5D7" w:themeFill="accent3" w:themeFillTint="33"/>
          </w:tcPr>
          <w:p w:rsidR="0025690D" w:rsidRPr="0025690D" w:rsidRDefault="00C51CAA" w:rsidP="0025690D">
            <w:pPr>
              <w:jc w:val="center"/>
              <w:rPr>
                <w:rFonts w:ascii="Tahoma" w:hAnsi="Tahoma" w:cs="Tahoma"/>
                <w:sz w:val="20"/>
                <w:szCs w:val="20"/>
              </w:rPr>
            </w:pPr>
            <w:r>
              <w:rPr>
                <w:rFonts w:ascii="Tahoma" w:hAnsi="Tahoma" w:cs="Tahoma"/>
                <w:sz w:val="20"/>
                <w:szCs w:val="20"/>
              </w:rPr>
              <w:t>134,77</w:t>
            </w:r>
          </w:p>
        </w:tc>
        <w:tc>
          <w:tcPr>
            <w:tcW w:w="1276" w:type="dxa"/>
            <w:shd w:val="clear" w:color="auto" w:fill="F2F5D7" w:themeFill="accent3" w:themeFillTint="33"/>
          </w:tcPr>
          <w:p w:rsidR="0025690D" w:rsidRPr="0025690D" w:rsidRDefault="00C51CAA" w:rsidP="0025690D">
            <w:pPr>
              <w:jc w:val="center"/>
              <w:rPr>
                <w:rFonts w:ascii="Tahoma" w:hAnsi="Tahoma" w:cs="Tahoma"/>
                <w:sz w:val="20"/>
                <w:szCs w:val="20"/>
              </w:rPr>
            </w:pPr>
            <w:r>
              <w:rPr>
                <w:rFonts w:ascii="Tahoma" w:hAnsi="Tahoma" w:cs="Tahoma"/>
                <w:sz w:val="20"/>
                <w:szCs w:val="20"/>
              </w:rPr>
              <w:t>116,96</w:t>
            </w:r>
          </w:p>
        </w:tc>
        <w:tc>
          <w:tcPr>
            <w:tcW w:w="1275" w:type="dxa"/>
            <w:shd w:val="clear" w:color="auto" w:fill="F2F5D7" w:themeFill="accent3" w:themeFillTint="33"/>
          </w:tcPr>
          <w:p w:rsidR="0025690D" w:rsidRPr="0025690D" w:rsidRDefault="00C51CAA" w:rsidP="0025690D">
            <w:pPr>
              <w:jc w:val="center"/>
              <w:rPr>
                <w:rFonts w:ascii="Tahoma" w:hAnsi="Tahoma" w:cs="Tahoma"/>
                <w:sz w:val="20"/>
                <w:szCs w:val="20"/>
              </w:rPr>
            </w:pPr>
            <w:r>
              <w:rPr>
                <w:rFonts w:ascii="Tahoma" w:hAnsi="Tahoma" w:cs="Tahoma"/>
                <w:sz w:val="20"/>
                <w:szCs w:val="20"/>
              </w:rPr>
              <w:t>195,32</w:t>
            </w:r>
          </w:p>
        </w:tc>
      </w:tr>
    </w:tbl>
    <w:p w:rsidR="00A32D42" w:rsidRDefault="00A32D42" w:rsidP="00062278">
      <w:pPr>
        <w:jc w:val="both"/>
        <w:rPr>
          <w:rFonts w:ascii="Tahoma" w:hAnsi="Tahoma" w:cs="Tahoma"/>
        </w:rPr>
      </w:pPr>
      <w:r>
        <w:rPr>
          <w:rFonts w:ascii="Tahoma" w:hAnsi="Tahoma" w:cs="Tahoma"/>
        </w:rPr>
        <w:t>Prikazani podaci</w:t>
      </w:r>
      <w:r w:rsidR="00661F11">
        <w:rPr>
          <w:rFonts w:ascii="Tahoma" w:hAnsi="Tahoma" w:cs="Tahoma"/>
        </w:rPr>
        <w:t xml:space="preserve"> nakon donošenja i primjene novoga Zakona o održivom gospodarenju otpadom (NN 94/13 i 73/17)</w:t>
      </w:r>
      <w:r>
        <w:rPr>
          <w:rFonts w:ascii="Tahoma" w:hAnsi="Tahoma" w:cs="Tahoma"/>
        </w:rPr>
        <w:t>.</w:t>
      </w:r>
      <w:r w:rsidR="0025690D">
        <w:rPr>
          <w:rFonts w:ascii="Tahoma" w:hAnsi="Tahoma" w:cs="Tahoma"/>
        </w:rPr>
        <w:t xml:space="preserve"> </w:t>
      </w:r>
    </w:p>
    <w:p w:rsidR="00A32D42" w:rsidRDefault="00A32D42" w:rsidP="00062278">
      <w:pPr>
        <w:jc w:val="both"/>
        <w:rPr>
          <w:rFonts w:ascii="Tahoma" w:hAnsi="Tahoma" w:cs="Tahoma"/>
        </w:rPr>
      </w:pPr>
    </w:p>
    <w:p w:rsidR="00C5544F" w:rsidRPr="007405DF" w:rsidRDefault="00C5544F" w:rsidP="00062278">
      <w:pPr>
        <w:jc w:val="both"/>
        <w:rPr>
          <w:rFonts w:ascii="Tahoma" w:hAnsi="Tahoma" w:cs="Tahoma"/>
          <w:b/>
          <w:u w:val="single"/>
        </w:rPr>
      </w:pPr>
      <w:r w:rsidRPr="007405DF">
        <w:rPr>
          <w:rFonts w:ascii="Tahoma" w:hAnsi="Tahoma" w:cs="Tahoma"/>
          <w:b/>
          <w:u w:val="single"/>
        </w:rPr>
        <w:t xml:space="preserve">Krupni (glomazni) </w:t>
      </w:r>
      <w:r w:rsidR="007405DF">
        <w:rPr>
          <w:rFonts w:ascii="Tahoma" w:hAnsi="Tahoma" w:cs="Tahoma"/>
          <w:b/>
          <w:u w:val="single"/>
        </w:rPr>
        <w:t xml:space="preserve">komunalni </w:t>
      </w:r>
      <w:r w:rsidRPr="007405DF">
        <w:rPr>
          <w:rFonts w:ascii="Tahoma" w:hAnsi="Tahoma" w:cs="Tahoma"/>
          <w:b/>
          <w:u w:val="single"/>
        </w:rPr>
        <w:t>otpad</w:t>
      </w:r>
    </w:p>
    <w:p w:rsidR="007405DF" w:rsidRDefault="00C5544F" w:rsidP="00A44E48">
      <w:pPr>
        <w:jc w:val="both"/>
        <w:rPr>
          <w:rFonts w:ascii="Tahoma" w:hAnsi="Tahoma" w:cs="Tahoma"/>
        </w:rPr>
      </w:pPr>
      <w:r>
        <w:rPr>
          <w:rFonts w:ascii="Tahoma" w:hAnsi="Tahoma" w:cs="Tahoma"/>
        </w:rPr>
        <w:t xml:space="preserve">Krupni (glomazni) komunalni otpad je predmet ili tvar koju je zbog zapremine i/ili mase neprikladno prikupljati u sklopu usluge prikupljanja miješanog komunalnog otpada i određen je čl.29. st.11. Zakona o održivom gospodarenju otpadom i Naputkom o glomaznom otpadu (NN 79/15). Na području </w:t>
      </w:r>
      <w:r w:rsidR="00615744">
        <w:rPr>
          <w:rFonts w:ascii="Tahoma" w:hAnsi="Tahoma" w:cs="Tahoma"/>
        </w:rPr>
        <w:t xml:space="preserve">Općine </w:t>
      </w:r>
      <w:proofErr w:type="spellStart"/>
      <w:r w:rsidR="00C51CAA">
        <w:rPr>
          <w:rFonts w:ascii="Tahoma" w:hAnsi="Tahoma" w:cs="Tahoma"/>
        </w:rPr>
        <w:t>Rakovec</w:t>
      </w:r>
      <w:proofErr w:type="spellEnd"/>
      <w:r>
        <w:rPr>
          <w:rFonts w:ascii="Tahoma" w:hAnsi="Tahoma" w:cs="Tahoma"/>
        </w:rPr>
        <w:t xml:space="preserve"> krupni (glomazni) otpad </w:t>
      </w:r>
      <w:r w:rsidR="00A44E48">
        <w:rPr>
          <w:rFonts w:ascii="Tahoma" w:hAnsi="Tahoma" w:cs="Tahoma"/>
        </w:rPr>
        <w:t xml:space="preserve">prikuplja tvrtka </w:t>
      </w:r>
      <w:r w:rsidR="00C54557">
        <w:rPr>
          <w:rFonts w:ascii="Tahoma" w:hAnsi="Tahoma" w:cs="Tahoma"/>
        </w:rPr>
        <w:t>„Eko-flor plus“</w:t>
      </w:r>
      <w:r w:rsidR="00A44E48">
        <w:rPr>
          <w:rFonts w:ascii="Tahoma" w:hAnsi="Tahoma" w:cs="Tahoma"/>
        </w:rPr>
        <w:t xml:space="preserve"> d.o.o. </w:t>
      </w:r>
      <w:proofErr w:type="spellStart"/>
      <w:r w:rsidR="00CB78D1">
        <w:rPr>
          <w:rFonts w:ascii="Tahoma" w:hAnsi="Tahoma" w:cs="Tahoma"/>
        </w:rPr>
        <w:t>O</w:t>
      </w:r>
      <w:r w:rsidR="00C54557">
        <w:rPr>
          <w:rFonts w:ascii="Tahoma" w:hAnsi="Tahoma" w:cs="Tahoma"/>
        </w:rPr>
        <w:t>roslavje</w:t>
      </w:r>
      <w:proofErr w:type="spellEnd"/>
      <w:r w:rsidR="00A44E48">
        <w:rPr>
          <w:rFonts w:ascii="Tahoma" w:hAnsi="Tahoma" w:cs="Tahoma"/>
        </w:rPr>
        <w:t>. Korisnici</w:t>
      </w:r>
      <w:r w:rsidR="00CB78D1">
        <w:rPr>
          <w:rFonts w:ascii="Tahoma" w:hAnsi="Tahoma" w:cs="Tahoma"/>
        </w:rPr>
        <w:t xml:space="preserve"> </w:t>
      </w:r>
      <w:r w:rsidR="00A44E48">
        <w:rPr>
          <w:rFonts w:ascii="Tahoma" w:hAnsi="Tahoma" w:cs="Tahoma"/>
        </w:rPr>
        <w:t xml:space="preserve">na području </w:t>
      </w:r>
      <w:r w:rsidR="00CB78D1">
        <w:rPr>
          <w:rFonts w:ascii="Tahoma" w:hAnsi="Tahoma" w:cs="Tahoma"/>
        </w:rPr>
        <w:t xml:space="preserve">Općine </w:t>
      </w:r>
      <w:proofErr w:type="spellStart"/>
      <w:r w:rsidR="00C51CAA">
        <w:rPr>
          <w:rFonts w:ascii="Tahoma" w:hAnsi="Tahoma" w:cs="Tahoma"/>
        </w:rPr>
        <w:t>Rakovec</w:t>
      </w:r>
      <w:proofErr w:type="spellEnd"/>
      <w:r w:rsidR="00A44E48">
        <w:rPr>
          <w:rFonts w:ascii="Tahoma" w:hAnsi="Tahoma" w:cs="Tahoma"/>
        </w:rPr>
        <w:t xml:space="preserve"> imaju </w:t>
      </w:r>
      <w:r w:rsidR="00761111">
        <w:rPr>
          <w:rFonts w:ascii="Tahoma" w:hAnsi="Tahoma" w:cs="Tahoma"/>
        </w:rPr>
        <w:t>mogućnost odv</w:t>
      </w:r>
      <w:r w:rsidR="00C54557">
        <w:rPr>
          <w:rFonts w:ascii="Tahoma" w:hAnsi="Tahoma" w:cs="Tahoma"/>
        </w:rPr>
        <w:t xml:space="preserve">oza glomaznog otpada dva puta godišnje </w:t>
      </w:r>
      <w:r w:rsidR="008855C2">
        <w:rPr>
          <w:rFonts w:ascii="Tahoma" w:hAnsi="Tahoma" w:cs="Tahoma"/>
        </w:rPr>
        <w:t>(mjesec lipanj i listopad) prema rasporedu koji je objavljen na mrežnim stranicama koncesionara</w:t>
      </w:r>
      <w:r w:rsidR="00761111">
        <w:rPr>
          <w:rFonts w:ascii="Tahoma" w:hAnsi="Tahoma" w:cs="Tahoma"/>
        </w:rPr>
        <w:t xml:space="preserve">. </w:t>
      </w:r>
    </w:p>
    <w:p w:rsidR="00A44E48" w:rsidRDefault="00A44E48" w:rsidP="00A44E48">
      <w:pPr>
        <w:jc w:val="both"/>
        <w:rPr>
          <w:rFonts w:ascii="Tahoma" w:hAnsi="Tahoma" w:cs="Tahoma"/>
        </w:rPr>
      </w:pPr>
      <w:r>
        <w:rPr>
          <w:rFonts w:ascii="Tahoma" w:hAnsi="Tahoma" w:cs="Tahoma"/>
        </w:rPr>
        <w:t xml:space="preserve">Tablica </w:t>
      </w:r>
      <w:r w:rsidR="00983A4B">
        <w:rPr>
          <w:rFonts w:ascii="Tahoma" w:hAnsi="Tahoma" w:cs="Tahoma"/>
        </w:rPr>
        <w:t>8</w:t>
      </w:r>
      <w:r>
        <w:rPr>
          <w:rFonts w:ascii="Tahoma" w:hAnsi="Tahoma" w:cs="Tahoma"/>
        </w:rPr>
        <w:t xml:space="preserve">: Količine prikupljenog krupnog (glomaznog) otpada na području </w:t>
      </w:r>
      <w:r w:rsidR="00761111">
        <w:rPr>
          <w:rFonts w:ascii="Tahoma" w:hAnsi="Tahoma" w:cs="Tahoma"/>
        </w:rPr>
        <w:t xml:space="preserve">Općine </w:t>
      </w:r>
      <w:proofErr w:type="spellStart"/>
      <w:r w:rsidR="00C51CAA">
        <w:rPr>
          <w:rFonts w:ascii="Tahoma" w:hAnsi="Tahoma" w:cs="Tahoma"/>
        </w:rPr>
        <w:t>Rakovec</w:t>
      </w:r>
      <w:proofErr w:type="spellEnd"/>
      <w:r>
        <w:rPr>
          <w:rFonts w:ascii="Tahoma" w:hAnsi="Tahoma" w:cs="Tahoma"/>
        </w:rPr>
        <w:t xml:space="preserve"> (Izvor</w:t>
      </w:r>
      <w:r w:rsidRPr="008855C2">
        <w:rPr>
          <w:rFonts w:ascii="Tahoma" w:hAnsi="Tahoma" w:cs="Tahoma"/>
        </w:rPr>
        <w:t xml:space="preserve">: </w:t>
      </w:r>
      <w:hyperlink r:id="rId32" w:history="1">
        <w:r w:rsidR="008855C2" w:rsidRPr="008855C2">
          <w:rPr>
            <w:rStyle w:val="Hiperveza"/>
            <w:rFonts w:ascii="Tahoma" w:hAnsi="Tahoma" w:cs="Tahoma"/>
            <w:color w:val="auto"/>
          </w:rPr>
          <w:t>www.azo.hr</w:t>
        </w:r>
      </w:hyperlink>
      <w:r w:rsidR="008855C2">
        <w:rPr>
          <w:rFonts w:ascii="Tahoma" w:hAnsi="Tahoma" w:cs="Tahoma"/>
        </w:rPr>
        <w:t xml:space="preserve">, </w:t>
      </w:r>
      <w:r w:rsidR="00761111">
        <w:rPr>
          <w:rFonts w:ascii="Tahoma" w:hAnsi="Tahoma" w:cs="Tahoma"/>
        </w:rPr>
        <w:t xml:space="preserve">Izvješće o provedbi Plana gospodarenja otpadom za 2016.g. Općine </w:t>
      </w:r>
      <w:proofErr w:type="spellStart"/>
      <w:r w:rsidR="00C51CAA">
        <w:rPr>
          <w:rFonts w:ascii="Tahoma" w:hAnsi="Tahoma" w:cs="Tahoma"/>
        </w:rPr>
        <w:t>Rakovec</w:t>
      </w:r>
      <w:proofErr w:type="spellEnd"/>
      <w:r>
        <w:rPr>
          <w:rFonts w:ascii="Tahoma" w:hAnsi="Tahoma" w:cs="Tahoma"/>
        </w:rPr>
        <w:t>)</w:t>
      </w:r>
    </w:p>
    <w:p w:rsidR="00E465B0" w:rsidRDefault="00E465B0" w:rsidP="00A44E48">
      <w:pPr>
        <w:jc w:val="both"/>
        <w:rPr>
          <w:rFonts w:ascii="Tahoma" w:hAnsi="Tahoma" w:cs="Tahoma"/>
        </w:rPr>
      </w:pPr>
    </w:p>
    <w:tbl>
      <w:tblPr>
        <w:tblStyle w:val="Reetkatablice"/>
        <w:tblW w:w="9067" w:type="dxa"/>
        <w:tblLook w:val="04A0" w:firstRow="1" w:lastRow="0" w:firstColumn="1" w:lastColumn="0" w:noHBand="0" w:noVBand="1"/>
      </w:tblPr>
      <w:tblGrid>
        <w:gridCol w:w="2972"/>
        <w:gridCol w:w="1134"/>
        <w:gridCol w:w="1134"/>
        <w:gridCol w:w="1276"/>
        <w:gridCol w:w="1276"/>
        <w:gridCol w:w="1275"/>
      </w:tblGrid>
      <w:tr w:rsidR="00A44E48" w:rsidRPr="0025690D" w:rsidTr="004D0776">
        <w:tc>
          <w:tcPr>
            <w:tcW w:w="2972" w:type="dxa"/>
            <w:shd w:val="clear" w:color="auto" w:fill="B6E1E7" w:themeFill="accent5" w:themeFillTint="66"/>
          </w:tcPr>
          <w:p w:rsidR="00A44E48" w:rsidRDefault="00A44E48" w:rsidP="004D0776">
            <w:pPr>
              <w:jc w:val="center"/>
              <w:rPr>
                <w:rFonts w:ascii="Tahoma" w:hAnsi="Tahoma" w:cs="Tahoma"/>
                <w:b/>
                <w:sz w:val="20"/>
                <w:szCs w:val="20"/>
              </w:rPr>
            </w:pPr>
            <w:r w:rsidRPr="0025690D">
              <w:rPr>
                <w:rFonts w:ascii="Tahoma" w:hAnsi="Tahoma" w:cs="Tahoma"/>
                <w:b/>
                <w:sz w:val="20"/>
                <w:szCs w:val="20"/>
              </w:rPr>
              <w:t>GODINA</w:t>
            </w:r>
          </w:p>
          <w:p w:rsidR="00A44E48" w:rsidRPr="0025690D" w:rsidRDefault="00A44E48" w:rsidP="004D0776">
            <w:pPr>
              <w:jc w:val="center"/>
              <w:rPr>
                <w:rFonts w:ascii="Tahoma" w:hAnsi="Tahoma" w:cs="Tahoma"/>
                <w:b/>
                <w:sz w:val="20"/>
                <w:szCs w:val="20"/>
              </w:rPr>
            </w:pPr>
          </w:p>
        </w:tc>
        <w:tc>
          <w:tcPr>
            <w:tcW w:w="1134" w:type="dxa"/>
            <w:shd w:val="clear" w:color="auto" w:fill="B6E1E7" w:themeFill="accent5" w:themeFillTint="66"/>
          </w:tcPr>
          <w:p w:rsidR="00A44E48" w:rsidRPr="0025690D" w:rsidRDefault="00A44E48" w:rsidP="004D0776">
            <w:pPr>
              <w:jc w:val="center"/>
              <w:rPr>
                <w:rFonts w:ascii="Tahoma" w:hAnsi="Tahoma" w:cs="Tahoma"/>
                <w:b/>
                <w:sz w:val="20"/>
                <w:szCs w:val="20"/>
              </w:rPr>
            </w:pPr>
            <w:r w:rsidRPr="0025690D">
              <w:rPr>
                <w:rFonts w:ascii="Tahoma" w:hAnsi="Tahoma" w:cs="Tahoma"/>
                <w:b/>
                <w:sz w:val="20"/>
                <w:szCs w:val="20"/>
              </w:rPr>
              <w:t>2012.</w:t>
            </w:r>
          </w:p>
        </w:tc>
        <w:tc>
          <w:tcPr>
            <w:tcW w:w="1134" w:type="dxa"/>
            <w:shd w:val="clear" w:color="auto" w:fill="B6E1E7" w:themeFill="accent5" w:themeFillTint="66"/>
          </w:tcPr>
          <w:p w:rsidR="00A44E48" w:rsidRPr="0025690D" w:rsidRDefault="00A44E48" w:rsidP="004D0776">
            <w:pPr>
              <w:jc w:val="center"/>
              <w:rPr>
                <w:rFonts w:ascii="Tahoma" w:hAnsi="Tahoma" w:cs="Tahoma"/>
                <w:b/>
                <w:sz w:val="20"/>
                <w:szCs w:val="20"/>
              </w:rPr>
            </w:pPr>
            <w:r w:rsidRPr="0025690D">
              <w:rPr>
                <w:rFonts w:ascii="Tahoma" w:hAnsi="Tahoma" w:cs="Tahoma"/>
                <w:b/>
                <w:sz w:val="20"/>
                <w:szCs w:val="20"/>
              </w:rPr>
              <w:t>2013.</w:t>
            </w:r>
          </w:p>
        </w:tc>
        <w:tc>
          <w:tcPr>
            <w:tcW w:w="1276" w:type="dxa"/>
            <w:shd w:val="clear" w:color="auto" w:fill="B6E1E7" w:themeFill="accent5" w:themeFillTint="66"/>
          </w:tcPr>
          <w:p w:rsidR="00A44E48" w:rsidRPr="0025690D" w:rsidRDefault="00A44E48" w:rsidP="004D0776">
            <w:pPr>
              <w:jc w:val="center"/>
              <w:rPr>
                <w:rFonts w:ascii="Tahoma" w:hAnsi="Tahoma" w:cs="Tahoma"/>
                <w:b/>
                <w:sz w:val="20"/>
                <w:szCs w:val="20"/>
              </w:rPr>
            </w:pPr>
            <w:r w:rsidRPr="0025690D">
              <w:rPr>
                <w:rFonts w:ascii="Tahoma" w:hAnsi="Tahoma" w:cs="Tahoma"/>
                <w:b/>
                <w:sz w:val="20"/>
                <w:szCs w:val="20"/>
              </w:rPr>
              <w:t>2014.</w:t>
            </w:r>
          </w:p>
        </w:tc>
        <w:tc>
          <w:tcPr>
            <w:tcW w:w="1276" w:type="dxa"/>
            <w:shd w:val="clear" w:color="auto" w:fill="B6E1E7" w:themeFill="accent5" w:themeFillTint="66"/>
          </w:tcPr>
          <w:p w:rsidR="00A44E48" w:rsidRPr="0025690D" w:rsidRDefault="00A44E48" w:rsidP="004D0776">
            <w:pPr>
              <w:jc w:val="center"/>
              <w:rPr>
                <w:rFonts w:ascii="Tahoma" w:hAnsi="Tahoma" w:cs="Tahoma"/>
                <w:b/>
                <w:sz w:val="20"/>
                <w:szCs w:val="20"/>
              </w:rPr>
            </w:pPr>
            <w:r w:rsidRPr="0025690D">
              <w:rPr>
                <w:rFonts w:ascii="Tahoma" w:hAnsi="Tahoma" w:cs="Tahoma"/>
                <w:b/>
                <w:sz w:val="20"/>
                <w:szCs w:val="20"/>
              </w:rPr>
              <w:t>2015.</w:t>
            </w:r>
          </w:p>
        </w:tc>
        <w:tc>
          <w:tcPr>
            <w:tcW w:w="1275" w:type="dxa"/>
            <w:shd w:val="clear" w:color="auto" w:fill="B6E1E7" w:themeFill="accent5" w:themeFillTint="66"/>
          </w:tcPr>
          <w:p w:rsidR="00A44E48" w:rsidRPr="0025690D" w:rsidRDefault="00A44E48" w:rsidP="004D0776">
            <w:pPr>
              <w:jc w:val="center"/>
              <w:rPr>
                <w:rFonts w:ascii="Tahoma" w:hAnsi="Tahoma" w:cs="Tahoma"/>
                <w:b/>
                <w:sz w:val="20"/>
                <w:szCs w:val="20"/>
              </w:rPr>
            </w:pPr>
            <w:r w:rsidRPr="0025690D">
              <w:rPr>
                <w:rFonts w:ascii="Tahoma" w:hAnsi="Tahoma" w:cs="Tahoma"/>
                <w:b/>
                <w:sz w:val="20"/>
                <w:szCs w:val="20"/>
              </w:rPr>
              <w:t>2016.</w:t>
            </w:r>
          </w:p>
        </w:tc>
      </w:tr>
      <w:tr w:rsidR="00A44E48" w:rsidRPr="0025690D" w:rsidTr="004D0776">
        <w:tc>
          <w:tcPr>
            <w:tcW w:w="2972" w:type="dxa"/>
            <w:shd w:val="clear" w:color="auto" w:fill="F2F5D7" w:themeFill="accent3" w:themeFillTint="33"/>
          </w:tcPr>
          <w:p w:rsidR="00A44E48" w:rsidRDefault="00A44E48" w:rsidP="004D0776">
            <w:pPr>
              <w:jc w:val="center"/>
              <w:rPr>
                <w:rFonts w:ascii="Tahoma" w:hAnsi="Tahoma" w:cs="Tahoma"/>
                <w:sz w:val="20"/>
                <w:szCs w:val="20"/>
              </w:rPr>
            </w:pPr>
            <w:r>
              <w:rPr>
                <w:rFonts w:ascii="Tahoma" w:hAnsi="Tahoma" w:cs="Tahoma"/>
                <w:sz w:val="20"/>
                <w:szCs w:val="20"/>
              </w:rPr>
              <w:t>Krupni (glomazni) otpad/t</w:t>
            </w:r>
          </w:p>
          <w:p w:rsidR="00A44E48" w:rsidRPr="0025690D" w:rsidRDefault="00A44E48" w:rsidP="00A44E48">
            <w:pPr>
              <w:jc w:val="center"/>
              <w:rPr>
                <w:rFonts w:ascii="Tahoma" w:hAnsi="Tahoma" w:cs="Tahoma"/>
                <w:sz w:val="20"/>
                <w:szCs w:val="20"/>
              </w:rPr>
            </w:pPr>
            <w:r>
              <w:rPr>
                <w:rFonts w:ascii="Tahoma" w:hAnsi="Tahoma" w:cs="Tahoma"/>
                <w:sz w:val="20"/>
                <w:szCs w:val="20"/>
              </w:rPr>
              <w:t>(20 03 07)</w:t>
            </w:r>
          </w:p>
        </w:tc>
        <w:tc>
          <w:tcPr>
            <w:tcW w:w="1134" w:type="dxa"/>
            <w:shd w:val="clear" w:color="auto" w:fill="F2F5D7" w:themeFill="accent3" w:themeFillTint="33"/>
          </w:tcPr>
          <w:p w:rsidR="00A44E48" w:rsidRPr="0025690D" w:rsidRDefault="00C51CAA" w:rsidP="004D0776">
            <w:pPr>
              <w:jc w:val="center"/>
              <w:rPr>
                <w:rFonts w:ascii="Tahoma" w:hAnsi="Tahoma" w:cs="Tahoma"/>
                <w:sz w:val="20"/>
                <w:szCs w:val="20"/>
              </w:rPr>
            </w:pPr>
            <w:r>
              <w:rPr>
                <w:rFonts w:ascii="Tahoma" w:hAnsi="Tahoma" w:cs="Tahoma"/>
                <w:sz w:val="20"/>
                <w:szCs w:val="20"/>
              </w:rPr>
              <w:t>-</w:t>
            </w:r>
          </w:p>
        </w:tc>
        <w:tc>
          <w:tcPr>
            <w:tcW w:w="1134" w:type="dxa"/>
            <w:shd w:val="clear" w:color="auto" w:fill="F2F5D7" w:themeFill="accent3" w:themeFillTint="33"/>
          </w:tcPr>
          <w:p w:rsidR="00A44E48" w:rsidRPr="0025690D" w:rsidRDefault="00C51CAA" w:rsidP="004D0776">
            <w:pPr>
              <w:jc w:val="center"/>
              <w:rPr>
                <w:rFonts w:ascii="Tahoma" w:hAnsi="Tahoma" w:cs="Tahoma"/>
                <w:sz w:val="20"/>
                <w:szCs w:val="20"/>
              </w:rPr>
            </w:pPr>
            <w:r>
              <w:rPr>
                <w:rFonts w:ascii="Tahoma" w:hAnsi="Tahoma" w:cs="Tahoma"/>
                <w:sz w:val="20"/>
                <w:szCs w:val="20"/>
              </w:rPr>
              <w:t>-</w:t>
            </w:r>
          </w:p>
        </w:tc>
        <w:tc>
          <w:tcPr>
            <w:tcW w:w="1276" w:type="dxa"/>
            <w:shd w:val="clear" w:color="auto" w:fill="F2F5D7" w:themeFill="accent3" w:themeFillTint="33"/>
          </w:tcPr>
          <w:p w:rsidR="00A44E48" w:rsidRPr="0025690D" w:rsidRDefault="00C51CAA" w:rsidP="004D0776">
            <w:pPr>
              <w:jc w:val="center"/>
              <w:rPr>
                <w:rFonts w:ascii="Tahoma" w:hAnsi="Tahoma" w:cs="Tahoma"/>
                <w:sz w:val="20"/>
                <w:szCs w:val="20"/>
              </w:rPr>
            </w:pPr>
            <w:r>
              <w:rPr>
                <w:rFonts w:ascii="Tahoma" w:hAnsi="Tahoma" w:cs="Tahoma"/>
                <w:sz w:val="20"/>
                <w:szCs w:val="20"/>
              </w:rPr>
              <w:t>0,78</w:t>
            </w:r>
          </w:p>
        </w:tc>
        <w:tc>
          <w:tcPr>
            <w:tcW w:w="1276" w:type="dxa"/>
            <w:shd w:val="clear" w:color="auto" w:fill="F2F5D7" w:themeFill="accent3" w:themeFillTint="33"/>
          </w:tcPr>
          <w:p w:rsidR="00A44E48" w:rsidRPr="0025690D" w:rsidRDefault="00C51CAA" w:rsidP="004D0776">
            <w:pPr>
              <w:jc w:val="center"/>
              <w:rPr>
                <w:rFonts w:ascii="Tahoma" w:hAnsi="Tahoma" w:cs="Tahoma"/>
                <w:sz w:val="20"/>
                <w:szCs w:val="20"/>
              </w:rPr>
            </w:pPr>
            <w:r>
              <w:rPr>
                <w:rFonts w:ascii="Tahoma" w:hAnsi="Tahoma" w:cs="Tahoma"/>
                <w:sz w:val="20"/>
                <w:szCs w:val="20"/>
              </w:rPr>
              <w:t>2,06</w:t>
            </w:r>
          </w:p>
        </w:tc>
        <w:tc>
          <w:tcPr>
            <w:tcW w:w="1275" w:type="dxa"/>
            <w:shd w:val="clear" w:color="auto" w:fill="F2F5D7" w:themeFill="accent3" w:themeFillTint="33"/>
          </w:tcPr>
          <w:p w:rsidR="00A44E48" w:rsidRPr="0025690D" w:rsidRDefault="00C51CAA" w:rsidP="004D0776">
            <w:pPr>
              <w:jc w:val="center"/>
              <w:rPr>
                <w:rFonts w:ascii="Tahoma" w:hAnsi="Tahoma" w:cs="Tahoma"/>
                <w:sz w:val="20"/>
                <w:szCs w:val="20"/>
              </w:rPr>
            </w:pPr>
            <w:r>
              <w:rPr>
                <w:rFonts w:ascii="Tahoma" w:hAnsi="Tahoma" w:cs="Tahoma"/>
                <w:sz w:val="20"/>
                <w:szCs w:val="20"/>
              </w:rPr>
              <w:t>4,84</w:t>
            </w:r>
          </w:p>
        </w:tc>
      </w:tr>
    </w:tbl>
    <w:p w:rsidR="00A44E48" w:rsidRDefault="00A44E48" w:rsidP="00062278">
      <w:pPr>
        <w:jc w:val="both"/>
        <w:rPr>
          <w:rFonts w:ascii="Tahoma" w:hAnsi="Tahoma" w:cs="Tahoma"/>
        </w:rPr>
      </w:pPr>
    </w:p>
    <w:p w:rsidR="00E465B0" w:rsidRDefault="00E465B0" w:rsidP="00062278">
      <w:pPr>
        <w:jc w:val="both"/>
        <w:rPr>
          <w:rFonts w:ascii="Tahoma" w:hAnsi="Tahoma" w:cs="Tahoma"/>
        </w:rPr>
      </w:pPr>
    </w:p>
    <w:p w:rsidR="0025690D" w:rsidRPr="00395D9C" w:rsidRDefault="007405DF" w:rsidP="00062278">
      <w:pPr>
        <w:jc w:val="both"/>
        <w:rPr>
          <w:rFonts w:ascii="Tahoma" w:hAnsi="Tahoma" w:cs="Tahoma"/>
          <w:b/>
          <w:u w:val="single"/>
        </w:rPr>
      </w:pPr>
      <w:r w:rsidRPr="00395D9C">
        <w:rPr>
          <w:rFonts w:ascii="Tahoma" w:hAnsi="Tahoma" w:cs="Tahoma"/>
          <w:b/>
          <w:u w:val="single"/>
        </w:rPr>
        <w:t>Biorazgradivi komunalni otpad</w:t>
      </w:r>
    </w:p>
    <w:p w:rsidR="00BC45A3" w:rsidRDefault="00BC45A3" w:rsidP="00BC45A3">
      <w:pPr>
        <w:jc w:val="both"/>
        <w:rPr>
          <w:rFonts w:ascii="Tahoma" w:hAnsi="Tahoma" w:cs="Tahoma"/>
        </w:rPr>
      </w:pPr>
      <w:r w:rsidRPr="00BC45A3">
        <w:rPr>
          <w:rFonts w:ascii="Tahoma" w:hAnsi="Tahoma" w:cs="Tahoma"/>
        </w:rPr>
        <w:t>Biorazgradivi komunalni otpad</w:t>
      </w:r>
      <w:r>
        <w:rPr>
          <w:rFonts w:ascii="Tahoma" w:hAnsi="Tahoma" w:cs="Tahoma"/>
        </w:rPr>
        <w:t xml:space="preserve"> je otpad nastao u kućanstvu i otpad koji je po prirodi i sastavu sličan otpadu iz kućanstva, osim proizvodnog otpada i otpada iz poljoprivrede, šumarstva, a koji u svom sastavu sadrži biološki razgradiv otpad. Na području </w:t>
      </w:r>
      <w:r w:rsidR="00B34090">
        <w:rPr>
          <w:rFonts w:ascii="Tahoma" w:hAnsi="Tahoma" w:cs="Tahoma"/>
        </w:rPr>
        <w:t xml:space="preserve">Općine </w:t>
      </w:r>
      <w:proofErr w:type="spellStart"/>
      <w:r w:rsidR="00C51CAA">
        <w:rPr>
          <w:rFonts w:ascii="Tahoma" w:hAnsi="Tahoma" w:cs="Tahoma"/>
        </w:rPr>
        <w:t>Rakovec</w:t>
      </w:r>
      <w:proofErr w:type="spellEnd"/>
      <w:r w:rsidR="00B34090">
        <w:rPr>
          <w:rFonts w:ascii="Tahoma" w:hAnsi="Tahoma" w:cs="Tahoma"/>
        </w:rPr>
        <w:t xml:space="preserve"> nije </w:t>
      </w:r>
      <w:r>
        <w:rPr>
          <w:rFonts w:ascii="Tahoma" w:hAnsi="Tahoma" w:cs="Tahoma"/>
        </w:rPr>
        <w:t xml:space="preserve"> evidentirano sakupljanje i odvoz biorazgradivog </w:t>
      </w:r>
      <w:r w:rsidR="00B34090">
        <w:rPr>
          <w:rFonts w:ascii="Tahoma" w:hAnsi="Tahoma" w:cs="Tahoma"/>
        </w:rPr>
        <w:t>otpada</w:t>
      </w:r>
      <w:r w:rsidR="00165F83">
        <w:rPr>
          <w:rFonts w:ascii="Tahoma" w:hAnsi="Tahoma" w:cs="Tahoma"/>
        </w:rPr>
        <w:t xml:space="preserve">. Za zbrinjavanje biorazgradivog komunalnog otpada predviđena je nabava </w:t>
      </w:r>
      <w:proofErr w:type="spellStart"/>
      <w:r w:rsidR="00165F83">
        <w:rPr>
          <w:rFonts w:ascii="Tahoma" w:hAnsi="Tahoma" w:cs="Tahoma"/>
        </w:rPr>
        <w:t>k</w:t>
      </w:r>
      <w:r w:rsidR="003F1EB9">
        <w:rPr>
          <w:rFonts w:ascii="Tahoma" w:hAnsi="Tahoma" w:cs="Tahoma"/>
        </w:rPr>
        <w:t>ompostera</w:t>
      </w:r>
      <w:proofErr w:type="spellEnd"/>
      <w:r w:rsidR="003F1EB9">
        <w:rPr>
          <w:rFonts w:ascii="Tahoma" w:hAnsi="Tahoma" w:cs="Tahoma"/>
        </w:rPr>
        <w:t xml:space="preserve"> i kućno </w:t>
      </w:r>
      <w:proofErr w:type="spellStart"/>
      <w:r w:rsidR="003F1EB9">
        <w:rPr>
          <w:rFonts w:ascii="Tahoma" w:hAnsi="Tahoma" w:cs="Tahoma"/>
        </w:rPr>
        <w:t>kompostiranje</w:t>
      </w:r>
      <w:proofErr w:type="spellEnd"/>
      <w:r w:rsidR="003F1EB9">
        <w:rPr>
          <w:rFonts w:ascii="Tahoma" w:hAnsi="Tahoma" w:cs="Tahoma"/>
        </w:rPr>
        <w:t xml:space="preserve"> u objektima individualnog stanovanja</w:t>
      </w:r>
      <w:r w:rsidR="00C51CAA">
        <w:rPr>
          <w:rFonts w:ascii="Tahoma" w:hAnsi="Tahoma" w:cs="Tahoma"/>
        </w:rPr>
        <w:t>.</w:t>
      </w:r>
      <w:r w:rsidR="003F1EB9">
        <w:rPr>
          <w:rFonts w:ascii="Tahoma" w:hAnsi="Tahoma" w:cs="Tahoma"/>
        </w:rPr>
        <w:t xml:space="preserve"> </w:t>
      </w:r>
    </w:p>
    <w:p w:rsidR="00395D9C" w:rsidRPr="00D37E04" w:rsidRDefault="00395D9C" w:rsidP="00395D9C">
      <w:pPr>
        <w:jc w:val="both"/>
        <w:rPr>
          <w:rFonts w:ascii="Tahoma" w:hAnsi="Tahoma" w:cs="Tahoma"/>
        </w:rPr>
      </w:pPr>
      <w:r w:rsidRPr="00D37E04">
        <w:rPr>
          <w:rFonts w:ascii="Tahoma" w:hAnsi="Tahoma" w:cs="Tahoma"/>
          <w:u w:val="single"/>
        </w:rPr>
        <w:t>Otpadni papir, plastika, staklo, metal i tekstil</w:t>
      </w:r>
    </w:p>
    <w:p w:rsidR="00062278" w:rsidRPr="00FE4053" w:rsidRDefault="00395D9C" w:rsidP="0099468B">
      <w:pPr>
        <w:jc w:val="both"/>
        <w:rPr>
          <w:rFonts w:ascii="Tahoma" w:hAnsi="Tahoma" w:cs="Tahoma"/>
        </w:rPr>
      </w:pPr>
      <w:r>
        <w:rPr>
          <w:rFonts w:ascii="Tahoma" w:hAnsi="Tahoma" w:cs="Tahoma"/>
        </w:rPr>
        <w:t xml:space="preserve">Na području </w:t>
      </w:r>
      <w:r w:rsidR="00165F83">
        <w:rPr>
          <w:rFonts w:ascii="Tahoma" w:hAnsi="Tahoma" w:cs="Tahoma"/>
        </w:rPr>
        <w:t xml:space="preserve">Općine </w:t>
      </w:r>
      <w:proofErr w:type="spellStart"/>
      <w:r w:rsidR="00C51CAA">
        <w:rPr>
          <w:rFonts w:ascii="Tahoma" w:hAnsi="Tahoma" w:cs="Tahoma"/>
        </w:rPr>
        <w:t>Rakovec</w:t>
      </w:r>
      <w:proofErr w:type="spellEnd"/>
      <w:r>
        <w:rPr>
          <w:rFonts w:ascii="Tahoma" w:hAnsi="Tahoma" w:cs="Tahoma"/>
        </w:rPr>
        <w:t xml:space="preserve"> zasebno se prikupljaju papir</w:t>
      </w:r>
      <w:r w:rsidR="00AA5BED">
        <w:rPr>
          <w:rFonts w:ascii="Tahoma" w:hAnsi="Tahoma" w:cs="Tahoma"/>
        </w:rPr>
        <w:t xml:space="preserve"> i</w:t>
      </w:r>
      <w:r>
        <w:rPr>
          <w:rFonts w:ascii="Tahoma" w:hAnsi="Tahoma" w:cs="Tahoma"/>
        </w:rPr>
        <w:t xml:space="preserve"> plastika</w:t>
      </w:r>
      <w:r w:rsidR="00AA5BED">
        <w:rPr>
          <w:rFonts w:ascii="Tahoma" w:hAnsi="Tahoma" w:cs="Tahoma"/>
        </w:rPr>
        <w:t xml:space="preserve"> putem spremnika kod korisnika</w:t>
      </w:r>
      <w:r>
        <w:rPr>
          <w:rFonts w:ascii="Tahoma" w:hAnsi="Tahoma" w:cs="Tahoma"/>
        </w:rPr>
        <w:t>,</w:t>
      </w:r>
      <w:r w:rsidR="00AA5BED">
        <w:rPr>
          <w:rFonts w:ascii="Tahoma" w:hAnsi="Tahoma" w:cs="Tahoma"/>
        </w:rPr>
        <w:t xml:space="preserve"> te</w:t>
      </w:r>
      <w:r>
        <w:rPr>
          <w:rFonts w:ascii="Tahoma" w:hAnsi="Tahoma" w:cs="Tahoma"/>
        </w:rPr>
        <w:t xml:space="preserve"> staklo</w:t>
      </w:r>
      <w:r w:rsidR="00C51CAA">
        <w:rPr>
          <w:rFonts w:ascii="Tahoma" w:hAnsi="Tahoma" w:cs="Tahoma"/>
        </w:rPr>
        <w:t>, plastika</w:t>
      </w:r>
      <w:r w:rsidR="00AA5BED">
        <w:rPr>
          <w:rFonts w:ascii="Tahoma" w:hAnsi="Tahoma" w:cs="Tahoma"/>
        </w:rPr>
        <w:t xml:space="preserve"> i papir na javnim površinama koje je odredila Općina </w:t>
      </w:r>
      <w:proofErr w:type="spellStart"/>
      <w:r w:rsidR="00C51CAA">
        <w:rPr>
          <w:rFonts w:ascii="Tahoma" w:hAnsi="Tahoma" w:cs="Tahoma"/>
        </w:rPr>
        <w:t>Rakovec</w:t>
      </w:r>
      <w:proofErr w:type="spellEnd"/>
      <w:r w:rsidR="00AA5BED">
        <w:rPr>
          <w:rFonts w:ascii="Tahoma" w:hAnsi="Tahoma" w:cs="Tahoma"/>
        </w:rPr>
        <w:t>.</w:t>
      </w:r>
      <w:r>
        <w:rPr>
          <w:rFonts w:ascii="Tahoma" w:hAnsi="Tahoma" w:cs="Tahoma"/>
        </w:rPr>
        <w:t xml:space="preserve"> </w:t>
      </w:r>
      <w:r w:rsidR="0099468B">
        <w:rPr>
          <w:rFonts w:ascii="Tahoma" w:hAnsi="Tahoma" w:cs="Tahoma"/>
        </w:rPr>
        <w:t xml:space="preserve"> Podaci o prikupljenim količinama otpadnog papira, plastike, stakla, metala i tekstila već su </w:t>
      </w:r>
      <w:r w:rsidR="0099468B" w:rsidRPr="00D37E04">
        <w:rPr>
          <w:rFonts w:ascii="Tahoma" w:hAnsi="Tahoma" w:cs="Tahoma"/>
        </w:rPr>
        <w:t xml:space="preserve">obrađeni </w:t>
      </w:r>
      <w:r w:rsidR="0099468B" w:rsidRPr="00FE4053">
        <w:rPr>
          <w:rFonts w:ascii="Tahoma" w:hAnsi="Tahoma" w:cs="Tahoma"/>
        </w:rPr>
        <w:t>u tablici br</w:t>
      </w:r>
      <w:r w:rsidR="0099468B" w:rsidRPr="00886D2F">
        <w:rPr>
          <w:rFonts w:ascii="Tahoma" w:hAnsi="Tahoma" w:cs="Tahoma"/>
        </w:rPr>
        <w:t xml:space="preserve">. </w:t>
      </w:r>
      <w:r w:rsidR="00FE4053" w:rsidRPr="00886D2F">
        <w:rPr>
          <w:rFonts w:ascii="Tahoma" w:hAnsi="Tahoma" w:cs="Tahoma"/>
        </w:rPr>
        <w:t>5</w:t>
      </w:r>
      <w:r w:rsidR="00D37E04" w:rsidRPr="00886D2F">
        <w:rPr>
          <w:rFonts w:ascii="Tahoma" w:hAnsi="Tahoma" w:cs="Tahoma"/>
        </w:rPr>
        <w:t>.</w:t>
      </w:r>
    </w:p>
    <w:p w:rsidR="005A31C2" w:rsidRPr="00D37E04" w:rsidRDefault="001E40DF" w:rsidP="00696066">
      <w:pPr>
        <w:jc w:val="both"/>
        <w:rPr>
          <w:rFonts w:ascii="Tahoma" w:hAnsi="Tahoma" w:cs="Tahoma"/>
          <w:b/>
          <w:u w:val="single"/>
        </w:rPr>
      </w:pPr>
      <w:r w:rsidRPr="00D37E04">
        <w:rPr>
          <w:rFonts w:ascii="Tahoma" w:hAnsi="Tahoma" w:cs="Tahoma"/>
          <w:b/>
          <w:u w:val="single"/>
        </w:rPr>
        <w:t>Problematični otpad</w:t>
      </w:r>
    </w:p>
    <w:p w:rsidR="001E40DF" w:rsidRDefault="001E40DF" w:rsidP="001E40DF">
      <w:pPr>
        <w:jc w:val="both"/>
        <w:rPr>
          <w:rFonts w:ascii="Tahoma" w:hAnsi="Tahoma" w:cs="Tahoma"/>
        </w:rPr>
      </w:pPr>
      <w:r w:rsidRPr="001E40DF">
        <w:rPr>
          <w:rFonts w:ascii="Tahoma" w:hAnsi="Tahoma" w:cs="Tahoma"/>
        </w:rPr>
        <w:t>Problematični otpad</w:t>
      </w:r>
      <w:r>
        <w:rPr>
          <w:rFonts w:ascii="Tahoma" w:hAnsi="Tahoma" w:cs="Tahoma"/>
        </w:rPr>
        <w:t xml:space="preserve"> </w:t>
      </w:r>
      <w:r w:rsidR="006643F6">
        <w:rPr>
          <w:rFonts w:ascii="Tahoma" w:hAnsi="Tahoma" w:cs="Tahoma"/>
        </w:rPr>
        <w:t>je</w:t>
      </w:r>
      <w:r>
        <w:rPr>
          <w:rFonts w:ascii="Tahoma" w:hAnsi="Tahoma" w:cs="Tahoma"/>
        </w:rPr>
        <w:t xml:space="preserve"> opasni otpad iz podgrupe 20 01 Kataloga otpada koji uobičajeno nastaje u kućanstvu te opasni otpad koji je po svojstvima i sastavu i količini usporediv s opasnim otpadom koji uobičajeno nastaje u kućanstvu pri čemu se problematičnim otpadom smatra sve dok se nalazi kod proizvođača otpada.</w:t>
      </w:r>
      <w:r w:rsidR="006643F6">
        <w:rPr>
          <w:rFonts w:ascii="Tahoma" w:hAnsi="Tahoma" w:cs="Tahoma"/>
        </w:rPr>
        <w:t xml:space="preserve"> Problematični se otpad </w:t>
      </w:r>
      <w:r w:rsidR="005A6C08">
        <w:rPr>
          <w:rFonts w:ascii="Tahoma" w:hAnsi="Tahoma" w:cs="Tahoma"/>
        </w:rPr>
        <w:t xml:space="preserve">trenutno ne prikuplja </w:t>
      </w:r>
      <w:r w:rsidR="006643F6">
        <w:rPr>
          <w:rFonts w:ascii="Tahoma" w:hAnsi="Tahoma" w:cs="Tahoma"/>
        </w:rPr>
        <w:t xml:space="preserve">na području </w:t>
      </w:r>
      <w:r w:rsidR="00165F83">
        <w:rPr>
          <w:rFonts w:ascii="Tahoma" w:hAnsi="Tahoma" w:cs="Tahoma"/>
        </w:rPr>
        <w:t xml:space="preserve">Općine </w:t>
      </w:r>
      <w:proofErr w:type="spellStart"/>
      <w:r w:rsidR="00C51CAA">
        <w:rPr>
          <w:rFonts w:ascii="Tahoma" w:hAnsi="Tahoma" w:cs="Tahoma"/>
        </w:rPr>
        <w:t>Rakovec</w:t>
      </w:r>
      <w:proofErr w:type="spellEnd"/>
      <w:r w:rsidR="005A6C08">
        <w:rPr>
          <w:rFonts w:ascii="Tahoma" w:hAnsi="Tahoma" w:cs="Tahoma"/>
        </w:rPr>
        <w:t xml:space="preserve">, već se njegovo prikupljanje planira uvesti po </w:t>
      </w:r>
      <w:r w:rsidR="00C51CAA">
        <w:rPr>
          <w:rFonts w:ascii="Tahoma" w:hAnsi="Tahoma" w:cs="Tahoma"/>
        </w:rPr>
        <w:t>nabavi ili ugovoru o najmu mobilnog</w:t>
      </w:r>
      <w:r w:rsidR="005A6C08">
        <w:rPr>
          <w:rFonts w:ascii="Tahoma" w:hAnsi="Tahoma" w:cs="Tahoma"/>
        </w:rPr>
        <w:t xml:space="preserve"> </w:t>
      </w:r>
      <w:proofErr w:type="spellStart"/>
      <w:r w:rsidR="005A6C08">
        <w:rPr>
          <w:rFonts w:ascii="Tahoma" w:hAnsi="Tahoma" w:cs="Tahoma"/>
        </w:rPr>
        <w:t>reciklažnog</w:t>
      </w:r>
      <w:proofErr w:type="spellEnd"/>
      <w:r w:rsidR="005A6C08">
        <w:rPr>
          <w:rFonts w:ascii="Tahoma" w:hAnsi="Tahoma" w:cs="Tahoma"/>
        </w:rPr>
        <w:t xml:space="preserve"> dvorišta.</w:t>
      </w:r>
      <w:r w:rsidR="006643F6">
        <w:rPr>
          <w:rFonts w:ascii="Tahoma" w:hAnsi="Tahoma" w:cs="Tahoma"/>
        </w:rPr>
        <w:t xml:space="preserve"> </w:t>
      </w:r>
    </w:p>
    <w:p w:rsidR="007A477A" w:rsidRDefault="007A477A" w:rsidP="001E40DF">
      <w:pPr>
        <w:jc w:val="both"/>
        <w:rPr>
          <w:rFonts w:ascii="Tahoma" w:hAnsi="Tahoma" w:cs="Tahoma"/>
        </w:rPr>
      </w:pPr>
    </w:p>
    <w:p w:rsidR="007A477A" w:rsidRPr="007A477A" w:rsidRDefault="007A477A" w:rsidP="007A477A">
      <w:pPr>
        <w:spacing w:after="200" w:line="276" w:lineRule="auto"/>
        <w:jc w:val="both"/>
        <w:rPr>
          <w:rFonts w:ascii="Tahoma" w:eastAsia="Calibri" w:hAnsi="Tahoma" w:cs="Tahoma"/>
          <w:u w:val="single"/>
        </w:rPr>
      </w:pPr>
      <w:r w:rsidRPr="007A477A">
        <w:rPr>
          <w:rFonts w:ascii="Tahoma" w:eastAsia="Calibri" w:hAnsi="Tahoma" w:cs="Tahoma"/>
          <w:u w:val="single"/>
        </w:rPr>
        <w:t>Projekcija količina otpada 2017. – 2022.godine</w:t>
      </w:r>
    </w:p>
    <w:p w:rsidR="007A477A" w:rsidRPr="007A477A" w:rsidRDefault="007A477A" w:rsidP="007A477A">
      <w:pPr>
        <w:spacing w:after="200" w:line="276" w:lineRule="auto"/>
        <w:jc w:val="both"/>
        <w:rPr>
          <w:rFonts w:ascii="Tahoma" w:eastAsia="Calibri" w:hAnsi="Tahoma" w:cs="Tahoma"/>
        </w:rPr>
      </w:pPr>
      <w:r w:rsidRPr="007A477A">
        <w:rPr>
          <w:rFonts w:ascii="Tahoma" w:eastAsia="Calibri" w:hAnsi="Tahoma" w:cs="Tahoma"/>
        </w:rPr>
        <w:t xml:space="preserve">Projekcija količina otpada koja će se stvarati na području Općine </w:t>
      </w:r>
      <w:proofErr w:type="spellStart"/>
      <w:r w:rsidRPr="007A477A">
        <w:rPr>
          <w:rFonts w:ascii="Tahoma" w:eastAsia="Calibri" w:hAnsi="Tahoma" w:cs="Tahoma"/>
        </w:rPr>
        <w:t>Rakovec</w:t>
      </w:r>
      <w:proofErr w:type="spellEnd"/>
      <w:r w:rsidRPr="007A477A">
        <w:rPr>
          <w:rFonts w:ascii="Tahoma" w:eastAsia="Calibri" w:hAnsi="Tahoma" w:cs="Tahoma"/>
        </w:rPr>
        <w:t xml:space="preserve"> do 2022.godine je procjena trenda koja se temelji na:</w:t>
      </w:r>
    </w:p>
    <w:p w:rsidR="007A477A" w:rsidRPr="007A477A" w:rsidRDefault="007A477A" w:rsidP="007A477A">
      <w:pPr>
        <w:numPr>
          <w:ilvl w:val="0"/>
          <w:numId w:val="17"/>
        </w:numPr>
        <w:spacing w:after="200" w:line="276" w:lineRule="auto"/>
        <w:contextualSpacing/>
        <w:jc w:val="both"/>
        <w:rPr>
          <w:rFonts w:ascii="Tahoma" w:eastAsia="Calibri" w:hAnsi="Tahoma" w:cs="Tahoma"/>
        </w:rPr>
      </w:pPr>
      <w:r w:rsidRPr="007A477A">
        <w:rPr>
          <w:rFonts w:ascii="Tahoma" w:eastAsia="Calibri" w:hAnsi="Tahoma" w:cs="Tahoma"/>
        </w:rPr>
        <w:t xml:space="preserve">podacima ROO – HAOP i Općine </w:t>
      </w:r>
      <w:proofErr w:type="spellStart"/>
      <w:r w:rsidRPr="007A477A">
        <w:rPr>
          <w:rFonts w:ascii="Tahoma" w:eastAsia="Calibri" w:hAnsi="Tahoma" w:cs="Tahoma"/>
        </w:rPr>
        <w:t>Rakovec</w:t>
      </w:r>
      <w:proofErr w:type="spellEnd"/>
      <w:r w:rsidRPr="007A477A">
        <w:rPr>
          <w:rFonts w:ascii="Tahoma" w:eastAsia="Calibri" w:hAnsi="Tahoma" w:cs="Tahoma"/>
        </w:rPr>
        <w:t xml:space="preserve"> za razdoblje od 2013. do 2016.godine</w:t>
      </w:r>
    </w:p>
    <w:p w:rsidR="007A477A" w:rsidRPr="007A477A" w:rsidRDefault="007A477A" w:rsidP="007A477A">
      <w:pPr>
        <w:numPr>
          <w:ilvl w:val="0"/>
          <w:numId w:val="17"/>
        </w:numPr>
        <w:spacing w:after="200" w:line="276" w:lineRule="auto"/>
        <w:contextualSpacing/>
        <w:jc w:val="both"/>
        <w:rPr>
          <w:rFonts w:ascii="Tahoma" w:eastAsia="Calibri" w:hAnsi="Tahoma" w:cs="Tahoma"/>
        </w:rPr>
      </w:pPr>
      <w:r w:rsidRPr="007A477A">
        <w:rPr>
          <w:rFonts w:ascii="Tahoma" w:eastAsia="Calibri" w:hAnsi="Tahoma" w:cs="Tahoma"/>
        </w:rPr>
        <w:t>popisu stanovništva iz 2011.godine i obuhvatnosti uslugama zbrinjavanja otpada</w:t>
      </w:r>
    </w:p>
    <w:p w:rsidR="007A477A" w:rsidRPr="007A477A" w:rsidRDefault="007A477A" w:rsidP="007A477A">
      <w:pPr>
        <w:numPr>
          <w:ilvl w:val="0"/>
          <w:numId w:val="17"/>
        </w:numPr>
        <w:spacing w:after="200" w:line="276" w:lineRule="auto"/>
        <w:contextualSpacing/>
        <w:jc w:val="both"/>
        <w:rPr>
          <w:rFonts w:ascii="Tahoma" w:eastAsia="Calibri" w:hAnsi="Tahoma" w:cs="Tahoma"/>
        </w:rPr>
      </w:pPr>
      <w:r w:rsidRPr="007A477A">
        <w:rPr>
          <w:rFonts w:ascii="Tahoma" w:eastAsia="Calibri" w:hAnsi="Tahoma" w:cs="Tahoma"/>
        </w:rPr>
        <w:t>procijenjenom prirodnom prirastu stanovništva</w:t>
      </w:r>
    </w:p>
    <w:p w:rsidR="007A477A" w:rsidRPr="007A477A" w:rsidRDefault="007A477A" w:rsidP="007A477A">
      <w:pPr>
        <w:numPr>
          <w:ilvl w:val="0"/>
          <w:numId w:val="17"/>
        </w:numPr>
        <w:spacing w:after="200" w:line="276" w:lineRule="auto"/>
        <w:contextualSpacing/>
        <w:jc w:val="both"/>
        <w:rPr>
          <w:rFonts w:ascii="Tahoma" w:eastAsia="Calibri" w:hAnsi="Tahoma" w:cs="Tahoma"/>
        </w:rPr>
      </w:pPr>
      <w:r w:rsidRPr="007A477A">
        <w:rPr>
          <w:rFonts w:ascii="Tahoma" w:eastAsia="Calibri" w:hAnsi="Tahoma" w:cs="Tahoma"/>
        </w:rPr>
        <w:t>procijenjenom povećanju životnog standarda</w:t>
      </w:r>
    </w:p>
    <w:p w:rsidR="007A477A" w:rsidRPr="007A477A" w:rsidRDefault="007A477A" w:rsidP="007A477A">
      <w:pPr>
        <w:numPr>
          <w:ilvl w:val="0"/>
          <w:numId w:val="17"/>
        </w:numPr>
        <w:spacing w:after="200" w:line="276" w:lineRule="auto"/>
        <w:contextualSpacing/>
        <w:jc w:val="both"/>
        <w:rPr>
          <w:rFonts w:ascii="Tahoma" w:eastAsia="Calibri" w:hAnsi="Tahoma" w:cs="Tahoma"/>
        </w:rPr>
      </w:pPr>
      <w:r w:rsidRPr="007A477A">
        <w:rPr>
          <w:rFonts w:ascii="Tahoma" w:eastAsia="Calibri" w:hAnsi="Tahoma" w:cs="Tahoma"/>
        </w:rPr>
        <w:t>promjeni strukture i razvoju gospodarstva</w:t>
      </w:r>
    </w:p>
    <w:p w:rsidR="007A477A" w:rsidRPr="007A477A" w:rsidRDefault="007A477A" w:rsidP="007A477A">
      <w:pPr>
        <w:spacing w:after="200" w:line="276" w:lineRule="auto"/>
        <w:jc w:val="both"/>
        <w:rPr>
          <w:rFonts w:ascii="Tahoma" w:eastAsia="Calibri" w:hAnsi="Tahoma" w:cs="Tahoma"/>
        </w:rPr>
      </w:pPr>
      <w:r w:rsidRPr="007A477A">
        <w:rPr>
          <w:rFonts w:ascii="Tahoma" w:eastAsia="Calibri" w:hAnsi="Tahoma" w:cs="Tahoma"/>
        </w:rPr>
        <w:t>Uvažavajući planirane aktivnosti i dokumente koji opisuju cjeloviti sustav gospodarenja otpadom na nacionalnoj i regionalnoj razini, pretpostavljeno je slijedeće:</w:t>
      </w:r>
    </w:p>
    <w:p w:rsidR="007A477A" w:rsidRPr="007A477A" w:rsidRDefault="007A477A" w:rsidP="007A477A">
      <w:pPr>
        <w:numPr>
          <w:ilvl w:val="0"/>
          <w:numId w:val="17"/>
        </w:numPr>
        <w:spacing w:after="200" w:line="276" w:lineRule="auto"/>
        <w:contextualSpacing/>
        <w:jc w:val="both"/>
        <w:rPr>
          <w:rFonts w:ascii="Tahoma" w:eastAsia="Calibri" w:hAnsi="Tahoma" w:cs="Tahoma"/>
        </w:rPr>
      </w:pPr>
      <w:r w:rsidRPr="007A477A">
        <w:rPr>
          <w:rFonts w:ascii="Tahoma" w:eastAsia="Calibri" w:hAnsi="Tahoma" w:cs="Tahoma"/>
        </w:rPr>
        <w:t>da se broj stanovnika na promatranom području neće bitno mijenjati</w:t>
      </w:r>
    </w:p>
    <w:p w:rsidR="007A477A" w:rsidRPr="007A477A" w:rsidRDefault="007A477A" w:rsidP="007A477A">
      <w:pPr>
        <w:numPr>
          <w:ilvl w:val="0"/>
          <w:numId w:val="17"/>
        </w:numPr>
        <w:spacing w:after="200" w:line="276" w:lineRule="auto"/>
        <w:contextualSpacing/>
        <w:jc w:val="both"/>
        <w:rPr>
          <w:rFonts w:ascii="Tahoma" w:eastAsia="Calibri" w:hAnsi="Tahoma" w:cs="Tahoma"/>
        </w:rPr>
      </w:pPr>
      <w:r w:rsidRPr="007A477A">
        <w:rPr>
          <w:rFonts w:ascii="Tahoma" w:eastAsia="Calibri" w:hAnsi="Tahoma" w:cs="Tahoma"/>
        </w:rPr>
        <w:t>da je na promatranom području obuhvatnost organiziranim odvozom otpada 100%</w:t>
      </w:r>
    </w:p>
    <w:p w:rsidR="007A477A" w:rsidRPr="007A477A" w:rsidRDefault="007A477A" w:rsidP="007A477A">
      <w:pPr>
        <w:numPr>
          <w:ilvl w:val="0"/>
          <w:numId w:val="17"/>
        </w:numPr>
        <w:spacing w:after="200" w:line="276" w:lineRule="auto"/>
        <w:contextualSpacing/>
        <w:jc w:val="both"/>
        <w:rPr>
          <w:rFonts w:ascii="Tahoma" w:eastAsia="Calibri" w:hAnsi="Tahoma" w:cs="Tahoma"/>
        </w:rPr>
      </w:pPr>
      <w:r w:rsidRPr="007A477A">
        <w:rPr>
          <w:rFonts w:ascii="Tahoma" w:eastAsia="Calibri" w:hAnsi="Tahoma" w:cs="Tahoma"/>
        </w:rPr>
        <w:t xml:space="preserve">da će specifična količina komunalnog otpada koju dnevno proizvede stalni stanovnik Općine </w:t>
      </w:r>
      <w:proofErr w:type="spellStart"/>
      <w:r w:rsidRPr="007A477A">
        <w:rPr>
          <w:rFonts w:ascii="Tahoma" w:eastAsia="Calibri" w:hAnsi="Tahoma" w:cs="Tahoma"/>
        </w:rPr>
        <w:t>Rakovec</w:t>
      </w:r>
      <w:proofErr w:type="spellEnd"/>
      <w:r w:rsidRPr="007A477A">
        <w:rPr>
          <w:rFonts w:ascii="Tahoma" w:eastAsia="Calibri" w:hAnsi="Tahoma" w:cs="Tahoma"/>
        </w:rPr>
        <w:t xml:space="preserve"> rasti po prosječnoj stopi oko 1%</w:t>
      </w:r>
    </w:p>
    <w:p w:rsidR="007A477A" w:rsidRPr="007A477A" w:rsidRDefault="007A477A" w:rsidP="007A477A">
      <w:pPr>
        <w:numPr>
          <w:ilvl w:val="0"/>
          <w:numId w:val="17"/>
        </w:numPr>
        <w:spacing w:after="200" w:line="276" w:lineRule="auto"/>
        <w:contextualSpacing/>
        <w:jc w:val="both"/>
        <w:rPr>
          <w:rFonts w:ascii="Tahoma" w:eastAsia="Calibri" w:hAnsi="Tahoma" w:cs="Tahoma"/>
        </w:rPr>
      </w:pPr>
      <w:r w:rsidRPr="007A477A">
        <w:rPr>
          <w:rFonts w:ascii="Tahoma" w:eastAsia="Calibri" w:hAnsi="Tahoma" w:cs="Tahoma"/>
        </w:rPr>
        <w:t>da će do 1.siječnja 2020.godine osigurati pripremu za ponovnu uporabu i recikliranje papira, plastike, stakla i metala iz kućanstava u minimalnom udjelu od 50% mase otpada</w:t>
      </w:r>
    </w:p>
    <w:p w:rsidR="007A477A" w:rsidRPr="007A477A" w:rsidRDefault="007A477A" w:rsidP="007A477A">
      <w:pPr>
        <w:numPr>
          <w:ilvl w:val="0"/>
          <w:numId w:val="17"/>
        </w:numPr>
        <w:spacing w:after="200" w:line="276" w:lineRule="auto"/>
        <w:contextualSpacing/>
        <w:jc w:val="both"/>
        <w:rPr>
          <w:rFonts w:ascii="Tahoma" w:eastAsia="Calibri" w:hAnsi="Tahoma" w:cs="Tahoma"/>
        </w:rPr>
      </w:pPr>
      <w:r w:rsidRPr="007A477A">
        <w:rPr>
          <w:rFonts w:ascii="Tahoma" w:eastAsia="Calibri" w:hAnsi="Tahoma" w:cs="Tahoma"/>
        </w:rPr>
        <w:t>da će udio izdvojeno sakupljenih komponenti komunalnog otpada iznositi u 2017.godini 5%, a do 1.siječnja 2022.godine minimalni udio ponovne uporabe i recikliranja papira, plastike, stakla i metala iz kućanstava iznositi će 20% od mase otpada</w:t>
      </w:r>
    </w:p>
    <w:p w:rsidR="007A477A" w:rsidRPr="007A477A" w:rsidRDefault="007A477A" w:rsidP="007A477A">
      <w:pPr>
        <w:numPr>
          <w:ilvl w:val="0"/>
          <w:numId w:val="17"/>
        </w:numPr>
        <w:spacing w:after="200" w:line="276" w:lineRule="auto"/>
        <w:contextualSpacing/>
        <w:jc w:val="both"/>
        <w:rPr>
          <w:rFonts w:ascii="Tahoma" w:eastAsia="Calibri" w:hAnsi="Tahoma" w:cs="Tahoma"/>
        </w:rPr>
      </w:pPr>
      <w:r w:rsidRPr="007A477A">
        <w:rPr>
          <w:rFonts w:ascii="Tahoma" w:eastAsia="Calibri" w:hAnsi="Tahoma" w:cs="Tahoma"/>
        </w:rPr>
        <w:t>predviđene su zanemarive količine proizvodnog neopasnog otpada za koje je predviđeno odlaganje (predviđa se njegova oporaba)</w:t>
      </w:r>
    </w:p>
    <w:p w:rsidR="007A477A" w:rsidRPr="007A477A" w:rsidRDefault="007A477A" w:rsidP="007A477A">
      <w:pPr>
        <w:spacing w:after="200" w:line="276" w:lineRule="auto"/>
        <w:jc w:val="both"/>
        <w:rPr>
          <w:rFonts w:ascii="Tahoma" w:eastAsia="Calibri" w:hAnsi="Tahoma" w:cs="Tahoma"/>
        </w:rPr>
      </w:pPr>
      <w:r w:rsidRPr="007A477A">
        <w:rPr>
          <w:rFonts w:ascii="Tahoma" w:eastAsia="Calibri" w:hAnsi="Tahoma" w:cs="Tahoma"/>
        </w:rPr>
        <w:t xml:space="preserve">Prilikom svake značajnije promjene tehnoloških procesa, potrebno je preispitati i količinu proizvodnog neopasnog otpada. K tome, nakon svake promjene u sustavu gospodarenja otpadom, ili zakonskih propisa, potrebno je utvrditi količine u pojedinim tokovima otpada i preispitati projekcije. O evidentiranim promjenama izvještavati će se u godišnjim izvješćima o provedbi ovoga Plana. U nastavku je dan prikaz procjene trenda kretanja količina otpada za Općinu </w:t>
      </w:r>
      <w:proofErr w:type="spellStart"/>
      <w:r w:rsidRPr="007A477A">
        <w:rPr>
          <w:rFonts w:ascii="Tahoma" w:eastAsia="Calibri" w:hAnsi="Tahoma" w:cs="Tahoma"/>
        </w:rPr>
        <w:t>Rakovec</w:t>
      </w:r>
      <w:proofErr w:type="spellEnd"/>
      <w:r w:rsidRPr="007A477A">
        <w:rPr>
          <w:rFonts w:ascii="Tahoma" w:eastAsia="Calibri" w:hAnsi="Tahoma" w:cs="Tahoma"/>
        </w:rPr>
        <w:t xml:space="preserve"> koji se temelji na navedenim pretpostavkama i propisima.</w:t>
      </w:r>
    </w:p>
    <w:p w:rsidR="007A477A" w:rsidRPr="007A477A" w:rsidRDefault="007A477A" w:rsidP="007A477A">
      <w:pPr>
        <w:spacing w:after="200" w:line="276" w:lineRule="auto"/>
        <w:jc w:val="both"/>
        <w:rPr>
          <w:rFonts w:ascii="Tahoma" w:eastAsia="Calibri" w:hAnsi="Tahoma" w:cs="Tahoma"/>
        </w:rPr>
      </w:pPr>
      <w:r w:rsidRPr="007A477A">
        <w:rPr>
          <w:rFonts w:ascii="Tahoma" w:eastAsia="Calibri" w:hAnsi="Tahoma" w:cs="Tahoma"/>
        </w:rPr>
        <w:t>Tablica 9:</w:t>
      </w:r>
      <w:r w:rsidRPr="007A477A">
        <w:rPr>
          <w:rFonts w:ascii="Tahoma" w:eastAsia="Calibri" w:hAnsi="Tahoma" w:cs="Tahoma"/>
          <w:color w:val="FF0000"/>
        </w:rPr>
        <w:t xml:space="preserve"> </w:t>
      </w:r>
      <w:r w:rsidRPr="007A477A">
        <w:rPr>
          <w:rFonts w:ascii="Tahoma" w:eastAsia="Calibri" w:hAnsi="Tahoma" w:cs="Tahoma"/>
        </w:rPr>
        <w:t xml:space="preserve">Projicirana količina komunalnog otpada za Općinu </w:t>
      </w:r>
      <w:proofErr w:type="spellStart"/>
      <w:r w:rsidRPr="007A477A">
        <w:rPr>
          <w:rFonts w:ascii="Tahoma" w:eastAsia="Calibri" w:hAnsi="Tahoma" w:cs="Tahoma"/>
        </w:rPr>
        <w:t>Rakovec</w:t>
      </w:r>
      <w:proofErr w:type="spellEnd"/>
      <w:r w:rsidRPr="007A477A">
        <w:rPr>
          <w:rFonts w:ascii="Tahoma" w:eastAsia="Calibri" w:hAnsi="Tahoma" w:cs="Tahoma"/>
        </w:rPr>
        <w:t xml:space="preserve"> do 2022.godine</w:t>
      </w:r>
    </w:p>
    <w:tbl>
      <w:tblPr>
        <w:tblStyle w:val="Reetkatablice"/>
        <w:tblW w:w="5000" w:type="pct"/>
        <w:tblLook w:val="04A0" w:firstRow="1" w:lastRow="0" w:firstColumn="1" w:lastColumn="0" w:noHBand="0" w:noVBand="1"/>
      </w:tblPr>
      <w:tblGrid>
        <w:gridCol w:w="1169"/>
        <w:gridCol w:w="2031"/>
        <w:gridCol w:w="2030"/>
        <w:gridCol w:w="2030"/>
        <w:gridCol w:w="2028"/>
      </w:tblGrid>
      <w:tr w:rsidR="007A477A" w:rsidRPr="007A477A" w:rsidTr="00236D97">
        <w:tc>
          <w:tcPr>
            <w:tcW w:w="629" w:type="pct"/>
            <w:tcBorders>
              <w:bottom w:val="single" w:sz="4" w:space="0" w:color="auto"/>
            </w:tcBorders>
            <w:shd w:val="clear" w:color="auto" w:fill="DBE5F1"/>
          </w:tcPr>
          <w:p w:rsidR="007A477A" w:rsidRPr="007A477A" w:rsidRDefault="007A477A" w:rsidP="007A477A">
            <w:pPr>
              <w:jc w:val="center"/>
              <w:rPr>
                <w:rFonts w:ascii="Tahoma" w:eastAsia="Calibri" w:hAnsi="Tahoma" w:cs="Tahoma"/>
                <w:sz w:val="20"/>
                <w:szCs w:val="20"/>
              </w:rPr>
            </w:pPr>
            <w:r w:rsidRPr="007A477A">
              <w:rPr>
                <w:rFonts w:ascii="Tahoma" w:eastAsia="Calibri" w:hAnsi="Tahoma" w:cs="Tahoma"/>
                <w:sz w:val="20"/>
                <w:szCs w:val="20"/>
              </w:rPr>
              <w:t>Godina</w:t>
            </w:r>
          </w:p>
        </w:tc>
        <w:tc>
          <w:tcPr>
            <w:tcW w:w="1093" w:type="pct"/>
            <w:tcBorders>
              <w:bottom w:val="single" w:sz="4" w:space="0" w:color="auto"/>
            </w:tcBorders>
            <w:shd w:val="clear" w:color="auto" w:fill="DBE5F1"/>
          </w:tcPr>
          <w:p w:rsidR="007A477A" w:rsidRPr="007A477A" w:rsidRDefault="007A477A" w:rsidP="007A477A">
            <w:pPr>
              <w:jc w:val="center"/>
              <w:rPr>
                <w:rFonts w:ascii="Tahoma" w:eastAsia="Calibri" w:hAnsi="Tahoma" w:cs="Tahoma"/>
                <w:sz w:val="20"/>
                <w:szCs w:val="20"/>
              </w:rPr>
            </w:pPr>
            <w:r w:rsidRPr="007A477A">
              <w:rPr>
                <w:rFonts w:ascii="Tahoma" w:eastAsia="Calibri" w:hAnsi="Tahoma" w:cs="Tahoma"/>
                <w:sz w:val="20"/>
                <w:szCs w:val="20"/>
              </w:rPr>
              <w:t>Ukupno otpada</w:t>
            </w:r>
          </w:p>
          <w:p w:rsidR="007A477A" w:rsidRPr="007A477A" w:rsidRDefault="007A477A" w:rsidP="007A477A">
            <w:pPr>
              <w:jc w:val="center"/>
              <w:rPr>
                <w:rFonts w:ascii="Tahoma" w:eastAsia="Calibri" w:hAnsi="Tahoma" w:cs="Tahoma"/>
                <w:sz w:val="20"/>
                <w:szCs w:val="20"/>
              </w:rPr>
            </w:pPr>
            <w:r w:rsidRPr="007A477A">
              <w:rPr>
                <w:rFonts w:ascii="Tahoma" w:eastAsia="Calibri" w:hAnsi="Tahoma" w:cs="Tahoma"/>
                <w:sz w:val="20"/>
                <w:szCs w:val="20"/>
              </w:rPr>
              <w:t>(KO+NPO)</w:t>
            </w:r>
          </w:p>
        </w:tc>
        <w:tc>
          <w:tcPr>
            <w:tcW w:w="1093" w:type="pct"/>
            <w:tcBorders>
              <w:bottom w:val="single" w:sz="4" w:space="0" w:color="auto"/>
            </w:tcBorders>
            <w:shd w:val="clear" w:color="auto" w:fill="DBE5F1"/>
          </w:tcPr>
          <w:p w:rsidR="007A477A" w:rsidRPr="007A477A" w:rsidRDefault="007A477A" w:rsidP="007A477A">
            <w:pPr>
              <w:jc w:val="center"/>
              <w:rPr>
                <w:rFonts w:ascii="Tahoma" w:eastAsia="Calibri" w:hAnsi="Tahoma" w:cs="Tahoma"/>
                <w:sz w:val="20"/>
                <w:szCs w:val="20"/>
              </w:rPr>
            </w:pPr>
            <w:r w:rsidRPr="007A477A">
              <w:rPr>
                <w:rFonts w:ascii="Tahoma" w:eastAsia="Calibri" w:hAnsi="Tahoma" w:cs="Tahoma"/>
                <w:sz w:val="20"/>
                <w:szCs w:val="20"/>
              </w:rPr>
              <w:t>Odvojeno sakupljeni KO (GLO, BRO, RD i KON)</w:t>
            </w:r>
          </w:p>
        </w:tc>
        <w:tc>
          <w:tcPr>
            <w:tcW w:w="1093" w:type="pct"/>
            <w:tcBorders>
              <w:bottom w:val="single" w:sz="4" w:space="0" w:color="auto"/>
            </w:tcBorders>
            <w:shd w:val="clear" w:color="auto" w:fill="DBE5F1"/>
          </w:tcPr>
          <w:p w:rsidR="007A477A" w:rsidRPr="007A477A" w:rsidRDefault="007A477A" w:rsidP="007A477A">
            <w:pPr>
              <w:jc w:val="center"/>
              <w:rPr>
                <w:rFonts w:ascii="Tahoma" w:eastAsia="Calibri" w:hAnsi="Tahoma" w:cs="Tahoma"/>
                <w:sz w:val="20"/>
                <w:szCs w:val="20"/>
              </w:rPr>
            </w:pPr>
            <w:r w:rsidRPr="007A477A">
              <w:rPr>
                <w:rFonts w:ascii="Tahoma" w:eastAsia="Calibri" w:hAnsi="Tahoma" w:cs="Tahoma"/>
                <w:sz w:val="20"/>
                <w:szCs w:val="20"/>
              </w:rPr>
              <w:t>Ostatak za zbrinjavanje ili obradu</w:t>
            </w:r>
          </w:p>
        </w:tc>
        <w:tc>
          <w:tcPr>
            <w:tcW w:w="1092" w:type="pct"/>
            <w:tcBorders>
              <w:bottom w:val="single" w:sz="4" w:space="0" w:color="auto"/>
            </w:tcBorders>
            <w:shd w:val="clear" w:color="auto" w:fill="DBE5F1"/>
          </w:tcPr>
          <w:p w:rsidR="007A477A" w:rsidRPr="007A477A" w:rsidRDefault="007A477A" w:rsidP="007A477A">
            <w:pPr>
              <w:jc w:val="center"/>
              <w:rPr>
                <w:rFonts w:ascii="Tahoma" w:eastAsia="Calibri" w:hAnsi="Tahoma" w:cs="Tahoma"/>
                <w:sz w:val="20"/>
                <w:szCs w:val="20"/>
              </w:rPr>
            </w:pPr>
            <w:r w:rsidRPr="007A477A">
              <w:rPr>
                <w:rFonts w:ascii="Tahoma" w:eastAsia="Calibri" w:hAnsi="Tahoma" w:cs="Tahoma"/>
                <w:sz w:val="20"/>
                <w:szCs w:val="20"/>
              </w:rPr>
              <w:t>Udio izdvojenog otpada</w:t>
            </w:r>
          </w:p>
          <w:p w:rsidR="007A477A" w:rsidRPr="007A477A" w:rsidRDefault="007A477A" w:rsidP="007A477A">
            <w:pPr>
              <w:jc w:val="center"/>
              <w:rPr>
                <w:rFonts w:ascii="Tahoma" w:eastAsia="Calibri" w:hAnsi="Tahoma" w:cs="Tahoma"/>
                <w:sz w:val="20"/>
                <w:szCs w:val="20"/>
              </w:rPr>
            </w:pPr>
          </w:p>
        </w:tc>
      </w:tr>
      <w:tr w:rsidR="007A477A" w:rsidRPr="007A477A" w:rsidTr="00236D97">
        <w:tc>
          <w:tcPr>
            <w:tcW w:w="629" w:type="pct"/>
            <w:tcBorders>
              <w:right w:val="nil"/>
            </w:tcBorders>
            <w:shd w:val="clear" w:color="auto" w:fill="F2F2F2"/>
          </w:tcPr>
          <w:p w:rsidR="007A477A" w:rsidRPr="007A477A" w:rsidRDefault="007A477A" w:rsidP="007A477A">
            <w:pPr>
              <w:jc w:val="center"/>
              <w:rPr>
                <w:rFonts w:ascii="Tahoma" w:eastAsia="Calibri" w:hAnsi="Tahoma" w:cs="Tahoma"/>
                <w:sz w:val="20"/>
                <w:szCs w:val="20"/>
              </w:rPr>
            </w:pPr>
          </w:p>
        </w:tc>
        <w:tc>
          <w:tcPr>
            <w:tcW w:w="1093" w:type="pct"/>
            <w:tcBorders>
              <w:left w:val="nil"/>
              <w:right w:val="nil"/>
            </w:tcBorders>
            <w:shd w:val="clear" w:color="auto" w:fill="F2F2F2"/>
          </w:tcPr>
          <w:p w:rsidR="007A477A" w:rsidRPr="007A477A" w:rsidRDefault="007A477A" w:rsidP="007A477A">
            <w:pPr>
              <w:jc w:val="center"/>
              <w:rPr>
                <w:rFonts w:ascii="Tahoma" w:eastAsia="Calibri" w:hAnsi="Tahoma" w:cs="Tahoma"/>
                <w:sz w:val="20"/>
                <w:szCs w:val="20"/>
              </w:rPr>
            </w:pPr>
            <w:r w:rsidRPr="007A477A">
              <w:rPr>
                <w:rFonts w:ascii="Tahoma" w:eastAsia="Calibri" w:hAnsi="Tahoma" w:cs="Tahoma"/>
                <w:sz w:val="20"/>
                <w:szCs w:val="20"/>
              </w:rPr>
              <w:t>Količina (t/god)</w:t>
            </w:r>
          </w:p>
        </w:tc>
        <w:tc>
          <w:tcPr>
            <w:tcW w:w="1093" w:type="pct"/>
            <w:tcBorders>
              <w:left w:val="nil"/>
              <w:right w:val="nil"/>
            </w:tcBorders>
            <w:shd w:val="clear" w:color="auto" w:fill="F2F2F2"/>
          </w:tcPr>
          <w:p w:rsidR="007A477A" w:rsidRPr="007A477A" w:rsidRDefault="007A477A" w:rsidP="007A477A">
            <w:pPr>
              <w:jc w:val="center"/>
              <w:rPr>
                <w:rFonts w:ascii="Tahoma" w:eastAsia="Calibri" w:hAnsi="Tahoma" w:cs="Tahoma"/>
                <w:sz w:val="20"/>
                <w:szCs w:val="20"/>
              </w:rPr>
            </w:pPr>
            <w:r w:rsidRPr="007A477A">
              <w:rPr>
                <w:rFonts w:ascii="Tahoma" w:eastAsia="Calibri" w:hAnsi="Tahoma" w:cs="Tahoma"/>
                <w:sz w:val="20"/>
                <w:szCs w:val="20"/>
              </w:rPr>
              <w:t>Količina (t/god)</w:t>
            </w:r>
          </w:p>
        </w:tc>
        <w:tc>
          <w:tcPr>
            <w:tcW w:w="1093" w:type="pct"/>
            <w:tcBorders>
              <w:left w:val="nil"/>
            </w:tcBorders>
            <w:shd w:val="clear" w:color="auto" w:fill="F2F2F2"/>
          </w:tcPr>
          <w:p w:rsidR="007A477A" w:rsidRPr="007A477A" w:rsidRDefault="007A477A" w:rsidP="007A477A">
            <w:pPr>
              <w:jc w:val="center"/>
              <w:rPr>
                <w:rFonts w:ascii="Tahoma" w:eastAsia="Calibri" w:hAnsi="Tahoma" w:cs="Tahoma"/>
                <w:sz w:val="20"/>
                <w:szCs w:val="20"/>
              </w:rPr>
            </w:pPr>
            <w:r w:rsidRPr="007A477A">
              <w:rPr>
                <w:rFonts w:ascii="Tahoma" w:eastAsia="Calibri" w:hAnsi="Tahoma" w:cs="Tahoma"/>
                <w:sz w:val="20"/>
                <w:szCs w:val="20"/>
              </w:rPr>
              <w:t>Količina (t/god)</w:t>
            </w:r>
          </w:p>
        </w:tc>
        <w:tc>
          <w:tcPr>
            <w:tcW w:w="1092" w:type="pct"/>
            <w:tcBorders>
              <w:left w:val="nil"/>
            </w:tcBorders>
            <w:shd w:val="clear" w:color="auto" w:fill="F2F2F2"/>
          </w:tcPr>
          <w:p w:rsidR="007A477A" w:rsidRPr="007A477A" w:rsidRDefault="007A477A" w:rsidP="007A477A">
            <w:pPr>
              <w:jc w:val="center"/>
              <w:rPr>
                <w:rFonts w:ascii="Tahoma" w:eastAsia="Calibri" w:hAnsi="Tahoma" w:cs="Tahoma"/>
                <w:sz w:val="20"/>
                <w:szCs w:val="20"/>
              </w:rPr>
            </w:pPr>
            <w:r w:rsidRPr="007A477A">
              <w:rPr>
                <w:rFonts w:ascii="Tahoma" w:eastAsia="Calibri" w:hAnsi="Tahoma" w:cs="Tahoma"/>
                <w:sz w:val="20"/>
                <w:szCs w:val="20"/>
              </w:rPr>
              <w:t>%</w:t>
            </w:r>
          </w:p>
        </w:tc>
      </w:tr>
      <w:tr w:rsidR="007A477A" w:rsidRPr="007A477A" w:rsidTr="00236D97">
        <w:tc>
          <w:tcPr>
            <w:tcW w:w="629" w:type="pct"/>
            <w:shd w:val="clear" w:color="auto" w:fill="F2F2F2"/>
          </w:tcPr>
          <w:p w:rsidR="007A477A" w:rsidRPr="007A477A" w:rsidRDefault="007A477A" w:rsidP="007A477A">
            <w:pPr>
              <w:jc w:val="center"/>
              <w:rPr>
                <w:rFonts w:ascii="Tahoma" w:eastAsia="Calibri" w:hAnsi="Tahoma" w:cs="Tahoma"/>
                <w:sz w:val="20"/>
                <w:szCs w:val="20"/>
              </w:rPr>
            </w:pPr>
            <w:r w:rsidRPr="007A477A">
              <w:rPr>
                <w:rFonts w:ascii="Tahoma" w:eastAsia="Calibri" w:hAnsi="Tahoma" w:cs="Tahoma"/>
                <w:sz w:val="20"/>
                <w:szCs w:val="20"/>
              </w:rPr>
              <w:t>2017</w:t>
            </w:r>
          </w:p>
        </w:tc>
        <w:tc>
          <w:tcPr>
            <w:tcW w:w="1093" w:type="pct"/>
            <w:shd w:val="clear" w:color="auto" w:fill="F2F2F2"/>
          </w:tcPr>
          <w:p w:rsidR="007A477A" w:rsidRPr="007A477A" w:rsidRDefault="007A477A" w:rsidP="007A477A">
            <w:pPr>
              <w:jc w:val="center"/>
              <w:rPr>
                <w:rFonts w:ascii="Tahoma" w:eastAsia="Calibri" w:hAnsi="Tahoma" w:cs="Tahoma"/>
                <w:sz w:val="20"/>
                <w:szCs w:val="20"/>
              </w:rPr>
            </w:pPr>
            <w:r w:rsidRPr="007A477A">
              <w:rPr>
                <w:rFonts w:ascii="Tahoma" w:eastAsia="Calibri" w:hAnsi="Tahoma" w:cs="Tahoma"/>
                <w:sz w:val="20"/>
                <w:szCs w:val="20"/>
              </w:rPr>
              <w:t>198</w:t>
            </w:r>
          </w:p>
        </w:tc>
        <w:tc>
          <w:tcPr>
            <w:tcW w:w="1093" w:type="pct"/>
            <w:shd w:val="clear" w:color="auto" w:fill="F2F2F2"/>
          </w:tcPr>
          <w:p w:rsidR="007A477A" w:rsidRPr="007A477A" w:rsidRDefault="007A477A" w:rsidP="007A477A">
            <w:pPr>
              <w:jc w:val="center"/>
              <w:rPr>
                <w:rFonts w:ascii="Tahoma" w:eastAsia="Calibri" w:hAnsi="Tahoma" w:cs="Tahoma"/>
                <w:sz w:val="20"/>
                <w:szCs w:val="20"/>
              </w:rPr>
            </w:pPr>
            <w:r w:rsidRPr="007A477A">
              <w:rPr>
                <w:rFonts w:ascii="Tahoma" w:eastAsia="Calibri" w:hAnsi="Tahoma" w:cs="Tahoma"/>
                <w:sz w:val="20"/>
                <w:szCs w:val="20"/>
              </w:rPr>
              <w:t>10</w:t>
            </w:r>
          </w:p>
        </w:tc>
        <w:tc>
          <w:tcPr>
            <w:tcW w:w="1093" w:type="pct"/>
            <w:shd w:val="clear" w:color="auto" w:fill="F2F2F2"/>
          </w:tcPr>
          <w:p w:rsidR="007A477A" w:rsidRPr="007A477A" w:rsidRDefault="007A477A" w:rsidP="007A477A">
            <w:pPr>
              <w:jc w:val="center"/>
              <w:rPr>
                <w:rFonts w:ascii="Tahoma" w:eastAsia="Calibri" w:hAnsi="Tahoma" w:cs="Tahoma"/>
                <w:sz w:val="20"/>
                <w:szCs w:val="20"/>
              </w:rPr>
            </w:pPr>
            <w:r w:rsidRPr="007A477A">
              <w:rPr>
                <w:rFonts w:ascii="Tahoma" w:eastAsia="Calibri" w:hAnsi="Tahoma" w:cs="Tahoma"/>
                <w:sz w:val="20"/>
                <w:szCs w:val="20"/>
              </w:rPr>
              <w:t>188</w:t>
            </w:r>
          </w:p>
        </w:tc>
        <w:tc>
          <w:tcPr>
            <w:tcW w:w="1092" w:type="pct"/>
            <w:shd w:val="clear" w:color="auto" w:fill="F2F2F2"/>
          </w:tcPr>
          <w:p w:rsidR="007A477A" w:rsidRPr="007A477A" w:rsidRDefault="007A477A" w:rsidP="007A477A">
            <w:pPr>
              <w:jc w:val="center"/>
              <w:rPr>
                <w:rFonts w:ascii="Tahoma" w:eastAsia="Calibri" w:hAnsi="Tahoma" w:cs="Tahoma"/>
                <w:sz w:val="20"/>
                <w:szCs w:val="20"/>
              </w:rPr>
            </w:pPr>
            <w:r w:rsidRPr="007A477A">
              <w:rPr>
                <w:rFonts w:ascii="Tahoma" w:eastAsia="Calibri" w:hAnsi="Tahoma" w:cs="Tahoma"/>
                <w:sz w:val="20"/>
                <w:szCs w:val="20"/>
              </w:rPr>
              <w:t>5,00</w:t>
            </w:r>
          </w:p>
        </w:tc>
      </w:tr>
      <w:tr w:rsidR="007A477A" w:rsidRPr="007A477A" w:rsidTr="00236D97">
        <w:tc>
          <w:tcPr>
            <w:tcW w:w="629" w:type="pct"/>
            <w:shd w:val="clear" w:color="auto" w:fill="F2F2F2"/>
          </w:tcPr>
          <w:p w:rsidR="007A477A" w:rsidRPr="007A477A" w:rsidRDefault="007A477A" w:rsidP="007A477A">
            <w:pPr>
              <w:jc w:val="center"/>
              <w:rPr>
                <w:rFonts w:ascii="Tahoma" w:eastAsia="Calibri" w:hAnsi="Tahoma" w:cs="Tahoma"/>
                <w:sz w:val="20"/>
                <w:szCs w:val="20"/>
              </w:rPr>
            </w:pPr>
            <w:r w:rsidRPr="007A477A">
              <w:rPr>
                <w:rFonts w:ascii="Tahoma" w:eastAsia="Calibri" w:hAnsi="Tahoma" w:cs="Tahoma"/>
                <w:sz w:val="20"/>
                <w:szCs w:val="20"/>
              </w:rPr>
              <w:t>2018</w:t>
            </w:r>
          </w:p>
        </w:tc>
        <w:tc>
          <w:tcPr>
            <w:tcW w:w="1093" w:type="pct"/>
            <w:shd w:val="clear" w:color="auto" w:fill="F2F2F2"/>
          </w:tcPr>
          <w:p w:rsidR="007A477A" w:rsidRPr="007A477A" w:rsidRDefault="007A477A" w:rsidP="007A477A">
            <w:pPr>
              <w:jc w:val="center"/>
              <w:rPr>
                <w:rFonts w:ascii="Tahoma" w:eastAsia="Calibri" w:hAnsi="Tahoma" w:cs="Tahoma"/>
                <w:sz w:val="20"/>
                <w:szCs w:val="20"/>
              </w:rPr>
            </w:pPr>
            <w:r w:rsidRPr="007A477A">
              <w:rPr>
                <w:rFonts w:ascii="Tahoma" w:eastAsia="Calibri" w:hAnsi="Tahoma" w:cs="Tahoma"/>
                <w:sz w:val="20"/>
                <w:szCs w:val="20"/>
              </w:rPr>
              <w:t>200</w:t>
            </w:r>
          </w:p>
        </w:tc>
        <w:tc>
          <w:tcPr>
            <w:tcW w:w="1093" w:type="pct"/>
            <w:shd w:val="clear" w:color="auto" w:fill="F2F2F2"/>
          </w:tcPr>
          <w:p w:rsidR="007A477A" w:rsidRPr="007A477A" w:rsidRDefault="007A477A" w:rsidP="007A477A">
            <w:pPr>
              <w:jc w:val="center"/>
              <w:rPr>
                <w:rFonts w:ascii="Tahoma" w:eastAsia="Calibri" w:hAnsi="Tahoma" w:cs="Tahoma"/>
                <w:sz w:val="20"/>
                <w:szCs w:val="20"/>
              </w:rPr>
            </w:pPr>
            <w:r w:rsidRPr="007A477A">
              <w:rPr>
                <w:rFonts w:ascii="Tahoma" w:eastAsia="Calibri" w:hAnsi="Tahoma" w:cs="Tahoma"/>
                <w:sz w:val="20"/>
                <w:szCs w:val="20"/>
              </w:rPr>
              <w:t>16</w:t>
            </w:r>
          </w:p>
        </w:tc>
        <w:tc>
          <w:tcPr>
            <w:tcW w:w="1093" w:type="pct"/>
            <w:shd w:val="clear" w:color="auto" w:fill="F2F2F2"/>
          </w:tcPr>
          <w:p w:rsidR="007A477A" w:rsidRPr="007A477A" w:rsidRDefault="007A477A" w:rsidP="007A477A">
            <w:pPr>
              <w:jc w:val="center"/>
              <w:rPr>
                <w:rFonts w:ascii="Tahoma" w:eastAsia="Calibri" w:hAnsi="Tahoma" w:cs="Tahoma"/>
                <w:sz w:val="20"/>
                <w:szCs w:val="20"/>
              </w:rPr>
            </w:pPr>
            <w:r w:rsidRPr="007A477A">
              <w:rPr>
                <w:rFonts w:ascii="Tahoma" w:eastAsia="Calibri" w:hAnsi="Tahoma" w:cs="Tahoma"/>
                <w:sz w:val="20"/>
                <w:szCs w:val="20"/>
              </w:rPr>
              <w:t>184</w:t>
            </w:r>
          </w:p>
        </w:tc>
        <w:tc>
          <w:tcPr>
            <w:tcW w:w="1092" w:type="pct"/>
            <w:shd w:val="clear" w:color="auto" w:fill="F2F2F2"/>
          </w:tcPr>
          <w:p w:rsidR="007A477A" w:rsidRPr="007A477A" w:rsidRDefault="007A477A" w:rsidP="007A477A">
            <w:pPr>
              <w:jc w:val="center"/>
              <w:rPr>
                <w:rFonts w:ascii="Tahoma" w:eastAsia="Calibri" w:hAnsi="Tahoma" w:cs="Tahoma"/>
                <w:sz w:val="20"/>
                <w:szCs w:val="20"/>
              </w:rPr>
            </w:pPr>
            <w:r w:rsidRPr="007A477A">
              <w:rPr>
                <w:rFonts w:ascii="Tahoma" w:eastAsia="Calibri" w:hAnsi="Tahoma" w:cs="Tahoma"/>
                <w:sz w:val="20"/>
                <w:szCs w:val="20"/>
              </w:rPr>
              <w:t>8,00</w:t>
            </w:r>
          </w:p>
        </w:tc>
      </w:tr>
      <w:tr w:rsidR="007A477A" w:rsidRPr="007A477A" w:rsidTr="00236D97">
        <w:tc>
          <w:tcPr>
            <w:tcW w:w="629" w:type="pct"/>
            <w:shd w:val="clear" w:color="auto" w:fill="F2F2F2"/>
          </w:tcPr>
          <w:p w:rsidR="007A477A" w:rsidRPr="007A477A" w:rsidRDefault="007A477A" w:rsidP="007A477A">
            <w:pPr>
              <w:jc w:val="center"/>
              <w:rPr>
                <w:rFonts w:ascii="Tahoma" w:eastAsia="Calibri" w:hAnsi="Tahoma" w:cs="Tahoma"/>
                <w:sz w:val="20"/>
                <w:szCs w:val="20"/>
              </w:rPr>
            </w:pPr>
            <w:r w:rsidRPr="007A477A">
              <w:rPr>
                <w:rFonts w:ascii="Tahoma" w:eastAsia="Calibri" w:hAnsi="Tahoma" w:cs="Tahoma"/>
                <w:sz w:val="20"/>
                <w:szCs w:val="20"/>
              </w:rPr>
              <w:t>2019</w:t>
            </w:r>
          </w:p>
        </w:tc>
        <w:tc>
          <w:tcPr>
            <w:tcW w:w="1093" w:type="pct"/>
            <w:shd w:val="clear" w:color="auto" w:fill="F2F2F2"/>
          </w:tcPr>
          <w:p w:rsidR="007A477A" w:rsidRPr="007A477A" w:rsidRDefault="007A477A" w:rsidP="007A477A">
            <w:pPr>
              <w:jc w:val="center"/>
              <w:rPr>
                <w:rFonts w:ascii="Tahoma" w:eastAsia="Calibri" w:hAnsi="Tahoma" w:cs="Tahoma"/>
                <w:sz w:val="20"/>
                <w:szCs w:val="20"/>
              </w:rPr>
            </w:pPr>
            <w:r w:rsidRPr="007A477A">
              <w:rPr>
                <w:rFonts w:ascii="Tahoma" w:eastAsia="Calibri" w:hAnsi="Tahoma" w:cs="Tahoma"/>
                <w:sz w:val="20"/>
                <w:szCs w:val="20"/>
              </w:rPr>
              <w:t>202</w:t>
            </w:r>
          </w:p>
        </w:tc>
        <w:tc>
          <w:tcPr>
            <w:tcW w:w="1093" w:type="pct"/>
            <w:shd w:val="clear" w:color="auto" w:fill="F2F2F2"/>
          </w:tcPr>
          <w:p w:rsidR="007A477A" w:rsidRPr="007A477A" w:rsidRDefault="007A477A" w:rsidP="007A477A">
            <w:pPr>
              <w:jc w:val="center"/>
              <w:rPr>
                <w:rFonts w:ascii="Tahoma" w:eastAsia="Calibri" w:hAnsi="Tahoma" w:cs="Tahoma"/>
                <w:sz w:val="20"/>
                <w:szCs w:val="20"/>
              </w:rPr>
            </w:pPr>
            <w:r w:rsidRPr="007A477A">
              <w:rPr>
                <w:rFonts w:ascii="Tahoma" w:eastAsia="Calibri" w:hAnsi="Tahoma" w:cs="Tahoma"/>
                <w:sz w:val="20"/>
                <w:szCs w:val="20"/>
              </w:rPr>
              <w:t>22</w:t>
            </w:r>
          </w:p>
        </w:tc>
        <w:tc>
          <w:tcPr>
            <w:tcW w:w="1093" w:type="pct"/>
            <w:shd w:val="clear" w:color="auto" w:fill="F2F2F2"/>
          </w:tcPr>
          <w:p w:rsidR="007A477A" w:rsidRPr="007A477A" w:rsidRDefault="007A477A" w:rsidP="007A477A">
            <w:pPr>
              <w:jc w:val="center"/>
              <w:rPr>
                <w:rFonts w:ascii="Tahoma" w:eastAsia="Calibri" w:hAnsi="Tahoma" w:cs="Tahoma"/>
                <w:sz w:val="20"/>
                <w:szCs w:val="20"/>
              </w:rPr>
            </w:pPr>
            <w:r w:rsidRPr="007A477A">
              <w:rPr>
                <w:rFonts w:ascii="Tahoma" w:eastAsia="Calibri" w:hAnsi="Tahoma" w:cs="Tahoma"/>
                <w:sz w:val="20"/>
                <w:szCs w:val="20"/>
              </w:rPr>
              <w:t>180</w:t>
            </w:r>
          </w:p>
        </w:tc>
        <w:tc>
          <w:tcPr>
            <w:tcW w:w="1092" w:type="pct"/>
            <w:shd w:val="clear" w:color="auto" w:fill="F2F2F2"/>
          </w:tcPr>
          <w:p w:rsidR="007A477A" w:rsidRPr="007A477A" w:rsidRDefault="007A477A" w:rsidP="007A477A">
            <w:pPr>
              <w:jc w:val="center"/>
              <w:rPr>
                <w:rFonts w:ascii="Tahoma" w:eastAsia="Calibri" w:hAnsi="Tahoma" w:cs="Tahoma"/>
                <w:sz w:val="20"/>
                <w:szCs w:val="20"/>
              </w:rPr>
            </w:pPr>
            <w:r w:rsidRPr="007A477A">
              <w:rPr>
                <w:rFonts w:ascii="Tahoma" w:eastAsia="Calibri" w:hAnsi="Tahoma" w:cs="Tahoma"/>
                <w:sz w:val="20"/>
                <w:szCs w:val="20"/>
              </w:rPr>
              <w:t>11,00</w:t>
            </w:r>
          </w:p>
        </w:tc>
      </w:tr>
      <w:tr w:rsidR="007A477A" w:rsidRPr="007A477A" w:rsidTr="00236D97">
        <w:tc>
          <w:tcPr>
            <w:tcW w:w="629" w:type="pct"/>
            <w:shd w:val="clear" w:color="auto" w:fill="F2F2F2"/>
          </w:tcPr>
          <w:p w:rsidR="007A477A" w:rsidRPr="007A477A" w:rsidRDefault="007A477A" w:rsidP="007A477A">
            <w:pPr>
              <w:jc w:val="center"/>
              <w:rPr>
                <w:rFonts w:ascii="Tahoma" w:eastAsia="Calibri" w:hAnsi="Tahoma" w:cs="Tahoma"/>
                <w:sz w:val="20"/>
                <w:szCs w:val="20"/>
              </w:rPr>
            </w:pPr>
            <w:r w:rsidRPr="007A477A">
              <w:rPr>
                <w:rFonts w:ascii="Tahoma" w:eastAsia="Calibri" w:hAnsi="Tahoma" w:cs="Tahoma"/>
                <w:sz w:val="20"/>
                <w:szCs w:val="20"/>
              </w:rPr>
              <w:t>2020</w:t>
            </w:r>
          </w:p>
        </w:tc>
        <w:tc>
          <w:tcPr>
            <w:tcW w:w="1093" w:type="pct"/>
            <w:shd w:val="clear" w:color="auto" w:fill="F2F2F2"/>
          </w:tcPr>
          <w:p w:rsidR="007A477A" w:rsidRPr="007A477A" w:rsidRDefault="007A477A" w:rsidP="007A477A">
            <w:pPr>
              <w:jc w:val="center"/>
              <w:rPr>
                <w:rFonts w:ascii="Tahoma" w:eastAsia="Calibri" w:hAnsi="Tahoma" w:cs="Tahoma"/>
                <w:sz w:val="20"/>
                <w:szCs w:val="20"/>
              </w:rPr>
            </w:pPr>
            <w:r w:rsidRPr="007A477A">
              <w:rPr>
                <w:rFonts w:ascii="Tahoma" w:eastAsia="Calibri" w:hAnsi="Tahoma" w:cs="Tahoma"/>
                <w:sz w:val="20"/>
                <w:szCs w:val="20"/>
              </w:rPr>
              <w:t>204</w:t>
            </w:r>
          </w:p>
        </w:tc>
        <w:tc>
          <w:tcPr>
            <w:tcW w:w="1093" w:type="pct"/>
            <w:shd w:val="clear" w:color="auto" w:fill="F2F2F2"/>
          </w:tcPr>
          <w:p w:rsidR="007A477A" w:rsidRPr="007A477A" w:rsidRDefault="007A477A" w:rsidP="007A477A">
            <w:pPr>
              <w:jc w:val="center"/>
              <w:rPr>
                <w:rFonts w:ascii="Tahoma" w:eastAsia="Calibri" w:hAnsi="Tahoma" w:cs="Tahoma"/>
                <w:sz w:val="20"/>
                <w:szCs w:val="20"/>
              </w:rPr>
            </w:pPr>
            <w:r w:rsidRPr="007A477A">
              <w:rPr>
                <w:rFonts w:ascii="Tahoma" w:eastAsia="Calibri" w:hAnsi="Tahoma" w:cs="Tahoma"/>
                <w:sz w:val="20"/>
                <w:szCs w:val="20"/>
              </w:rPr>
              <w:t>29</w:t>
            </w:r>
          </w:p>
        </w:tc>
        <w:tc>
          <w:tcPr>
            <w:tcW w:w="1093" w:type="pct"/>
            <w:shd w:val="clear" w:color="auto" w:fill="F2F2F2"/>
          </w:tcPr>
          <w:p w:rsidR="007A477A" w:rsidRPr="007A477A" w:rsidRDefault="007A477A" w:rsidP="007A477A">
            <w:pPr>
              <w:jc w:val="center"/>
              <w:rPr>
                <w:rFonts w:ascii="Tahoma" w:eastAsia="Calibri" w:hAnsi="Tahoma" w:cs="Tahoma"/>
                <w:sz w:val="20"/>
                <w:szCs w:val="20"/>
              </w:rPr>
            </w:pPr>
            <w:r w:rsidRPr="007A477A">
              <w:rPr>
                <w:rFonts w:ascii="Tahoma" w:eastAsia="Calibri" w:hAnsi="Tahoma" w:cs="Tahoma"/>
                <w:sz w:val="20"/>
                <w:szCs w:val="20"/>
              </w:rPr>
              <w:t>175</w:t>
            </w:r>
          </w:p>
        </w:tc>
        <w:tc>
          <w:tcPr>
            <w:tcW w:w="1092" w:type="pct"/>
            <w:shd w:val="clear" w:color="auto" w:fill="F2F2F2"/>
          </w:tcPr>
          <w:p w:rsidR="007A477A" w:rsidRPr="007A477A" w:rsidRDefault="007A477A" w:rsidP="007A477A">
            <w:pPr>
              <w:jc w:val="center"/>
              <w:rPr>
                <w:rFonts w:ascii="Tahoma" w:eastAsia="Calibri" w:hAnsi="Tahoma" w:cs="Tahoma"/>
                <w:sz w:val="20"/>
                <w:szCs w:val="20"/>
              </w:rPr>
            </w:pPr>
            <w:r w:rsidRPr="007A477A">
              <w:rPr>
                <w:rFonts w:ascii="Tahoma" w:eastAsia="Calibri" w:hAnsi="Tahoma" w:cs="Tahoma"/>
                <w:sz w:val="20"/>
                <w:szCs w:val="20"/>
              </w:rPr>
              <w:t>14,00</w:t>
            </w:r>
          </w:p>
        </w:tc>
      </w:tr>
      <w:tr w:rsidR="007A477A" w:rsidRPr="007A477A" w:rsidTr="00236D97">
        <w:tc>
          <w:tcPr>
            <w:tcW w:w="629" w:type="pct"/>
            <w:shd w:val="clear" w:color="auto" w:fill="F2F2F2"/>
          </w:tcPr>
          <w:p w:rsidR="007A477A" w:rsidRPr="007A477A" w:rsidRDefault="007A477A" w:rsidP="007A477A">
            <w:pPr>
              <w:jc w:val="center"/>
              <w:rPr>
                <w:rFonts w:ascii="Tahoma" w:eastAsia="Calibri" w:hAnsi="Tahoma" w:cs="Tahoma"/>
                <w:sz w:val="20"/>
                <w:szCs w:val="20"/>
              </w:rPr>
            </w:pPr>
            <w:r w:rsidRPr="007A477A">
              <w:rPr>
                <w:rFonts w:ascii="Tahoma" w:eastAsia="Calibri" w:hAnsi="Tahoma" w:cs="Tahoma"/>
                <w:sz w:val="20"/>
                <w:szCs w:val="20"/>
              </w:rPr>
              <w:t>2021</w:t>
            </w:r>
          </w:p>
        </w:tc>
        <w:tc>
          <w:tcPr>
            <w:tcW w:w="1093" w:type="pct"/>
            <w:shd w:val="clear" w:color="auto" w:fill="F2F2F2"/>
          </w:tcPr>
          <w:p w:rsidR="007A477A" w:rsidRPr="007A477A" w:rsidRDefault="007A477A" w:rsidP="007A477A">
            <w:pPr>
              <w:jc w:val="center"/>
              <w:rPr>
                <w:rFonts w:ascii="Tahoma" w:eastAsia="Calibri" w:hAnsi="Tahoma" w:cs="Tahoma"/>
                <w:sz w:val="20"/>
                <w:szCs w:val="20"/>
              </w:rPr>
            </w:pPr>
            <w:r w:rsidRPr="007A477A">
              <w:rPr>
                <w:rFonts w:ascii="Tahoma" w:eastAsia="Calibri" w:hAnsi="Tahoma" w:cs="Tahoma"/>
                <w:sz w:val="20"/>
                <w:szCs w:val="20"/>
              </w:rPr>
              <w:t>206</w:t>
            </w:r>
          </w:p>
        </w:tc>
        <w:tc>
          <w:tcPr>
            <w:tcW w:w="1093" w:type="pct"/>
            <w:shd w:val="clear" w:color="auto" w:fill="F2F2F2"/>
          </w:tcPr>
          <w:p w:rsidR="007A477A" w:rsidRPr="007A477A" w:rsidRDefault="007A477A" w:rsidP="007A477A">
            <w:pPr>
              <w:jc w:val="center"/>
              <w:rPr>
                <w:rFonts w:ascii="Tahoma" w:eastAsia="Calibri" w:hAnsi="Tahoma" w:cs="Tahoma"/>
                <w:sz w:val="20"/>
                <w:szCs w:val="20"/>
              </w:rPr>
            </w:pPr>
            <w:r w:rsidRPr="007A477A">
              <w:rPr>
                <w:rFonts w:ascii="Tahoma" w:eastAsia="Calibri" w:hAnsi="Tahoma" w:cs="Tahoma"/>
                <w:sz w:val="20"/>
                <w:szCs w:val="20"/>
              </w:rPr>
              <w:t>35</w:t>
            </w:r>
          </w:p>
        </w:tc>
        <w:tc>
          <w:tcPr>
            <w:tcW w:w="1093" w:type="pct"/>
            <w:shd w:val="clear" w:color="auto" w:fill="F2F2F2"/>
          </w:tcPr>
          <w:p w:rsidR="007A477A" w:rsidRPr="007A477A" w:rsidRDefault="007A477A" w:rsidP="007A477A">
            <w:pPr>
              <w:jc w:val="center"/>
              <w:rPr>
                <w:rFonts w:ascii="Tahoma" w:eastAsia="Calibri" w:hAnsi="Tahoma" w:cs="Tahoma"/>
                <w:sz w:val="20"/>
                <w:szCs w:val="20"/>
              </w:rPr>
            </w:pPr>
            <w:r w:rsidRPr="007A477A">
              <w:rPr>
                <w:rFonts w:ascii="Tahoma" w:eastAsia="Calibri" w:hAnsi="Tahoma" w:cs="Tahoma"/>
                <w:sz w:val="20"/>
                <w:szCs w:val="20"/>
              </w:rPr>
              <w:t>171</w:t>
            </w:r>
          </w:p>
        </w:tc>
        <w:tc>
          <w:tcPr>
            <w:tcW w:w="1092" w:type="pct"/>
            <w:shd w:val="clear" w:color="auto" w:fill="F2F2F2"/>
          </w:tcPr>
          <w:p w:rsidR="007A477A" w:rsidRPr="007A477A" w:rsidRDefault="007A477A" w:rsidP="007A477A">
            <w:pPr>
              <w:jc w:val="center"/>
              <w:rPr>
                <w:rFonts w:ascii="Tahoma" w:eastAsia="Calibri" w:hAnsi="Tahoma" w:cs="Tahoma"/>
                <w:sz w:val="20"/>
                <w:szCs w:val="20"/>
              </w:rPr>
            </w:pPr>
            <w:r w:rsidRPr="007A477A">
              <w:rPr>
                <w:rFonts w:ascii="Tahoma" w:eastAsia="Calibri" w:hAnsi="Tahoma" w:cs="Tahoma"/>
                <w:sz w:val="20"/>
                <w:szCs w:val="20"/>
              </w:rPr>
              <w:t>17,00</w:t>
            </w:r>
          </w:p>
        </w:tc>
      </w:tr>
      <w:tr w:rsidR="007A477A" w:rsidRPr="007A477A" w:rsidTr="00236D97">
        <w:tc>
          <w:tcPr>
            <w:tcW w:w="629" w:type="pct"/>
            <w:shd w:val="clear" w:color="auto" w:fill="F2F2F2"/>
          </w:tcPr>
          <w:p w:rsidR="007A477A" w:rsidRPr="007A477A" w:rsidRDefault="007A477A" w:rsidP="007A477A">
            <w:pPr>
              <w:jc w:val="center"/>
              <w:rPr>
                <w:rFonts w:ascii="Tahoma" w:eastAsia="Calibri" w:hAnsi="Tahoma" w:cs="Tahoma"/>
                <w:sz w:val="20"/>
                <w:szCs w:val="20"/>
              </w:rPr>
            </w:pPr>
            <w:r w:rsidRPr="007A477A">
              <w:rPr>
                <w:rFonts w:ascii="Tahoma" w:eastAsia="Calibri" w:hAnsi="Tahoma" w:cs="Tahoma"/>
                <w:sz w:val="20"/>
                <w:szCs w:val="20"/>
              </w:rPr>
              <w:t>2022</w:t>
            </w:r>
          </w:p>
        </w:tc>
        <w:tc>
          <w:tcPr>
            <w:tcW w:w="1093" w:type="pct"/>
            <w:shd w:val="clear" w:color="auto" w:fill="F2F2F2"/>
          </w:tcPr>
          <w:p w:rsidR="007A477A" w:rsidRPr="007A477A" w:rsidRDefault="007A477A" w:rsidP="007A477A">
            <w:pPr>
              <w:jc w:val="center"/>
              <w:rPr>
                <w:rFonts w:ascii="Tahoma" w:eastAsia="Calibri" w:hAnsi="Tahoma" w:cs="Tahoma"/>
                <w:sz w:val="20"/>
                <w:szCs w:val="20"/>
              </w:rPr>
            </w:pPr>
            <w:r w:rsidRPr="007A477A">
              <w:rPr>
                <w:rFonts w:ascii="Tahoma" w:eastAsia="Calibri" w:hAnsi="Tahoma" w:cs="Tahoma"/>
                <w:sz w:val="20"/>
                <w:szCs w:val="20"/>
              </w:rPr>
              <w:t>208</w:t>
            </w:r>
          </w:p>
        </w:tc>
        <w:tc>
          <w:tcPr>
            <w:tcW w:w="1093" w:type="pct"/>
            <w:shd w:val="clear" w:color="auto" w:fill="F2F2F2"/>
          </w:tcPr>
          <w:p w:rsidR="007A477A" w:rsidRPr="007A477A" w:rsidRDefault="007A477A" w:rsidP="007A477A">
            <w:pPr>
              <w:jc w:val="center"/>
              <w:rPr>
                <w:rFonts w:ascii="Tahoma" w:eastAsia="Calibri" w:hAnsi="Tahoma" w:cs="Tahoma"/>
                <w:sz w:val="20"/>
                <w:szCs w:val="20"/>
              </w:rPr>
            </w:pPr>
            <w:r w:rsidRPr="007A477A">
              <w:rPr>
                <w:rFonts w:ascii="Tahoma" w:eastAsia="Calibri" w:hAnsi="Tahoma" w:cs="Tahoma"/>
                <w:sz w:val="20"/>
                <w:szCs w:val="20"/>
              </w:rPr>
              <w:t>42</w:t>
            </w:r>
          </w:p>
        </w:tc>
        <w:tc>
          <w:tcPr>
            <w:tcW w:w="1093" w:type="pct"/>
            <w:shd w:val="clear" w:color="auto" w:fill="F2F2F2"/>
          </w:tcPr>
          <w:p w:rsidR="007A477A" w:rsidRPr="007A477A" w:rsidRDefault="007A477A" w:rsidP="007A477A">
            <w:pPr>
              <w:jc w:val="center"/>
              <w:rPr>
                <w:rFonts w:ascii="Tahoma" w:eastAsia="Calibri" w:hAnsi="Tahoma" w:cs="Tahoma"/>
                <w:sz w:val="20"/>
                <w:szCs w:val="20"/>
              </w:rPr>
            </w:pPr>
            <w:r w:rsidRPr="007A477A">
              <w:rPr>
                <w:rFonts w:ascii="Tahoma" w:eastAsia="Calibri" w:hAnsi="Tahoma" w:cs="Tahoma"/>
                <w:sz w:val="20"/>
                <w:szCs w:val="20"/>
              </w:rPr>
              <w:t>166</w:t>
            </w:r>
          </w:p>
        </w:tc>
        <w:tc>
          <w:tcPr>
            <w:tcW w:w="1092" w:type="pct"/>
            <w:shd w:val="clear" w:color="auto" w:fill="F2F2F2"/>
          </w:tcPr>
          <w:p w:rsidR="007A477A" w:rsidRPr="007A477A" w:rsidRDefault="007A477A" w:rsidP="007A477A">
            <w:pPr>
              <w:jc w:val="center"/>
              <w:rPr>
                <w:rFonts w:ascii="Tahoma" w:eastAsia="Calibri" w:hAnsi="Tahoma" w:cs="Tahoma"/>
                <w:sz w:val="20"/>
                <w:szCs w:val="20"/>
              </w:rPr>
            </w:pPr>
            <w:r w:rsidRPr="007A477A">
              <w:rPr>
                <w:rFonts w:ascii="Tahoma" w:eastAsia="Calibri" w:hAnsi="Tahoma" w:cs="Tahoma"/>
                <w:sz w:val="20"/>
                <w:szCs w:val="20"/>
              </w:rPr>
              <w:t>20,00</w:t>
            </w:r>
          </w:p>
        </w:tc>
      </w:tr>
    </w:tbl>
    <w:p w:rsidR="007A477A" w:rsidRPr="007A477A" w:rsidRDefault="007A477A" w:rsidP="007A477A">
      <w:pPr>
        <w:spacing w:after="200" w:line="276" w:lineRule="auto"/>
        <w:rPr>
          <w:rFonts w:ascii="Calibri" w:eastAsia="Calibri" w:hAnsi="Calibri" w:cs="Times New Roman"/>
        </w:rPr>
      </w:pPr>
    </w:p>
    <w:p w:rsidR="007A477A" w:rsidRPr="007A477A" w:rsidRDefault="007A477A" w:rsidP="007A477A">
      <w:pPr>
        <w:spacing w:after="200" w:line="276" w:lineRule="auto"/>
        <w:rPr>
          <w:rFonts w:ascii="Calibri" w:eastAsia="Calibri" w:hAnsi="Calibri" w:cs="Times New Roman"/>
        </w:rPr>
      </w:pPr>
    </w:p>
    <w:p w:rsidR="007A477A" w:rsidRPr="007A477A" w:rsidRDefault="007A477A" w:rsidP="007A477A">
      <w:pPr>
        <w:spacing w:after="200" w:line="276" w:lineRule="auto"/>
        <w:rPr>
          <w:rFonts w:ascii="Tahoma" w:eastAsia="Calibri" w:hAnsi="Tahoma" w:cs="Tahoma"/>
        </w:rPr>
      </w:pPr>
      <w:r w:rsidRPr="007A477A">
        <w:rPr>
          <w:rFonts w:ascii="Tahoma" w:eastAsia="Calibri" w:hAnsi="Tahoma" w:cs="Tahoma"/>
        </w:rPr>
        <w:t>Legenda:</w:t>
      </w:r>
    </w:p>
    <w:p w:rsidR="007A477A" w:rsidRPr="007A477A" w:rsidRDefault="007A477A" w:rsidP="007A477A">
      <w:pPr>
        <w:spacing w:after="200" w:line="276" w:lineRule="auto"/>
        <w:jc w:val="both"/>
        <w:rPr>
          <w:rFonts w:ascii="Tahoma" w:eastAsia="Calibri" w:hAnsi="Tahoma" w:cs="Tahoma"/>
        </w:rPr>
      </w:pPr>
      <w:r w:rsidRPr="007A477A">
        <w:rPr>
          <w:rFonts w:ascii="Tahoma" w:eastAsia="Calibri" w:hAnsi="Tahoma" w:cs="Tahoma"/>
        </w:rPr>
        <w:t>GLO – glomazni otpad</w:t>
      </w:r>
    </w:p>
    <w:p w:rsidR="007A477A" w:rsidRPr="007A477A" w:rsidRDefault="007A477A" w:rsidP="007A477A">
      <w:pPr>
        <w:spacing w:after="200" w:line="276" w:lineRule="auto"/>
        <w:jc w:val="both"/>
        <w:rPr>
          <w:rFonts w:ascii="Tahoma" w:eastAsia="Calibri" w:hAnsi="Tahoma" w:cs="Tahoma"/>
        </w:rPr>
      </w:pPr>
      <w:r w:rsidRPr="007A477A">
        <w:rPr>
          <w:rFonts w:ascii="Tahoma" w:eastAsia="Calibri" w:hAnsi="Tahoma" w:cs="Tahoma"/>
        </w:rPr>
        <w:t xml:space="preserve">RD – </w:t>
      </w:r>
      <w:proofErr w:type="spellStart"/>
      <w:r w:rsidRPr="007A477A">
        <w:rPr>
          <w:rFonts w:ascii="Tahoma" w:eastAsia="Calibri" w:hAnsi="Tahoma" w:cs="Tahoma"/>
        </w:rPr>
        <w:t>reciklažno</w:t>
      </w:r>
      <w:proofErr w:type="spellEnd"/>
      <w:r w:rsidRPr="007A477A">
        <w:rPr>
          <w:rFonts w:ascii="Tahoma" w:eastAsia="Calibri" w:hAnsi="Tahoma" w:cs="Tahoma"/>
        </w:rPr>
        <w:t xml:space="preserve"> dvorište</w:t>
      </w:r>
    </w:p>
    <w:p w:rsidR="007A477A" w:rsidRPr="007A477A" w:rsidRDefault="007A477A" w:rsidP="007A477A">
      <w:pPr>
        <w:spacing w:after="200" w:line="276" w:lineRule="auto"/>
        <w:jc w:val="both"/>
        <w:rPr>
          <w:rFonts w:ascii="Tahoma" w:eastAsia="Calibri" w:hAnsi="Tahoma" w:cs="Tahoma"/>
        </w:rPr>
      </w:pPr>
      <w:r w:rsidRPr="007A477A">
        <w:rPr>
          <w:rFonts w:ascii="Tahoma" w:eastAsia="Calibri" w:hAnsi="Tahoma" w:cs="Tahoma"/>
        </w:rPr>
        <w:t>KON – kontejneri na javnim površinama</w:t>
      </w:r>
    </w:p>
    <w:p w:rsidR="007A477A" w:rsidRPr="007A477A" w:rsidRDefault="007A477A" w:rsidP="007A477A">
      <w:pPr>
        <w:spacing w:after="200" w:line="276" w:lineRule="auto"/>
        <w:jc w:val="both"/>
        <w:rPr>
          <w:rFonts w:ascii="Tahoma" w:eastAsia="Calibri" w:hAnsi="Tahoma" w:cs="Tahoma"/>
        </w:rPr>
      </w:pPr>
      <w:r w:rsidRPr="007A477A">
        <w:rPr>
          <w:rFonts w:ascii="Tahoma" w:eastAsia="Calibri" w:hAnsi="Tahoma" w:cs="Tahoma"/>
        </w:rPr>
        <w:t>BRO – biorazgradivi otpad</w:t>
      </w:r>
    </w:p>
    <w:p w:rsidR="007A477A" w:rsidRPr="007A477A" w:rsidRDefault="007A477A" w:rsidP="007A477A">
      <w:pPr>
        <w:spacing w:after="200" w:line="276" w:lineRule="auto"/>
        <w:jc w:val="both"/>
        <w:rPr>
          <w:rFonts w:ascii="Tahoma" w:eastAsia="Calibri" w:hAnsi="Tahoma" w:cs="Tahoma"/>
        </w:rPr>
      </w:pPr>
      <w:r w:rsidRPr="007A477A">
        <w:rPr>
          <w:rFonts w:ascii="Tahoma" w:eastAsia="Calibri" w:hAnsi="Tahoma" w:cs="Tahoma"/>
        </w:rPr>
        <w:t>KO – komunalni otpad</w:t>
      </w:r>
    </w:p>
    <w:p w:rsidR="007A477A" w:rsidRPr="007A477A" w:rsidRDefault="007A477A" w:rsidP="007A477A">
      <w:pPr>
        <w:spacing w:after="200" w:line="276" w:lineRule="auto"/>
        <w:jc w:val="both"/>
        <w:rPr>
          <w:rFonts w:ascii="Tahoma" w:eastAsia="Calibri" w:hAnsi="Tahoma" w:cs="Tahoma"/>
        </w:rPr>
      </w:pPr>
      <w:r w:rsidRPr="007A477A">
        <w:rPr>
          <w:rFonts w:ascii="Tahoma" w:eastAsia="Calibri" w:hAnsi="Tahoma" w:cs="Tahoma"/>
        </w:rPr>
        <w:t>NPO – neopasni proizvodni otpad</w:t>
      </w:r>
    </w:p>
    <w:p w:rsidR="000A3C4F" w:rsidRDefault="000A3C4F" w:rsidP="00EE0DAC">
      <w:pPr>
        <w:rPr>
          <w:rFonts w:ascii="Tahoma" w:hAnsi="Tahoma" w:cs="Tahoma"/>
        </w:rPr>
      </w:pPr>
      <w:r>
        <w:rPr>
          <w:rFonts w:ascii="Tahoma" w:hAnsi="Tahoma" w:cs="Tahoma"/>
          <w:noProof/>
          <w:lang w:eastAsia="hr-HR"/>
        </w:rPr>
        <w:t xml:space="preserve">   </w:t>
      </w:r>
    </w:p>
    <w:p w:rsidR="00946727" w:rsidRDefault="00946727" w:rsidP="001B2BDD">
      <w:pPr>
        <w:pStyle w:val="Naslov1"/>
        <w:numPr>
          <w:ilvl w:val="0"/>
          <w:numId w:val="3"/>
        </w:numPr>
        <w:jc w:val="both"/>
        <w:rPr>
          <w:rFonts w:ascii="Tahoma" w:hAnsi="Tahoma" w:cs="Tahoma"/>
          <w:b/>
          <w:color w:val="000000" w:themeColor="text1"/>
          <w:sz w:val="22"/>
          <w:szCs w:val="22"/>
        </w:rPr>
      </w:pPr>
      <w:bookmarkStart w:id="62" w:name="_Toc495583696"/>
      <w:bookmarkStart w:id="63" w:name="_Toc511295707"/>
      <w:r w:rsidRPr="00946727">
        <w:rPr>
          <w:rFonts w:ascii="Tahoma" w:hAnsi="Tahoma" w:cs="Tahoma"/>
          <w:b/>
          <w:color w:val="000000" w:themeColor="text1"/>
          <w:sz w:val="22"/>
          <w:szCs w:val="22"/>
        </w:rPr>
        <w:t>PODACI O POSTOJEĆIM I PLANIRANIM GRAĐEVINAMA I UREĐAJIMA ZA GOSPODARENJE OTPADOM TE STATUSU NEUSKLAĐENIH ODLAGALIŠTA I LOKACIJA ONEČIŠĆENIH OTPADOM</w:t>
      </w:r>
      <w:bookmarkEnd w:id="62"/>
      <w:bookmarkEnd w:id="63"/>
    </w:p>
    <w:p w:rsidR="009A480E" w:rsidRPr="009A480E" w:rsidRDefault="009A480E" w:rsidP="009A480E"/>
    <w:p w:rsidR="004952CB" w:rsidRDefault="004952CB" w:rsidP="004952CB">
      <w:pPr>
        <w:pStyle w:val="Naslov2"/>
        <w:numPr>
          <w:ilvl w:val="1"/>
          <w:numId w:val="3"/>
        </w:numPr>
        <w:rPr>
          <w:rFonts w:ascii="Tahoma" w:hAnsi="Tahoma" w:cs="Tahoma"/>
          <w:b/>
          <w:color w:val="auto"/>
          <w:sz w:val="22"/>
          <w:szCs w:val="22"/>
        </w:rPr>
      </w:pPr>
      <w:bookmarkStart w:id="64" w:name="_Toc495583697"/>
      <w:bookmarkStart w:id="65" w:name="_Toc511295708"/>
      <w:r w:rsidRPr="004952CB">
        <w:rPr>
          <w:rFonts w:ascii="Tahoma" w:hAnsi="Tahoma" w:cs="Tahoma"/>
          <w:b/>
          <w:color w:val="auto"/>
          <w:sz w:val="22"/>
          <w:szCs w:val="22"/>
        </w:rPr>
        <w:t>Podaci o postojećim građevinama i uređajima za gospodarenje otpadom</w:t>
      </w:r>
      <w:bookmarkEnd w:id="64"/>
      <w:bookmarkEnd w:id="65"/>
    </w:p>
    <w:p w:rsidR="006C27CC" w:rsidRDefault="006C27CC" w:rsidP="006C27CC"/>
    <w:p w:rsidR="0002572A" w:rsidRDefault="0002572A" w:rsidP="0002572A">
      <w:pPr>
        <w:jc w:val="both"/>
        <w:rPr>
          <w:rFonts w:ascii="Tahoma" w:hAnsi="Tahoma" w:cs="Tahoma"/>
        </w:rPr>
      </w:pPr>
      <w:r>
        <w:rPr>
          <w:rFonts w:ascii="Tahoma" w:hAnsi="Tahoma" w:cs="Tahoma"/>
        </w:rPr>
        <w:t xml:space="preserve">Na području </w:t>
      </w:r>
      <w:r w:rsidR="00F143C1">
        <w:rPr>
          <w:rFonts w:ascii="Tahoma" w:hAnsi="Tahoma" w:cs="Tahoma"/>
        </w:rPr>
        <w:t xml:space="preserve">Općine </w:t>
      </w:r>
      <w:proofErr w:type="spellStart"/>
      <w:r w:rsidR="00BD6A0B">
        <w:rPr>
          <w:rFonts w:ascii="Tahoma" w:hAnsi="Tahoma" w:cs="Tahoma"/>
        </w:rPr>
        <w:t>Rakovec</w:t>
      </w:r>
      <w:proofErr w:type="spellEnd"/>
      <w:r w:rsidR="00F143C1">
        <w:rPr>
          <w:rFonts w:ascii="Tahoma" w:hAnsi="Tahoma" w:cs="Tahoma"/>
        </w:rPr>
        <w:t xml:space="preserve"> ne postoje građevine i uređaji za gospodarenje otpadom.</w:t>
      </w:r>
    </w:p>
    <w:p w:rsidR="0002572A" w:rsidRDefault="0002572A" w:rsidP="0074242E">
      <w:pPr>
        <w:jc w:val="both"/>
        <w:rPr>
          <w:rFonts w:ascii="Tahoma" w:hAnsi="Tahoma" w:cs="Tahoma"/>
        </w:rPr>
      </w:pPr>
    </w:p>
    <w:p w:rsidR="00E465B0" w:rsidRDefault="00E465B0" w:rsidP="0074242E">
      <w:pPr>
        <w:jc w:val="both"/>
        <w:rPr>
          <w:rFonts w:ascii="Tahoma" w:hAnsi="Tahoma" w:cs="Tahoma"/>
        </w:rPr>
      </w:pPr>
    </w:p>
    <w:p w:rsidR="004E11FF" w:rsidRPr="004B3A2A" w:rsidRDefault="001A6339" w:rsidP="004B3A2A">
      <w:pPr>
        <w:pStyle w:val="Naslov2"/>
        <w:numPr>
          <w:ilvl w:val="1"/>
          <w:numId w:val="3"/>
        </w:numPr>
        <w:rPr>
          <w:rFonts w:ascii="Tahoma" w:hAnsi="Tahoma" w:cs="Tahoma"/>
          <w:b/>
          <w:color w:val="auto"/>
          <w:sz w:val="22"/>
          <w:szCs w:val="22"/>
        </w:rPr>
      </w:pPr>
      <w:r w:rsidRPr="004B3A2A">
        <w:rPr>
          <w:rFonts w:ascii="Tahoma" w:hAnsi="Tahoma" w:cs="Tahoma"/>
          <w:b/>
          <w:color w:val="auto"/>
          <w:sz w:val="22"/>
          <w:szCs w:val="22"/>
        </w:rPr>
        <w:t xml:space="preserve"> </w:t>
      </w:r>
      <w:bookmarkStart w:id="66" w:name="_Toc495583698"/>
      <w:bookmarkStart w:id="67" w:name="_Toc511295709"/>
      <w:r w:rsidR="00E93802" w:rsidRPr="004B3A2A">
        <w:rPr>
          <w:rFonts w:ascii="Tahoma" w:hAnsi="Tahoma" w:cs="Tahoma"/>
          <w:b/>
          <w:color w:val="auto"/>
          <w:sz w:val="22"/>
          <w:szCs w:val="22"/>
        </w:rPr>
        <w:t>Podaci o planiranim građevinama i uređajima za gospodarenje otpadom</w:t>
      </w:r>
      <w:bookmarkEnd w:id="66"/>
      <w:bookmarkEnd w:id="67"/>
    </w:p>
    <w:p w:rsidR="00E56CFD" w:rsidRDefault="00E56CFD" w:rsidP="00E56CFD"/>
    <w:p w:rsidR="00E56CFD" w:rsidRDefault="00E56CFD" w:rsidP="00E56CFD">
      <w:pPr>
        <w:jc w:val="both"/>
        <w:rPr>
          <w:rFonts w:ascii="Tahoma" w:hAnsi="Tahoma" w:cs="Tahoma"/>
        </w:rPr>
      </w:pPr>
      <w:r>
        <w:rPr>
          <w:rFonts w:ascii="Tahoma" w:hAnsi="Tahoma" w:cs="Tahoma"/>
        </w:rPr>
        <w:t xml:space="preserve">Na </w:t>
      </w:r>
      <w:r w:rsidR="00E465B0">
        <w:rPr>
          <w:rFonts w:ascii="Tahoma" w:hAnsi="Tahoma" w:cs="Tahoma"/>
        </w:rPr>
        <w:t xml:space="preserve">području Općine </w:t>
      </w:r>
      <w:proofErr w:type="spellStart"/>
      <w:r w:rsidR="00E465B0">
        <w:rPr>
          <w:rFonts w:ascii="Tahoma" w:hAnsi="Tahoma" w:cs="Tahoma"/>
        </w:rPr>
        <w:t>Rakovec</w:t>
      </w:r>
      <w:proofErr w:type="spellEnd"/>
      <w:r>
        <w:rPr>
          <w:rFonts w:ascii="Tahoma" w:hAnsi="Tahoma" w:cs="Tahoma"/>
        </w:rPr>
        <w:t xml:space="preserve"> planira se </w:t>
      </w:r>
      <w:r w:rsidR="00C51CAA">
        <w:rPr>
          <w:rFonts w:ascii="Tahoma" w:hAnsi="Tahoma" w:cs="Tahoma"/>
        </w:rPr>
        <w:t xml:space="preserve">nabava mobilnog </w:t>
      </w:r>
      <w:proofErr w:type="spellStart"/>
      <w:r>
        <w:rPr>
          <w:rFonts w:ascii="Tahoma" w:hAnsi="Tahoma" w:cs="Tahoma"/>
        </w:rPr>
        <w:t>reciklažnog</w:t>
      </w:r>
      <w:proofErr w:type="spellEnd"/>
      <w:r>
        <w:rPr>
          <w:rFonts w:ascii="Tahoma" w:hAnsi="Tahoma" w:cs="Tahoma"/>
        </w:rPr>
        <w:t xml:space="preserve"> dvorišta, </w:t>
      </w:r>
      <w:r w:rsidR="00C51CAA">
        <w:rPr>
          <w:rFonts w:ascii="Tahoma" w:hAnsi="Tahoma" w:cs="Tahoma"/>
        </w:rPr>
        <w:t>ili</w:t>
      </w:r>
      <w:r>
        <w:rPr>
          <w:rFonts w:ascii="Tahoma" w:hAnsi="Tahoma" w:cs="Tahoma"/>
        </w:rPr>
        <w:t xml:space="preserve"> se planira uspostava sustava s korištenjem mobilnog </w:t>
      </w:r>
      <w:proofErr w:type="spellStart"/>
      <w:r>
        <w:rPr>
          <w:rFonts w:ascii="Tahoma" w:hAnsi="Tahoma" w:cs="Tahoma"/>
        </w:rPr>
        <w:t>reciklažnog</w:t>
      </w:r>
      <w:proofErr w:type="spellEnd"/>
      <w:r>
        <w:rPr>
          <w:rFonts w:ascii="Tahoma" w:hAnsi="Tahoma" w:cs="Tahoma"/>
        </w:rPr>
        <w:t xml:space="preserve"> dvorišta putem koncesionara tvrtke „Eko-flor plus“ d.o.o. </w:t>
      </w:r>
      <w:proofErr w:type="spellStart"/>
      <w:r>
        <w:rPr>
          <w:rFonts w:ascii="Tahoma" w:hAnsi="Tahoma" w:cs="Tahoma"/>
        </w:rPr>
        <w:t>Oroslavje</w:t>
      </w:r>
      <w:proofErr w:type="spellEnd"/>
      <w:r>
        <w:rPr>
          <w:rFonts w:ascii="Tahoma" w:hAnsi="Tahoma" w:cs="Tahoma"/>
        </w:rPr>
        <w:t>.</w:t>
      </w:r>
    </w:p>
    <w:p w:rsidR="00563298" w:rsidRDefault="00563298" w:rsidP="00563298">
      <w:pPr>
        <w:jc w:val="center"/>
        <w:rPr>
          <w:rFonts w:ascii="Tahoma" w:hAnsi="Tahoma" w:cs="Tahoma"/>
        </w:rPr>
      </w:pPr>
    </w:p>
    <w:p w:rsidR="004952CB" w:rsidRDefault="00A530F4" w:rsidP="004B3A2A">
      <w:pPr>
        <w:pStyle w:val="Naslov3"/>
      </w:pPr>
      <w:bookmarkStart w:id="68" w:name="_Toc495583700"/>
      <w:bookmarkStart w:id="69" w:name="_Toc511295710"/>
      <w:r>
        <w:t xml:space="preserve">Mobilno </w:t>
      </w:r>
      <w:proofErr w:type="spellStart"/>
      <w:r>
        <w:t>r</w:t>
      </w:r>
      <w:r w:rsidR="004952CB" w:rsidRPr="004952CB">
        <w:t>eciklažno</w:t>
      </w:r>
      <w:proofErr w:type="spellEnd"/>
      <w:r w:rsidR="004952CB" w:rsidRPr="004952CB">
        <w:t xml:space="preserve"> d</w:t>
      </w:r>
      <w:r w:rsidR="00931199">
        <w:t>vo</w:t>
      </w:r>
      <w:r w:rsidR="004952CB" w:rsidRPr="004952CB">
        <w:t>rište</w:t>
      </w:r>
      <w:bookmarkEnd w:id="68"/>
      <w:bookmarkEnd w:id="69"/>
    </w:p>
    <w:p w:rsidR="00B9524F" w:rsidRDefault="00B9524F" w:rsidP="00B9524F"/>
    <w:p w:rsidR="00FA4A5A" w:rsidRDefault="00B9524F" w:rsidP="00B9524F">
      <w:pPr>
        <w:jc w:val="both"/>
        <w:rPr>
          <w:rFonts w:ascii="Tahoma" w:hAnsi="Tahoma" w:cs="Tahoma"/>
        </w:rPr>
      </w:pPr>
      <w:r w:rsidRPr="00B9524F">
        <w:rPr>
          <w:rFonts w:ascii="Tahoma" w:hAnsi="Tahoma" w:cs="Tahoma"/>
        </w:rPr>
        <w:t xml:space="preserve">Mobilno </w:t>
      </w:r>
      <w:proofErr w:type="spellStart"/>
      <w:r w:rsidRPr="00B9524F">
        <w:rPr>
          <w:rFonts w:ascii="Tahoma" w:hAnsi="Tahoma" w:cs="Tahoma"/>
        </w:rPr>
        <w:t>reciklažno</w:t>
      </w:r>
      <w:proofErr w:type="spellEnd"/>
      <w:r w:rsidRPr="00B9524F">
        <w:rPr>
          <w:rFonts w:ascii="Tahoma" w:hAnsi="Tahoma" w:cs="Tahoma"/>
        </w:rPr>
        <w:t xml:space="preserve"> dvorište je pokretna tehnička</w:t>
      </w:r>
      <w:r>
        <w:rPr>
          <w:rFonts w:ascii="Tahoma" w:hAnsi="Tahoma" w:cs="Tahoma"/>
        </w:rPr>
        <w:t xml:space="preserve"> jedinica koja nije građevina ili dio građevine, a služi odvojenom prikupljanju i skladištenju manjih količina posebnih vrsta otpada (otpadni papir, plastika, metal, staklo, tekstil, krupni (glomazni) otpad, jestiva ulja i masti, deterdženti, boje, lijekovi, EE otpad, baterije i akumulatori, građevni otpad od manjih popravaka iz kućanstva i dr.). </w:t>
      </w:r>
    </w:p>
    <w:p w:rsidR="00B9524F" w:rsidRDefault="00B9524F" w:rsidP="00B9524F">
      <w:pPr>
        <w:jc w:val="both"/>
        <w:rPr>
          <w:rFonts w:ascii="Tahoma" w:hAnsi="Tahoma" w:cs="Tahoma"/>
        </w:rPr>
      </w:pPr>
      <w:r>
        <w:rPr>
          <w:rFonts w:ascii="Tahoma" w:hAnsi="Tahoma" w:cs="Tahoma"/>
        </w:rPr>
        <w:t>Sukladno Zakonu o održivom gospodarenju otpadom (NN 94/13</w:t>
      </w:r>
      <w:r w:rsidR="00141593">
        <w:rPr>
          <w:rFonts w:ascii="Tahoma" w:hAnsi="Tahoma" w:cs="Tahoma"/>
        </w:rPr>
        <w:t>, 73/17</w:t>
      </w:r>
      <w:r>
        <w:rPr>
          <w:rFonts w:ascii="Tahoma" w:hAnsi="Tahoma" w:cs="Tahoma"/>
        </w:rPr>
        <w:t xml:space="preserve">) i </w:t>
      </w:r>
      <w:r w:rsidR="00FA4A5A">
        <w:rPr>
          <w:rFonts w:ascii="Tahoma" w:hAnsi="Tahoma" w:cs="Tahoma"/>
        </w:rPr>
        <w:t xml:space="preserve">Uredbi o gospodarenju komunalnim otpadom (NN 50/17) Jedinica lokalne samouprave dužna je u naseljima u kojima se ne nalazi </w:t>
      </w:r>
      <w:proofErr w:type="spellStart"/>
      <w:r w:rsidR="00FA4A5A">
        <w:rPr>
          <w:rFonts w:ascii="Tahoma" w:hAnsi="Tahoma" w:cs="Tahoma"/>
        </w:rPr>
        <w:t>reciklažno</w:t>
      </w:r>
      <w:proofErr w:type="spellEnd"/>
      <w:r w:rsidR="00FA4A5A">
        <w:rPr>
          <w:rFonts w:ascii="Tahoma" w:hAnsi="Tahoma" w:cs="Tahoma"/>
        </w:rPr>
        <w:t xml:space="preserve"> dvorište osigurati funkcioniranje istog posredstvom mobilne jedinice.</w:t>
      </w:r>
    </w:p>
    <w:p w:rsidR="00043DC5" w:rsidRDefault="00043DC5" w:rsidP="00B9524F">
      <w:pPr>
        <w:jc w:val="both"/>
        <w:rPr>
          <w:rFonts w:ascii="Tahoma" w:hAnsi="Tahoma" w:cs="Tahoma"/>
        </w:rPr>
      </w:pPr>
    </w:p>
    <w:p w:rsidR="00FA4A5A" w:rsidRDefault="00F31229" w:rsidP="00FA4A5A">
      <w:pPr>
        <w:jc w:val="center"/>
        <w:rPr>
          <w:rFonts w:ascii="Tahoma" w:hAnsi="Tahoma" w:cs="Tahoma"/>
        </w:rPr>
      </w:pPr>
      <w:r w:rsidRPr="00F31229">
        <w:rPr>
          <w:rFonts w:ascii="Arial" w:eastAsia="Times New Roman" w:hAnsi="Arial" w:cs="Arial"/>
          <w:noProof/>
          <w:color w:val="222222"/>
          <w:sz w:val="20"/>
          <w:szCs w:val="20"/>
          <w:lang w:eastAsia="hr-HR"/>
          <w14:textOutline w14:w="9525" w14:cap="rnd" w14:cmpd="sng" w14:algn="ctr">
            <w14:solidFill>
              <w14:srgbClr w14:val="000000"/>
            </w14:solidFill>
            <w14:prstDash w14:val="solid"/>
            <w14:bevel/>
          </w14:textOutline>
        </w:rPr>
        <w:drawing>
          <wp:inline distT="0" distB="0" distL="0" distR="0" wp14:anchorId="6EF35388" wp14:editId="07D86DDD">
            <wp:extent cx="4665914" cy="2057400"/>
            <wp:effectExtent l="19050" t="19050" r="2095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72887" cy="2060475"/>
                    </a:xfrm>
                    <a:prstGeom prst="rect">
                      <a:avLst/>
                    </a:prstGeom>
                    <a:noFill/>
                    <a:ln>
                      <a:solidFill>
                        <a:schemeClr val="accent1"/>
                      </a:solidFill>
                    </a:ln>
                  </pic:spPr>
                </pic:pic>
              </a:graphicData>
            </a:graphic>
          </wp:inline>
        </w:drawing>
      </w:r>
    </w:p>
    <w:p w:rsidR="00FA4A5A" w:rsidRDefault="00FA4A5A" w:rsidP="008522CC">
      <w:pPr>
        <w:ind w:left="708" w:firstLine="708"/>
        <w:rPr>
          <w:rFonts w:ascii="Tahoma" w:hAnsi="Tahoma" w:cs="Tahoma"/>
        </w:rPr>
      </w:pPr>
      <w:r>
        <w:rPr>
          <w:rFonts w:ascii="Tahoma" w:hAnsi="Tahoma" w:cs="Tahoma"/>
        </w:rPr>
        <w:t xml:space="preserve">Slika </w:t>
      </w:r>
      <w:r w:rsidR="00A74582">
        <w:rPr>
          <w:rFonts w:ascii="Tahoma" w:hAnsi="Tahoma" w:cs="Tahoma"/>
        </w:rPr>
        <w:t>3</w:t>
      </w:r>
      <w:r>
        <w:rPr>
          <w:rFonts w:ascii="Tahoma" w:hAnsi="Tahoma" w:cs="Tahoma"/>
        </w:rPr>
        <w:t xml:space="preserve">: Mobilno </w:t>
      </w:r>
      <w:proofErr w:type="spellStart"/>
      <w:r>
        <w:rPr>
          <w:rFonts w:ascii="Tahoma" w:hAnsi="Tahoma" w:cs="Tahoma"/>
        </w:rPr>
        <w:t>reciklažno</w:t>
      </w:r>
      <w:proofErr w:type="spellEnd"/>
      <w:r>
        <w:rPr>
          <w:rFonts w:ascii="Tahoma" w:hAnsi="Tahoma" w:cs="Tahoma"/>
        </w:rPr>
        <w:t xml:space="preserve"> dvorište </w:t>
      </w:r>
      <w:r w:rsidR="00D214DF">
        <w:rPr>
          <w:rFonts w:ascii="Tahoma" w:hAnsi="Tahoma" w:cs="Tahoma"/>
        </w:rPr>
        <w:t>(Izvor: Hidroplan d.o.o. Zagreb)</w:t>
      </w:r>
    </w:p>
    <w:p w:rsidR="00B92F84" w:rsidRDefault="00375B5E" w:rsidP="00841C4F">
      <w:pPr>
        <w:rPr>
          <w:rFonts w:ascii="Tahoma" w:hAnsi="Tahoma" w:cs="Tahoma"/>
        </w:rPr>
      </w:pPr>
      <w:r>
        <w:rPr>
          <w:rFonts w:ascii="Tahoma" w:hAnsi="Tahoma" w:cs="Tahoma"/>
        </w:rPr>
        <w:t xml:space="preserve">Uvjeti koje mora udovoljiti mobilno </w:t>
      </w:r>
      <w:proofErr w:type="spellStart"/>
      <w:r>
        <w:rPr>
          <w:rFonts w:ascii="Tahoma" w:hAnsi="Tahoma" w:cs="Tahoma"/>
        </w:rPr>
        <w:t>reciklažno</w:t>
      </w:r>
      <w:proofErr w:type="spellEnd"/>
      <w:r>
        <w:rPr>
          <w:rFonts w:ascii="Tahoma" w:hAnsi="Tahoma" w:cs="Tahoma"/>
        </w:rPr>
        <w:t xml:space="preserve"> dvorište jesu:</w:t>
      </w:r>
    </w:p>
    <w:p w:rsidR="00375B5E" w:rsidRDefault="00FC7B1F" w:rsidP="00375B5E">
      <w:pPr>
        <w:pStyle w:val="Odlomakpopisa"/>
        <w:numPr>
          <w:ilvl w:val="0"/>
          <w:numId w:val="7"/>
        </w:numPr>
        <w:rPr>
          <w:rFonts w:ascii="Tahoma" w:hAnsi="Tahoma" w:cs="Tahoma"/>
        </w:rPr>
      </w:pPr>
      <w:r>
        <w:rPr>
          <w:rFonts w:ascii="Tahoma" w:hAnsi="Tahoma" w:cs="Tahoma"/>
        </w:rPr>
        <w:t>m</w:t>
      </w:r>
      <w:r w:rsidR="00375B5E">
        <w:rPr>
          <w:rFonts w:ascii="Tahoma" w:hAnsi="Tahoma" w:cs="Tahoma"/>
        </w:rPr>
        <w:t xml:space="preserve">ora biti onemogućen dotok </w:t>
      </w:r>
      <w:proofErr w:type="spellStart"/>
      <w:r w:rsidR="00375B5E">
        <w:rPr>
          <w:rFonts w:ascii="Tahoma" w:hAnsi="Tahoma" w:cs="Tahoma"/>
        </w:rPr>
        <w:t>oborinskih</w:t>
      </w:r>
      <w:proofErr w:type="spellEnd"/>
      <w:r w:rsidR="00375B5E">
        <w:rPr>
          <w:rFonts w:ascii="Tahoma" w:hAnsi="Tahoma" w:cs="Tahoma"/>
        </w:rPr>
        <w:t xml:space="preserve"> voda na otpad,</w:t>
      </w:r>
    </w:p>
    <w:p w:rsidR="00375B5E" w:rsidRDefault="00FC7B1F" w:rsidP="00375B5E">
      <w:pPr>
        <w:pStyle w:val="Odlomakpopisa"/>
        <w:numPr>
          <w:ilvl w:val="0"/>
          <w:numId w:val="7"/>
        </w:numPr>
        <w:rPr>
          <w:rFonts w:ascii="Tahoma" w:hAnsi="Tahoma" w:cs="Tahoma"/>
        </w:rPr>
      </w:pPr>
      <w:r>
        <w:rPr>
          <w:rFonts w:ascii="Tahoma" w:hAnsi="Tahoma" w:cs="Tahoma"/>
        </w:rPr>
        <w:t>m</w:t>
      </w:r>
      <w:r w:rsidR="00375B5E">
        <w:rPr>
          <w:rFonts w:ascii="Tahoma" w:hAnsi="Tahoma" w:cs="Tahoma"/>
        </w:rPr>
        <w:t>ora biti postavljeno na način da je omogućen pristup vozilu, odnosno drugom prometnom sredstvu,</w:t>
      </w:r>
    </w:p>
    <w:p w:rsidR="00375B5E" w:rsidRDefault="00FC7B1F" w:rsidP="00375B5E">
      <w:pPr>
        <w:pStyle w:val="Odlomakpopisa"/>
        <w:numPr>
          <w:ilvl w:val="0"/>
          <w:numId w:val="7"/>
        </w:numPr>
        <w:rPr>
          <w:rFonts w:ascii="Tahoma" w:hAnsi="Tahoma" w:cs="Tahoma"/>
        </w:rPr>
      </w:pPr>
      <w:r>
        <w:rPr>
          <w:rFonts w:ascii="Tahoma" w:hAnsi="Tahoma" w:cs="Tahoma"/>
        </w:rPr>
        <w:t>s</w:t>
      </w:r>
      <w:r w:rsidR="00375B5E">
        <w:rPr>
          <w:rFonts w:ascii="Tahoma" w:hAnsi="Tahoma" w:cs="Tahoma"/>
        </w:rPr>
        <w:t>kladištenje otpada mora se obavljati na način kojim se onemogućava, odnosno sprječava rasipanje i razlijevanje otpada,</w:t>
      </w:r>
    </w:p>
    <w:p w:rsidR="00375B5E" w:rsidRDefault="00FC7B1F" w:rsidP="00375B5E">
      <w:pPr>
        <w:pStyle w:val="Odlomakpopisa"/>
        <w:numPr>
          <w:ilvl w:val="0"/>
          <w:numId w:val="7"/>
        </w:numPr>
        <w:rPr>
          <w:rFonts w:ascii="Tahoma" w:hAnsi="Tahoma" w:cs="Tahoma"/>
        </w:rPr>
      </w:pPr>
      <w:r>
        <w:rPr>
          <w:rFonts w:ascii="Tahoma" w:hAnsi="Tahoma" w:cs="Tahoma"/>
        </w:rPr>
        <w:t>u</w:t>
      </w:r>
      <w:r w:rsidR="00375B5E">
        <w:rPr>
          <w:rFonts w:ascii="Tahoma" w:hAnsi="Tahoma" w:cs="Tahoma"/>
        </w:rPr>
        <w:t xml:space="preserve">tjecaj rada </w:t>
      </w:r>
      <w:proofErr w:type="spellStart"/>
      <w:r w:rsidR="00375B5E">
        <w:rPr>
          <w:rFonts w:ascii="Tahoma" w:hAnsi="Tahoma" w:cs="Tahoma"/>
        </w:rPr>
        <w:t>reciklažnog</w:t>
      </w:r>
      <w:proofErr w:type="spellEnd"/>
      <w:r w:rsidR="00375B5E">
        <w:rPr>
          <w:rFonts w:ascii="Tahoma" w:hAnsi="Tahoma" w:cs="Tahoma"/>
        </w:rPr>
        <w:t xml:space="preserve"> dvorišta na okolna zemljišta i zgrade mora biti sveden na najmanju moguću mjeru, a osobito u pogledu neugode koju može uzrokovati buka, prašina i/ili neugodni mirisi,</w:t>
      </w:r>
    </w:p>
    <w:p w:rsidR="00375B5E" w:rsidRDefault="00FC7B1F" w:rsidP="00375B5E">
      <w:pPr>
        <w:pStyle w:val="Odlomakpopisa"/>
        <w:numPr>
          <w:ilvl w:val="0"/>
          <w:numId w:val="7"/>
        </w:numPr>
        <w:rPr>
          <w:rFonts w:ascii="Tahoma" w:hAnsi="Tahoma" w:cs="Tahoma"/>
        </w:rPr>
      </w:pPr>
      <w:r>
        <w:rPr>
          <w:rFonts w:ascii="Tahoma" w:hAnsi="Tahoma" w:cs="Tahoma"/>
        </w:rPr>
        <w:t>p</w:t>
      </w:r>
      <w:r w:rsidR="00375B5E">
        <w:rPr>
          <w:rFonts w:ascii="Tahoma" w:hAnsi="Tahoma" w:cs="Tahoma"/>
        </w:rPr>
        <w:t xml:space="preserve">rimarni spremnici koji se koriste moraju biti podesni za transport pri čemu ne smije doći do rasipanja i/ili prolijevanja otpada, </w:t>
      </w:r>
    </w:p>
    <w:p w:rsidR="00375B5E" w:rsidRDefault="00FC7B1F" w:rsidP="00811BE0">
      <w:pPr>
        <w:pStyle w:val="Odlomakpopisa"/>
        <w:numPr>
          <w:ilvl w:val="0"/>
          <w:numId w:val="7"/>
        </w:numPr>
        <w:jc w:val="both"/>
        <w:rPr>
          <w:rFonts w:ascii="Tahoma" w:hAnsi="Tahoma" w:cs="Tahoma"/>
        </w:rPr>
      </w:pPr>
      <w:r>
        <w:rPr>
          <w:rFonts w:ascii="Tahoma" w:hAnsi="Tahoma" w:cs="Tahoma"/>
        </w:rPr>
        <w:t>m</w:t>
      </w:r>
      <w:r w:rsidR="00375B5E">
        <w:rPr>
          <w:rFonts w:ascii="Tahoma" w:hAnsi="Tahoma" w:cs="Tahoma"/>
        </w:rPr>
        <w:t>ora biti označeno vidljivom oznakom koja mora sadržavati: MOBILNO RECIKLAŽNO DVORIŠTE-MOBILNA JEDINICA; SKRAĆENI NAZIV TRGOVAČKOG DRUŠTVA ILI OBRTA; BROJ UPISA U OČEVIDNIK RECIKLAŽNIH DVORIŠTA; RADNO VRIJEME.</w:t>
      </w:r>
    </w:p>
    <w:p w:rsidR="00FC7B1F" w:rsidRPr="00FC7B1F" w:rsidRDefault="00FC7B1F" w:rsidP="00FC7B1F">
      <w:pPr>
        <w:rPr>
          <w:rFonts w:ascii="Tahoma" w:hAnsi="Tahoma" w:cs="Tahoma"/>
        </w:rPr>
      </w:pPr>
    </w:p>
    <w:p w:rsidR="00C8751B" w:rsidRDefault="00C8751B" w:rsidP="00A530F4">
      <w:pPr>
        <w:pStyle w:val="Naslov2"/>
        <w:numPr>
          <w:ilvl w:val="1"/>
          <w:numId w:val="30"/>
        </w:numPr>
        <w:rPr>
          <w:rFonts w:ascii="Tahoma" w:hAnsi="Tahoma" w:cs="Tahoma"/>
          <w:b/>
          <w:color w:val="auto"/>
          <w:sz w:val="22"/>
          <w:szCs w:val="22"/>
        </w:rPr>
      </w:pPr>
      <w:bookmarkStart w:id="70" w:name="_Toc495583701"/>
      <w:bookmarkStart w:id="71" w:name="_Toc511295711"/>
      <w:r w:rsidRPr="00C8751B">
        <w:rPr>
          <w:rFonts w:ascii="Tahoma" w:hAnsi="Tahoma" w:cs="Tahoma"/>
          <w:b/>
          <w:color w:val="auto"/>
          <w:sz w:val="22"/>
          <w:szCs w:val="22"/>
        </w:rPr>
        <w:t>Status sanacije neusklađenih odlagališta</w:t>
      </w:r>
      <w:r w:rsidR="00D152B6">
        <w:rPr>
          <w:rFonts w:ascii="Tahoma" w:hAnsi="Tahoma" w:cs="Tahoma"/>
          <w:b/>
          <w:color w:val="auto"/>
          <w:sz w:val="22"/>
          <w:szCs w:val="22"/>
        </w:rPr>
        <w:t xml:space="preserve"> i lokacija onečišćenih otpadom</w:t>
      </w:r>
      <w:bookmarkEnd w:id="70"/>
      <w:bookmarkEnd w:id="71"/>
    </w:p>
    <w:p w:rsidR="000B2432" w:rsidRDefault="000B2432" w:rsidP="000B2432"/>
    <w:p w:rsidR="008522CC" w:rsidRDefault="008522CC" w:rsidP="000B2432">
      <w:pPr>
        <w:jc w:val="both"/>
        <w:rPr>
          <w:rFonts w:ascii="Tahoma" w:hAnsi="Tahoma" w:cs="Tahoma"/>
        </w:rPr>
      </w:pPr>
      <w:r>
        <w:rPr>
          <w:rFonts w:ascii="Tahoma" w:hAnsi="Tahoma" w:cs="Tahoma"/>
        </w:rPr>
        <w:t xml:space="preserve">Na području Općine </w:t>
      </w:r>
      <w:proofErr w:type="spellStart"/>
      <w:r w:rsidR="00AF5B73">
        <w:rPr>
          <w:rFonts w:ascii="Tahoma" w:hAnsi="Tahoma" w:cs="Tahoma"/>
        </w:rPr>
        <w:t>Rakovec</w:t>
      </w:r>
      <w:proofErr w:type="spellEnd"/>
      <w:r>
        <w:rPr>
          <w:rFonts w:ascii="Tahoma" w:hAnsi="Tahoma" w:cs="Tahoma"/>
        </w:rPr>
        <w:t xml:space="preserve"> ne postoje neusklađena odlagališta otpada kao ni lokacije onečišćene otpadom.</w:t>
      </w:r>
    </w:p>
    <w:p w:rsidR="00FD3D1A" w:rsidRDefault="00FD3D1A" w:rsidP="000B2432">
      <w:pPr>
        <w:jc w:val="both"/>
        <w:rPr>
          <w:rFonts w:ascii="Tahoma" w:hAnsi="Tahoma" w:cs="Tahoma"/>
        </w:rPr>
      </w:pPr>
    </w:p>
    <w:p w:rsidR="00946727" w:rsidRDefault="00946727" w:rsidP="00A530F4">
      <w:pPr>
        <w:pStyle w:val="Naslov1"/>
        <w:numPr>
          <w:ilvl w:val="0"/>
          <w:numId w:val="30"/>
        </w:numPr>
        <w:jc w:val="both"/>
        <w:rPr>
          <w:rFonts w:ascii="Tahoma" w:hAnsi="Tahoma" w:cs="Tahoma"/>
          <w:b/>
          <w:color w:val="000000" w:themeColor="text1"/>
          <w:sz w:val="22"/>
          <w:szCs w:val="22"/>
        </w:rPr>
      </w:pPr>
      <w:bookmarkStart w:id="72" w:name="_Toc495583702"/>
      <w:bookmarkStart w:id="73" w:name="_Toc511295712"/>
      <w:r w:rsidRPr="00946727">
        <w:rPr>
          <w:rFonts w:ascii="Tahoma" w:hAnsi="Tahoma" w:cs="Tahoma"/>
          <w:b/>
          <w:color w:val="000000" w:themeColor="text1"/>
          <w:sz w:val="22"/>
          <w:szCs w:val="22"/>
        </w:rPr>
        <w:t>PODACI O LOKACIJAMA ODBAČENOG OTPADA I NJIHOVOM UKLANJANJU</w:t>
      </w:r>
      <w:bookmarkEnd w:id="72"/>
      <w:bookmarkEnd w:id="73"/>
    </w:p>
    <w:p w:rsidR="00A77E97" w:rsidRDefault="00A77E97" w:rsidP="00A77E97">
      <w:pPr>
        <w:rPr>
          <w:rFonts w:ascii="Tahoma" w:hAnsi="Tahoma" w:cs="Tahoma"/>
        </w:rPr>
      </w:pPr>
    </w:p>
    <w:p w:rsidR="00D152B6" w:rsidRDefault="00D152B6" w:rsidP="000B193D">
      <w:pPr>
        <w:pStyle w:val="Naslov2"/>
        <w:numPr>
          <w:ilvl w:val="1"/>
          <w:numId w:val="32"/>
        </w:numPr>
        <w:jc w:val="both"/>
        <w:rPr>
          <w:rFonts w:ascii="Tahoma" w:hAnsi="Tahoma" w:cs="Tahoma"/>
          <w:b/>
          <w:color w:val="auto"/>
          <w:sz w:val="22"/>
          <w:szCs w:val="22"/>
        </w:rPr>
      </w:pPr>
      <w:bookmarkStart w:id="74" w:name="_Toc495583703"/>
      <w:bookmarkStart w:id="75" w:name="_Toc511295713"/>
      <w:r w:rsidRPr="00D152B6">
        <w:rPr>
          <w:rFonts w:ascii="Tahoma" w:hAnsi="Tahoma" w:cs="Tahoma"/>
          <w:b/>
          <w:color w:val="auto"/>
          <w:sz w:val="22"/>
          <w:szCs w:val="22"/>
        </w:rPr>
        <w:t>Divlja odlagališta otpada</w:t>
      </w:r>
      <w:bookmarkEnd w:id="74"/>
      <w:bookmarkEnd w:id="75"/>
    </w:p>
    <w:p w:rsidR="00A77E97" w:rsidRDefault="00A77E97" w:rsidP="00A77E97">
      <w:pPr>
        <w:rPr>
          <w:rFonts w:ascii="Tahoma" w:hAnsi="Tahoma" w:cs="Tahoma"/>
        </w:rPr>
      </w:pPr>
    </w:p>
    <w:p w:rsidR="00A77E97" w:rsidRDefault="00A77E97" w:rsidP="00021CE4">
      <w:pPr>
        <w:jc w:val="both"/>
        <w:rPr>
          <w:rFonts w:ascii="Tahoma" w:hAnsi="Tahoma" w:cs="Tahoma"/>
        </w:rPr>
      </w:pPr>
      <w:r>
        <w:rPr>
          <w:rFonts w:ascii="Tahoma" w:hAnsi="Tahoma" w:cs="Tahoma"/>
        </w:rPr>
        <w:t xml:space="preserve">Divlja odlagališta otpada odnosno lokacije odbačenog otpada su mjesta gdje najčešće fizičke i/ili pravne osobe odbacuju otpad. </w:t>
      </w:r>
      <w:r w:rsidR="00021CE4">
        <w:rPr>
          <w:rFonts w:ascii="Tahoma" w:hAnsi="Tahoma" w:cs="Tahoma"/>
        </w:rPr>
        <w:t>Iskustvo je pokazalo da je riječ o lokacijama na koje se otpad odbacuje i nakon provedene sanacije, odnosno uklanjanja otpada što je često rezultat nedosljedne provedbe zakonskih propisa kojima je uređena obveza uklanjanja odbačenog otpada od strane vlasnika, posjednika ili korisnika nekretnine. Uglavnom je riječ o građevnom i glomaznom otpadu, a nešto rjeđe o miješanom komunalnom i ostalim kategorijama komunalnog otpada.</w:t>
      </w:r>
    </w:p>
    <w:p w:rsidR="00021CE4" w:rsidRDefault="006B37CB" w:rsidP="00021CE4">
      <w:pPr>
        <w:jc w:val="both"/>
        <w:rPr>
          <w:rFonts w:ascii="Tahoma" w:hAnsi="Tahoma" w:cs="Tahoma"/>
        </w:rPr>
      </w:pPr>
      <w:r>
        <w:rPr>
          <w:rFonts w:ascii="Tahoma" w:hAnsi="Tahoma" w:cs="Tahoma"/>
        </w:rPr>
        <w:t>Sukladno Zakonu o održivom gospodarenju otpadom (NN 94/13</w:t>
      </w:r>
      <w:r w:rsidR="00141593">
        <w:rPr>
          <w:rFonts w:ascii="Tahoma" w:hAnsi="Tahoma" w:cs="Tahoma"/>
        </w:rPr>
        <w:t>, 73/17</w:t>
      </w:r>
      <w:r>
        <w:rPr>
          <w:rFonts w:ascii="Tahoma" w:hAnsi="Tahoma" w:cs="Tahoma"/>
        </w:rPr>
        <w:t xml:space="preserve">) službe nadležne za komunalni red Jedinice lokalne samouprave, nadležne su za provedbu mjera za sprječavanje nepropisnog odbacivanja otpada i uklanjanje odbačenog otpada. Navedene mjere uključuju provedbu redovitog godišnjeg nadzora i vođenje evidencije o lokacijama odbačenog otpada, procijenjenoj količini odbačenog otpada, obvezniku uklanjanja otpada i predaju otpada osobi ovlaštenoj za gospodarenje </w:t>
      </w:r>
      <w:proofErr w:type="spellStart"/>
      <w:r>
        <w:rPr>
          <w:rFonts w:ascii="Tahoma" w:hAnsi="Tahoma" w:cs="Tahoma"/>
        </w:rPr>
        <w:t>otpadom.Trenutno</w:t>
      </w:r>
      <w:proofErr w:type="spellEnd"/>
      <w:r>
        <w:rPr>
          <w:rFonts w:ascii="Tahoma" w:hAnsi="Tahoma" w:cs="Tahoma"/>
        </w:rPr>
        <w:t xml:space="preserve"> ne postoji jedinstvena nacionalna baza podataka lokacija odbačenog otpada, ali su pojedine županije i gradovi uspostavili vlastite informacijske sustave evidencije, a nacionalni sustav razvija H</w:t>
      </w:r>
      <w:r w:rsidR="00D964D4">
        <w:rPr>
          <w:rFonts w:ascii="Tahoma" w:hAnsi="Tahoma" w:cs="Tahoma"/>
        </w:rPr>
        <w:t>rvatska agencija za okoliš i prirodu.</w:t>
      </w:r>
    </w:p>
    <w:p w:rsidR="006A7AC4" w:rsidRDefault="00C43F0D" w:rsidP="00021CE4">
      <w:pPr>
        <w:jc w:val="both"/>
        <w:rPr>
          <w:rFonts w:ascii="Tahoma" w:hAnsi="Tahoma" w:cs="Tahoma"/>
        </w:rPr>
      </w:pPr>
      <w:r>
        <w:rPr>
          <w:rFonts w:ascii="Tahoma" w:hAnsi="Tahoma" w:cs="Tahoma"/>
        </w:rPr>
        <w:t xml:space="preserve">U 2015. i 2016.godini u Općini </w:t>
      </w:r>
      <w:proofErr w:type="spellStart"/>
      <w:r w:rsidR="001A29A3">
        <w:rPr>
          <w:rFonts w:ascii="Tahoma" w:hAnsi="Tahoma" w:cs="Tahoma"/>
        </w:rPr>
        <w:t>Rakovec</w:t>
      </w:r>
      <w:proofErr w:type="spellEnd"/>
      <w:r>
        <w:rPr>
          <w:rFonts w:ascii="Tahoma" w:hAnsi="Tahoma" w:cs="Tahoma"/>
        </w:rPr>
        <w:t xml:space="preserve"> nisu evidentirane lokacije nepropisno odbačenog otpada, odnosno divlja odlagališta otpada.</w:t>
      </w:r>
    </w:p>
    <w:p w:rsidR="00021CE4" w:rsidRDefault="00021CE4" w:rsidP="00021CE4">
      <w:pPr>
        <w:jc w:val="both"/>
        <w:rPr>
          <w:rFonts w:ascii="Tahoma" w:hAnsi="Tahoma" w:cs="Tahoma"/>
        </w:rPr>
      </w:pPr>
    </w:p>
    <w:p w:rsidR="005B6030" w:rsidRDefault="005B6030" w:rsidP="000B193D">
      <w:pPr>
        <w:pStyle w:val="Naslov1"/>
        <w:numPr>
          <w:ilvl w:val="0"/>
          <w:numId w:val="32"/>
        </w:numPr>
        <w:jc w:val="both"/>
        <w:rPr>
          <w:rFonts w:ascii="Tahoma" w:hAnsi="Tahoma" w:cs="Tahoma"/>
          <w:b/>
          <w:color w:val="auto"/>
          <w:sz w:val="22"/>
          <w:szCs w:val="22"/>
        </w:rPr>
      </w:pPr>
      <w:bookmarkStart w:id="76" w:name="_Toc495583704"/>
      <w:bookmarkStart w:id="77" w:name="_Toc511295714"/>
      <w:r>
        <w:rPr>
          <w:rFonts w:ascii="Tahoma" w:hAnsi="Tahoma" w:cs="Tahoma"/>
          <w:b/>
          <w:color w:val="auto"/>
          <w:sz w:val="22"/>
          <w:szCs w:val="22"/>
        </w:rPr>
        <w:t>MJERE POTREBNE ZA OSTVARIVANJE CILJEVA SMANJIVANJA ILI SPRJEČAVANJA NASTANKA OTPADA, UKLJUČUJUĆI IZOBRAZNO INFORMATIVNE AKTIVNOSTI I AKCIJE PRIKUPLJANJA OTPADA</w:t>
      </w:r>
      <w:bookmarkEnd w:id="76"/>
      <w:bookmarkEnd w:id="77"/>
    </w:p>
    <w:p w:rsidR="00F97D4E" w:rsidRDefault="00F97D4E" w:rsidP="00F97D4E">
      <w:pPr>
        <w:rPr>
          <w:rFonts w:ascii="Tahoma" w:hAnsi="Tahoma" w:cs="Tahoma"/>
        </w:rPr>
      </w:pPr>
    </w:p>
    <w:p w:rsidR="00F97D4E" w:rsidRDefault="00F97D4E" w:rsidP="00F97D4E">
      <w:pPr>
        <w:jc w:val="both"/>
        <w:rPr>
          <w:rFonts w:ascii="Tahoma" w:hAnsi="Tahoma" w:cs="Tahoma"/>
        </w:rPr>
      </w:pPr>
      <w:r w:rsidRPr="00987B4D">
        <w:rPr>
          <w:rFonts w:ascii="Tahoma" w:hAnsi="Tahoma" w:cs="Tahoma"/>
          <w:u w:val="single"/>
        </w:rPr>
        <w:t>Sprječavanje nastanka otpada</w:t>
      </w:r>
      <w:r>
        <w:rPr>
          <w:rFonts w:ascii="Tahoma" w:hAnsi="Tahoma" w:cs="Tahoma"/>
        </w:rPr>
        <w:t xml:space="preserve"> prioritet je cjelovitog sustava gospodarenja otpadom. Sukladno Zakonu o održivom gospodarenju otpadom (NN 94/13</w:t>
      </w:r>
      <w:r w:rsidR="00141593">
        <w:rPr>
          <w:rFonts w:ascii="Tahoma" w:hAnsi="Tahoma" w:cs="Tahoma"/>
        </w:rPr>
        <w:t>, 73/17</w:t>
      </w:r>
      <w:r>
        <w:rPr>
          <w:rFonts w:ascii="Tahoma" w:hAnsi="Tahoma" w:cs="Tahoma"/>
        </w:rPr>
        <w:t>), sprječavanje nastanka otpada su mjere poduzete prije nego li je tvar, materijal ili proizvod postao otpad, a kojima se smanjuju količine otpada uključujući ponovnu uporabu proizvoda ili produženje životnog vijeka proizvoda, štetan učinak otpada na okoliš i zdravlje ljudi ili sadržaj štetnih tvari u materijalima i proizvodima.</w:t>
      </w:r>
    </w:p>
    <w:p w:rsidR="003B22B5" w:rsidRDefault="003B22B5" w:rsidP="00F97D4E">
      <w:pPr>
        <w:jc w:val="both"/>
        <w:rPr>
          <w:rFonts w:ascii="Tahoma" w:hAnsi="Tahoma" w:cs="Tahoma"/>
        </w:rPr>
      </w:pPr>
      <w:r>
        <w:rPr>
          <w:rFonts w:ascii="Tahoma" w:hAnsi="Tahoma" w:cs="Tahoma"/>
        </w:rPr>
        <w:t>Kako bi se povećao stupanj odvojenog prikupljanja i recikliranja te smanjio udio odloženog biorazgradivog otpada potrebno je uspostaviti sustav gospodarenja komunalnim otpadom koji potiče sprječavanje nastanka otpada, odvajanje otpada na mjestu nastanka i sadrži infrastrukturu koja omogućuje ispunjavanje ciljeva i gospodarenje otpadom sukladno redu prvenstva gospodarenja otpadom:</w:t>
      </w:r>
    </w:p>
    <w:p w:rsidR="0080069D" w:rsidRDefault="0080069D" w:rsidP="0080069D">
      <w:pPr>
        <w:pStyle w:val="Odlomakpopisa"/>
        <w:numPr>
          <w:ilvl w:val="0"/>
          <w:numId w:val="10"/>
        </w:numPr>
        <w:jc w:val="both"/>
        <w:rPr>
          <w:rFonts w:ascii="Tahoma" w:hAnsi="Tahoma" w:cs="Tahoma"/>
        </w:rPr>
      </w:pPr>
      <w:r>
        <w:rPr>
          <w:rFonts w:ascii="Tahoma" w:hAnsi="Tahoma" w:cs="Tahoma"/>
        </w:rPr>
        <w:t>Sprječavanje nastanka otpada, ponovno korištenje</w:t>
      </w:r>
    </w:p>
    <w:p w:rsidR="0080069D" w:rsidRDefault="0080069D" w:rsidP="0080069D">
      <w:pPr>
        <w:pStyle w:val="Odlomakpopisa"/>
        <w:numPr>
          <w:ilvl w:val="0"/>
          <w:numId w:val="10"/>
        </w:numPr>
        <w:jc w:val="both"/>
        <w:rPr>
          <w:rFonts w:ascii="Tahoma" w:hAnsi="Tahoma" w:cs="Tahoma"/>
        </w:rPr>
      </w:pPr>
      <w:r>
        <w:rPr>
          <w:rFonts w:ascii="Tahoma" w:hAnsi="Tahoma" w:cs="Tahoma"/>
        </w:rPr>
        <w:t>Priprema za ponovnu uporabu,</w:t>
      </w:r>
    </w:p>
    <w:p w:rsidR="0080069D" w:rsidRDefault="0080069D" w:rsidP="0080069D">
      <w:pPr>
        <w:pStyle w:val="Odlomakpopisa"/>
        <w:numPr>
          <w:ilvl w:val="0"/>
          <w:numId w:val="10"/>
        </w:numPr>
        <w:jc w:val="both"/>
        <w:rPr>
          <w:rFonts w:ascii="Tahoma" w:hAnsi="Tahoma" w:cs="Tahoma"/>
        </w:rPr>
      </w:pPr>
      <w:r>
        <w:rPr>
          <w:rFonts w:ascii="Tahoma" w:hAnsi="Tahoma" w:cs="Tahoma"/>
        </w:rPr>
        <w:t>Recikliranje,</w:t>
      </w:r>
    </w:p>
    <w:p w:rsidR="0080069D" w:rsidRDefault="0080069D" w:rsidP="0080069D">
      <w:pPr>
        <w:pStyle w:val="Odlomakpopisa"/>
        <w:numPr>
          <w:ilvl w:val="0"/>
          <w:numId w:val="10"/>
        </w:numPr>
        <w:jc w:val="both"/>
        <w:rPr>
          <w:rFonts w:ascii="Tahoma" w:hAnsi="Tahoma" w:cs="Tahoma"/>
        </w:rPr>
      </w:pPr>
      <w:r>
        <w:rPr>
          <w:rFonts w:ascii="Tahoma" w:hAnsi="Tahoma" w:cs="Tahoma"/>
        </w:rPr>
        <w:t>energetska oporaba,</w:t>
      </w:r>
    </w:p>
    <w:p w:rsidR="0080069D" w:rsidRDefault="0080069D" w:rsidP="0080069D">
      <w:pPr>
        <w:pStyle w:val="Odlomakpopisa"/>
        <w:numPr>
          <w:ilvl w:val="0"/>
          <w:numId w:val="10"/>
        </w:numPr>
        <w:jc w:val="both"/>
        <w:rPr>
          <w:rFonts w:ascii="Tahoma" w:hAnsi="Tahoma" w:cs="Tahoma"/>
        </w:rPr>
      </w:pPr>
      <w:r>
        <w:rPr>
          <w:rFonts w:ascii="Tahoma" w:hAnsi="Tahoma" w:cs="Tahoma"/>
        </w:rPr>
        <w:t>Zbrinjavanje otpada.</w:t>
      </w:r>
    </w:p>
    <w:p w:rsidR="00FD6031" w:rsidRDefault="00FD6031" w:rsidP="00FD6031">
      <w:pPr>
        <w:jc w:val="both"/>
        <w:rPr>
          <w:rFonts w:ascii="Tahoma" w:hAnsi="Tahoma" w:cs="Tahoma"/>
        </w:rPr>
      </w:pPr>
      <w:r>
        <w:rPr>
          <w:rFonts w:ascii="Tahoma" w:hAnsi="Tahoma" w:cs="Tahoma"/>
        </w:rPr>
        <w:t xml:space="preserve">Osiguranje funkcioniranja sustava sprječavanja nastanka otpada odnosno provođenje mjera definiranih u Planu sprječavanja nastanka otpada je prvi korak koji treba provesti. U cilju smanjenja količine otpada koji se odlaže, a sukladno redu prvenstva gospodarenja otpadom, nakon mjera sprječavanja nastanka otpada koje uključuju i ponovnu uporabu proizvoda, potrebno je primijeniti mjere pripreme za ponovnu uporabu, a tek onda mjere recikliranja i drugih postupaka </w:t>
      </w:r>
      <w:proofErr w:type="spellStart"/>
      <w:r>
        <w:rPr>
          <w:rFonts w:ascii="Tahoma" w:hAnsi="Tahoma" w:cs="Tahoma"/>
        </w:rPr>
        <w:t>oporabe</w:t>
      </w:r>
      <w:proofErr w:type="spellEnd"/>
      <w:r>
        <w:rPr>
          <w:rFonts w:ascii="Tahoma" w:hAnsi="Tahoma" w:cs="Tahoma"/>
        </w:rPr>
        <w:t xml:space="preserve"> otpada prije konačnog zbrinjavan</w:t>
      </w:r>
      <w:r w:rsidR="00176C4C">
        <w:rPr>
          <w:rFonts w:ascii="Tahoma" w:hAnsi="Tahoma" w:cs="Tahoma"/>
        </w:rPr>
        <w:t>ja. Iz tog se razloga, kao mjera</w:t>
      </w:r>
      <w:r>
        <w:rPr>
          <w:rFonts w:ascii="Tahoma" w:hAnsi="Tahoma" w:cs="Tahoma"/>
        </w:rPr>
        <w:t xml:space="preserve"> za smanj</w:t>
      </w:r>
      <w:r w:rsidR="00176C4C">
        <w:rPr>
          <w:rFonts w:ascii="Tahoma" w:hAnsi="Tahoma" w:cs="Tahoma"/>
        </w:rPr>
        <w:t>enje nastanka otpada, predviđa</w:t>
      </w:r>
      <w:r>
        <w:rPr>
          <w:rFonts w:ascii="Tahoma" w:hAnsi="Tahoma" w:cs="Tahoma"/>
        </w:rPr>
        <w:t xml:space="preserve"> osiguranje potrebne opreme za provođenje mjere kućnog </w:t>
      </w:r>
      <w:proofErr w:type="spellStart"/>
      <w:r>
        <w:rPr>
          <w:rFonts w:ascii="Tahoma" w:hAnsi="Tahoma" w:cs="Tahoma"/>
        </w:rPr>
        <w:t>kompostiranja</w:t>
      </w:r>
      <w:proofErr w:type="spellEnd"/>
      <w:r>
        <w:rPr>
          <w:rFonts w:ascii="Tahoma" w:hAnsi="Tahoma" w:cs="Tahoma"/>
        </w:rPr>
        <w:t xml:space="preserve">. Također, potrebno je kontinuirano provoditi </w:t>
      </w:r>
      <w:proofErr w:type="spellStart"/>
      <w:r>
        <w:rPr>
          <w:rFonts w:ascii="Tahoma" w:hAnsi="Tahoma" w:cs="Tahoma"/>
        </w:rPr>
        <w:t>izobrazno</w:t>
      </w:r>
      <w:proofErr w:type="spellEnd"/>
      <w:r>
        <w:rPr>
          <w:rFonts w:ascii="Tahoma" w:hAnsi="Tahoma" w:cs="Tahoma"/>
        </w:rPr>
        <w:t xml:space="preserve">-informativne aktivnosti te akcije prikupljanja otpada. </w:t>
      </w:r>
    </w:p>
    <w:p w:rsidR="00FD6031" w:rsidRDefault="00FD6031" w:rsidP="00FD6031">
      <w:pPr>
        <w:jc w:val="both"/>
        <w:rPr>
          <w:rFonts w:ascii="Tahoma" w:hAnsi="Tahoma" w:cs="Tahoma"/>
        </w:rPr>
      </w:pPr>
      <w:r>
        <w:rPr>
          <w:rFonts w:ascii="Tahoma" w:hAnsi="Tahoma" w:cs="Tahoma"/>
        </w:rPr>
        <w:t xml:space="preserve">Neke od mjera, a posebice mjere navedene u Planu sprječavanja nastanka otpada, zahtijevaju provođenje na višoj razini (Republika Hrvatska), dok bi Jedinice lokalne samouprave sudjelovale indirektno u provođenju istih. Mjeru provođenje </w:t>
      </w:r>
      <w:proofErr w:type="spellStart"/>
      <w:r>
        <w:rPr>
          <w:rFonts w:ascii="Tahoma" w:hAnsi="Tahoma" w:cs="Tahoma"/>
        </w:rPr>
        <w:t>izobrazno</w:t>
      </w:r>
      <w:proofErr w:type="spellEnd"/>
      <w:r>
        <w:rPr>
          <w:rFonts w:ascii="Tahoma" w:hAnsi="Tahoma" w:cs="Tahoma"/>
        </w:rPr>
        <w:t xml:space="preserve">-informativnih aktivnosti provoditi će </w:t>
      </w:r>
      <w:r w:rsidR="00E147AB">
        <w:rPr>
          <w:rFonts w:ascii="Tahoma" w:hAnsi="Tahoma" w:cs="Tahoma"/>
        </w:rPr>
        <w:t xml:space="preserve">Općina </w:t>
      </w:r>
      <w:proofErr w:type="spellStart"/>
      <w:r w:rsidR="00CD2212">
        <w:rPr>
          <w:rFonts w:ascii="Tahoma" w:hAnsi="Tahoma" w:cs="Tahoma"/>
        </w:rPr>
        <w:t>Rakovec</w:t>
      </w:r>
      <w:proofErr w:type="spellEnd"/>
      <w:r>
        <w:rPr>
          <w:rFonts w:ascii="Tahoma" w:hAnsi="Tahoma" w:cs="Tahoma"/>
        </w:rPr>
        <w:t xml:space="preserve"> u suradnji sa ostalim pravnim i privatnim subjektima koji se bave gospodarenjem otpadom.</w:t>
      </w:r>
    </w:p>
    <w:p w:rsidR="00FD6031" w:rsidRPr="00FD6031" w:rsidRDefault="00FD6031" w:rsidP="00FD6031">
      <w:pPr>
        <w:jc w:val="both"/>
        <w:rPr>
          <w:rFonts w:ascii="Tahoma" w:hAnsi="Tahoma" w:cs="Tahoma"/>
        </w:rPr>
      </w:pPr>
    </w:p>
    <w:p w:rsidR="0080069D" w:rsidRDefault="00651F66" w:rsidP="008C3ABF">
      <w:pPr>
        <w:shd w:val="clear" w:color="auto" w:fill="FFFFFF" w:themeFill="background1"/>
        <w:jc w:val="center"/>
        <w:rPr>
          <w:rFonts w:ascii="Tahoma" w:hAnsi="Tahoma" w:cs="Tahoma"/>
        </w:rPr>
      </w:pPr>
      <w:r w:rsidRPr="00786EF4">
        <w:rPr>
          <w:rFonts w:ascii="Tahoma" w:hAnsi="Tahoma" w:cs="Tahoma"/>
          <w:noProof/>
          <w:lang w:eastAsia="hr-HR"/>
        </w:rPr>
        <w:drawing>
          <wp:inline distT="0" distB="0" distL="0" distR="0">
            <wp:extent cx="3876675" cy="2794658"/>
            <wp:effectExtent l="19050" t="19050" r="9525" b="24765"/>
            <wp:docPr id="2" name="Picture 2" descr="C:\Users\Mladen\Pictures\My Screen Shots\Screen Shot 09-21-17 at 01.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laden\Pictures\My Screen Shots\Screen Shot 09-21-17 at 01.47 PM.PNG"/>
                    <pic:cNvPicPr>
                      <a:picLocks noChangeAspect="1" noChangeArrowheads="1"/>
                    </pic:cNvPicPr>
                  </pic:nvPicPr>
                  <pic:blipFill rotWithShape="1">
                    <a:blip r:embed="rId34">
                      <a:extLst>
                        <a:ext uri="{BEBA8EAE-BF5A-486C-A8C5-ECC9F3942E4B}">
                          <a14:imgProps xmlns:a14="http://schemas.microsoft.com/office/drawing/2010/main">
                            <a14:imgLayer r:embed="rId35">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l="1654" t="2469" r="1774" b="3008"/>
                    <a:stretch/>
                  </pic:blipFill>
                  <pic:spPr bwMode="auto">
                    <a:xfrm>
                      <a:off x="0" y="0"/>
                      <a:ext cx="3896148" cy="280869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80069D" w:rsidRDefault="0080069D" w:rsidP="00786EF4">
      <w:pPr>
        <w:ind w:firstLine="708"/>
        <w:jc w:val="both"/>
        <w:rPr>
          <w:rFonts w:ascii="Tahoma" w:hAnsi="Tahoma" w:cs="Tahoma"/>
        </w:rPr>
      </w:pPr>
      <w:r>
        <w:rPr>
          <w:rFonts w:ascii="Tahoma" w:hAnsi="Tahoma" w:cs="Tahoma"/>
        </w:rPr>
        <w:t xml:space="preserve">Slika </w:t>
      </w:r>
      <w:r w:rsidR="00FC6D0B">
        <w:rPr>
          <w:rFonts w:ascii="Tahoma" w:hAnsi="Tahoma" w:cs="Tahoma"/>
        </w:rPr>
        <w:t>4</w:t>
      </w:r>
      <w:r>
        <w:rPr>
          <w:rFonts w:ascii="Tahoma" w:hAnsi="Tahoma" w:cs="Tahoma"/>
        </w:rPr>
        <w:t xml:space="preserve">: Red prvenstva gospodarenja otpadom (Izvor: </w:t>
      </w:r>
      <w:r w:rsidR="00651F66">
        <w:rPr>
          <w:rFonts w:ascii="Tahoma" w:hAnsi="Tahoma" w:cs="Tahoma"/>
        </w:rPr>
        <w:t>„Hidroplan“ d.o.o. Zagreb</w:t>
      </w:r>
      <w:r>
        <w:rPr>
          <w:rFonts w:ascii="Tahoma" w:hAnsi="Tahoma" w:cs="Tahoma"/>
        </w:rPr>
        <w:t>)</w:t>
      </w:r>
    </w:p>
    <w:p w:rsidR="0023069F" w:rsidRDefault="0023069F" w:rsidP="0080069D">
      <w:pPr>
        <w:jc w:val="both"/>
        <w:rPr>
          <w:rFonts w:ascii="Tahoma" w:hAnsi="Tahoma" w:cs="Tahoma"/>
        </w:rPr>
      </w:pPr>
      <w:r>
        <w:rPr>
          <w:rFonts w:ascii="Tahoma" w:hAnsi="Tahoma" w:cs="Tahoma"/>
        </w:rPr>
        <w:t>Mjere koje je potrebno provoditi za ostvarenje cilja smanjivanja ili sprječavanja nastanka otpada (Mjere za ostvarivanje cilja C.1. Smanjiti ukupnu količinu proizvedenog komunalnog otpada za 5% do 2022.godine u odnosu na količinu proizvedenog komunalnog otpada 2015.godine su:</w:t>
      </w:r>
    </w:p>
    <w:p w:rsidR="0023069F" w:rsidRDefault="0023069F" w:rsidP="0023069F">
      <w:pPr>
        <w:pStyle w:val="Odlomakpopisa"/>
        <w:numPr>
          <w:ilvl w:val="0"/>
          <w:numId w:val="7"/>
        </w:numPr>
        <w:jc w:val="both"/>
        <w:rPr>
          <w:rFonts w:ascii="Tahoma" w:hAnsi="Tahoma" w:cs="Tahoma"/>
        </w:rPr>
      </w:pPr>
      <w:r w:rsidRPr="0023069F">
        <w:rPr>
          <w:rFonts w:ascii="Tahoma" w:hAnsi="Tahoma" w:cs="Tahoma"/>
        </w:rPr>
        <w:t>provođenje mjera definiranih Planom sprječavanja nastanka otpada</w:t>
      </w:r>
      <w:r>
        <w:rPr>
          <w:rFonts w:ascii="Tahoma" w:hAnsi="Tahoma" w:cs="Tahoma"/>
        </w:rPr>
        <w:t>,</w:t>
      </w:r>
    </w:p>
    <w:p w:rsidR="0023069F" w:rsidRDefault="0023069F" w:rsidP="0023069F">
      <w:pPr>
        <w:pStyle w:val="Odlomakpopisa"/>
        <w:numPr>
          <w:ilvl w:val="0"/>
          <w:numId w:val="7"/>
        </w:numPr>
        <w:jc w:val="both"/>
        <w:rPr>
          <w:rFonts w:ascii="Tahoma" w:hAnsi="Tahoma" w:cs="Tahoma"/>
        </w:rPr>
      </w:pPr>
      <w:r>
        <w:rPr>
          <w:rFonts w:ascii="Tahoma" w:hAnsi="Tahoma" w:cs="Tahoma"/>
        </w:rPr>
        <w:t xml:space="preserve">provođenje </w:t>
      </w:r>
      <w:proofErr w:type="spellStart"/>
      <w:r>
        <w:rPr>
          <w:rFonts w:ascii="Tahoma" w:hAnsi="Tahoma" w:cs="Tahoma"/>
        </w:rPr>
        <w:t>izobrazno</w:t>
      </w:r>
      <w:proofErr w:type="spellEnd"/>
      <w:r>
        <w:rPr>
          <w:rFonts w:ascii="Tahoma" w:hAnsi="Tahoma" w:cs="Tahoma"/>
        </w:rPr>
        <w:t xml:space="preserve"> – informativnih aktivnosti,</w:t>
      </w:r>
    </w:p>
    <w:p w:rsidR="0023069F" w:rsidRPr="0023069F" w:rsidRDefault="0023069F" w:rsidP="0023069F">
      <w:pPr>
        <w:pStyle w:val="Odlomakpopisa"/>
        <w:numPr>
          <w:ilvl w:val="0"/>
          <w:numId w:val="7"/>
        </w:numPr>
        <w:jc w:val="both"/>
        <w:rPr>
          <w:rFonts w:ascii="Tahoma" w:hAnsi="Tahoma" w:cs="Tahoma"/>
        </w:rPr>
      </w:pPr>
      <w:r>
        <w:rPr>
          <w:rFonts w:ascii="Tahoma" w:hAnsi="Tahoma" w:cs="Tahoma"/>
        </w:rPr>
        <w:t>provođenje akcija prikupljanja otpada</w:t>
      </w:r>
    </w:p>
    <w:p w:rsidR="0080069D" w:rsidRPr="00F269B1" w:rsidRDefault="0023069F" w:rsidP="0080069D">
      <w:pPr>
        <w:jc w:val="both"/>
        <w:rPr>
          <w:rFonts w:ascii="Tahoma" w:hAnsi="Tahoma" w:cs="Tahoma"/>
          <w:b/>
        </w:rPr>
      </w:pPr>
      <w:r w:rsidRPr="00F269B1">
        <w:rPr>
          <w:rFonts w:ascii="Tahoma" w:hAnsi="Tahoma" w:cs="Tahoma"/>
          <w:b/>
        </w:rPr>
        <w:t>Provođenje mjera definiranih Planom sprječavanja nastanka otpada</w:t>
      </w:r>
      <w:r w:rsidR="008063FA" w:rsidRPr="00F269B1">
        <w:rPr>
          <w:rFonts w:ascii="Tahoma" w:hAnsi="Tahoma" w:cs="Tahoma"/>
          <w:b/>
        </w:rPr>
        <w:t xml:space="preserve"> </w:t>
      </w:r>
    </w:p>
    <w:p w:rsidR="0080069D" w:rsidRDefault="0023069F" w:rsidP="0080069D">
      <w:pPr>
        <w:jc w:val="both"/>
        <w:rPr>
          <w:rFonts w:ascii="Tahoma" w:hAnsi="Tahoma" w:cs="Tahoma"/>
        </w:rPr>
      </w:pPr>
      <w:r>
        <w:rPr>
          <w:rFonts w:ascii="Tahoma" w:hAnsi="Tahoma" w:cs="Tahoma"/>
        </w:rPr>
        <w:t>Jedan od osnovnih ciljeva Europske Unije je potaknuti unaprjeđenje gospodarskog sustava u smislu učinkovitijeg</w:t>
      </w:r>
      <w:r w:rsidR="00F269B1">
        <w:rPr>
          <w:rFonts w:ascii="Tahoma" w:hAnsi="Tahoma" w:cs="Tahoma"/>
        </w:rPr>
        <w:t xml:space="preserve"> korištenja resursa i energije. Središnji aspekt ove strategije je prelazak s postojećeg, linearnog, na kružno gospodarstvo, ekonomski model koji osigurava održivo gospodarenje resursima i produžavanje životnog vijeka materijala i proizvoda. Cilj ovog modela je svesti nastajanje otpada na najmanju moguću mjeru, i to ne samo otpada koji nastaje u proizvodnim procesima, već sustavno, tijekom čitavog životnog ciklusa proizvoda i njegovih komponenti.</w:t>
      </w:r>
    </w:p>
    <w:p w:rsidR="0080069D" w:rsidRDefault="00D2038E" w:rsidP="00D2038E">
      <w:pPr>
        <w:jc w:val="center"/>
        <w:rPr>
          <w:rFonts w:ascii="Tahoma" w:hAnsi="Tahoma" w:cs="Tahoma"/>
        </w:rPr>
      </w:pPr>
      <w:r w:rsidRPr="00D2038E">
        <w:rPr>
          <w:rFonts w:ascii="Tahoma" w:hAnsi="Tahoma" w:cs="Tahoma"/>
          <w:noProof/>
          <w:lang w:eastAsia="hr-HR"/>
        </w:rPr>
        <w:drawing>
          <wp:inline distT="0" distB="0" distL="0" distR="0">
            <wp:extent cx="3467100" cy="2787910"/>
            <wp:effectExtent l="19050" t="19050" r="19050" b="12700"/>
            <wp:docPr id="8" name="Picture 8" descr="C:\Users\Mladen\Pictures\My Screen Shots\Screen Shot 07-26-17 at 03.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laden\Pictures\My Screen Shots\Screen Shot 07-26-17 at 03.24 PM.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1975" t="2223" r="1796" b="2001"/>
                    <a:stretch/>
                  </pic:blipFill>
                  <pic:spPr bwMode="auto">
                    <a:xfrm>
                      <a:off x="0" y="0"/>
                      <a:ext cx="3501035" cy="2815198"/>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rsidR="0080069D" w:rsidRDefault="001866D1" w:rsidP="0080069D">
      <w:pPr>
        <w:jc w:val="both"/>
        <w:rPr>
          <w:rFonts w:ascii="Tahoma" w:hAnsi="Tahoma" w:cs="Tahoma"/>
        </w:rPr>
      </w:pPr>
      <w:r>
        <w:rPr>
          <w:rFonts w:ascii="Tahoma" w:hAnsi="Tahoma" w:cs="Tahoma"/>
        </w:rPr>
        <w:t xml:space="preserve">Slika </w:t>
      </w:r>
      <w:r w:rsidR="00FC6D0B">
        <w:rPr>
          <w:rFonts w:ascii="Tahoma" w:hAnsi="Tahoma" w:cs="Tahoma"/>
        </w:rPr>
        <w:t>5</w:t>
      </w:r>
      <w:r>
        <w:rPr>
          <w:rFonts w:ascii="Tahoma" w:hAnsi="Tahoma" w:cs="Tahoma"/>
        </w:rPr>
        <w:t>: Model kružnog gospodarstva (Izvor: Plan gospodarenja otpadom RH 2017.-2022.godine)</w:t>
      </w:r>
    </w:p>
    <w:p w:rsidR="00E268A5" w:rsidRDefault="00E268A5" w:rsidP="0080069D">
      <w:pPr>
        <w:jc w:val="both"/>
        <w:rPr>
          <w:rFonts w:ascii="Tahoma" w:hAnsi="Tahoma" w:cs="Tahoma"/>
        </w:rPr>
      </w:pPr>
      <w:r>
        <w:rPr>
          <w:rFonts w:ascii="Tahoma" w:hAnsi="Tahoma" w:cs="Tahoma"/>
        </w:rPr>
        <w:t>Za prelazak na kružno gospodarstvo potrebne su promjene u cijelom lancu vrijednosti, od učinkovitog upravljanja resursima, dizajna proizvoda, novih poslovnih i tržišnih modela, novih načina pretvaranja otpada u resurse do novih modela ponašanja potrošača.</w:t>
      </w:r>
    </w:p>
    <w:p w:rsidR="00E268A5" w:rsidRDefault="00E268A5" w:rsidP="0080069D">
      <w:pPr>
        <w:jc w:val="both"/>
        <w:rPr>
          <w:rFonts w:ascii="Tahoma" w:hAnsi="Tahoma" w:cs="Tahoma"/>
        </w:rPr>
      </w:pPr>
      <w:r>
        <w:rPr>
          <w:rFonts w:ascii="Tahoma" w:hAnsi="Tahoma" w:cs="Tahoma"/>
        </w:rPr>
        <w:t>Sprječavanje nastanka otpada pridonosi ostvarenju slijedećih općih ciljeva gospodarenja otpadom:</w:t>
      </w:r>
    </w:p>
    <w:p w:rsidR="00E268A5" w:rsidRDefault="00E268A5" w:rsidP="00E268A5">
      <w:pPr>
        <w:pStyle w:val="Odlomakpopisa"/>
        <w:numPr>
          <w:ilvl w:val="0"/>
          <w:numId w:val="7"/>
        </w:numPr>
        <w:jc w:val="both"/>
        <w:rPr>
          <w:rFonts w:ascii="Tahoma" w:hAnsi="Tahoma" w:cs="Tahoma"/>
        </w:rPr>
      </w:pPr>
      <w:r>
        <w:rPr>
          <w:rFonts w:ascii="Tahoma" w:hAnsi="Tahoma" w:cs="Tahoma"/>
        </w:rPr>
        <w:t>odvajanje gospodarskog rasta od porasta količina nastalog otpada,</w:t>
      </w:r>
    </w:p>
    <w:p w:rsidR="00E268A5" w:rsidRDefault="00E268A5" w:rsidP="00E268A5">
      <w:pPr>
        <w:pStyle w:val="Odlomakpopisa"/>
        <w:numPr>
          <w:ilvl w:val="0"/>
          <w:numId w:val="7"/>
        </w:numPr>
        <w:jc w:val="both"/>
        <w:rPr>
          <w:rFonts w:ascii="Tahoma" w:hAnsi="Tahoma" w:cs="Tahoma"/>
        </w:rPr>
      </w:pPr>
      <w:r>
        <w:rPr>
          <w:rFonts w:ascii="Tahoma" w:hAnsi="Tahoma" w:cs="Tahoma"/>
        </w:rPr>
        <w:t>očuvanje prirodnih resursa,</w:t>
      </w:r>
    </w:p>
    <w:p w:rsidR="00E268A5" w:rsidRDefault="00E268A5" w:rsidP="00E268A5">
      <w:pPr>
        <w:pStyle w:val="Odlomakpopisa"/>
        <w:numPr>
          <w:ilvl w:val="0"/>
          <w:numId w:val="7"/>
        </w:numPr>
        <w:jc w:val="both"/>
        <w:rPr>
          <w:rFonts w:ascii="Tahoma" w:hAnsi="Tahoma" w:cs="Tahoma"/>
        </w:rPr>
      </w:pPr>
      <w:r>
        <w:rPr>
          <w:rFonts w:ascii="Tahoma" w:hAnsi="Tahoma" w:cs="Tahoma"/>
        </w:rPr>
        <w:t>smanjenje ukupne mase otpada koji se odlaže na odlagališta,</w:t>
      </w:r>
    </w:p>
    <w:p w:rsidR="00E268A5" w:rsidRDefault="00E268A5" w:rsidP="00E268A5">
      <w:pPr>
        <w:pStyle w:val="Odlomakpopisa"/>
        <w:numPr>
          <w:ilvl w:val="0"/>
          <w:numId w:val="7"/>
        </w:numPr>
        <w:jc w:val="both"/>
        <w:rPr>
          <w:rFonts w:ascii="Tahoma" w:hAnsi="Tahoma" w:cs="Tahoma"/>
        </w:rPr>
      </w:pPr>
      <w:r>
        <w:rPr>
          <w:rFonts w:ascii="Tahoma" w:hAnsi="Tahoma" w:cs="Tahoma"/>
        </w:rPr>
        <w:t>smanjenje emisija onečišćujućih tvari u okoliš,</w:t>
      </w:r>
    </w:p>
    <w:p w:rsidR="00E268A5" w:rsidRDefault="00E268A5" w:rsidP="00E268A5">
      <w:pPr>
        <w:pStyle w:val="Odlomakpopisa"/>
        <w:numPr>
          <w:ilvl w:val="0"/>
          <w:numId w:val="7"/>
        </w:numPr>
        <w:jc w:val="both"/>
        <w:rPr>
          <w:rFonts w:ascii="Tahoma" w:hAnsi="Tahoma" w:cs="Tahoma"/>
        </w:rPr>
      </w:pPr>
      <w:r>
        <w:rPr>
          <w:rFonts w:ascii="Tahoma" w:hAnsi="Tahoma" w:cs="Tahoma"/>
        </w:rPr>
        <w:t>smanjenje opasnosti za zdravlje ljudi i okoliš.</w:t>
      </w:r>
    </w:p>
    <w:p w:rsidR="00E268A5" w:rsidRDefault="00E268A5" w:rsidP="00E268A5">
      <w:pPr>
        <w:jc w:val="both"/>
        <w:rPr>
          <w:rFonts w:ascii="Tahoma" w:hAnsi="Tahoma" w:cs="Tahoma"/>
        </w:rPr>
      </w:pPr>
      <w:r>
        <w:rPr>
          <w:rFonts w:ascii="Tahoma" w:hAnsi="Tahoma" w:cs="Tahoma"/>
        </w:rPr>
        <w:t>Postizanje ovih ciljeva biti će omogućeno ostvarivanjem specifičnih ciljeva Plana sprječavanja nastanka otpada:</w:t>
      </w:r>
    </w:p>
    <w:p w:rsidR="00E268A5" w:rsidRDefault="00246BFA" w:rsidP="00E268A5">
      <w:pPr>
        <w:pStyle w:val="Odlomakpopisa"/>
        <w:numPr>
          <w:ilvl w:val="0"/>
          <w:numId w:val="7"/>
        </w:numPr>
        <w:jc w:val="both"/>
        <w:rPr>
          <w:rFonts w:ascii="Tahoma" w:hAnsi="Tahoma" w:cs="Tahoma"/>
        </w:rPr>
      </w:pPr>
      <w:r>
        <w:rPr>
          <w:rFonts w:ascii="Tahoma" w:hAnsi="Tahoma" w:cs="Tahoma"/>
        </w:rPr>
        <w:t>sprječavanje nastanka komunalnog otpada,</w:t>
      </w:r>
    </w:p>
    <w:p w:rsidR="00246BFA" w:rsidRDefault="00246BFA" w:rsidP="00E268A5">
      <w:pPr>
        <w:pStyle w:val="Odlomakpopisa"/>
        <w:numPr>
          <w:ilvl w:val="0"/>
          <w:numId w:val="7"/>
        </w:numPr>
        <w:jc w:val="both"/>
        <w:rPr>
          <w:rFonts w:ascii="Tahoma" w:hAnsi="Tahoma" w:cs="Tahoma"/>
        </w:rPr>
      </w:pPr>
      <w:r>
        <w:rPr>
          <w:rFonts w:ascii="Tahoma" w:hAnsi="Tahoma" w:cs="Tahoma"/>
        </w:rPr>
        <w:t xml:space="preserve">sprječavanje nastanka </w:t>
      </w:r>
      <w:proofErr w:type="spellStart"/>
      <w:r>
        <w:rPr>
          <w:rFonts w:ascii="Tahoma" w:hAnsi="Tahoma" w:cs="Tahoma"/>
        </w:rPr>
        <w:t>biootpada</w:t>
      </w:r>
      <w:proofErr w:type="spellEnd"/>
      <w:r>
        <w:rPr>
          <w:rFonts w:ascii="Tahoma" w:hAnsi="Tahoma" w:cs="Tahoma"/>
        </w:rPr>
        <w:t>,</w:t>
      </w:r>
    </w:p>
    <w:p w:rsidR="00246BFA" w:rsidRDefault="00246BFA" w:rsidP="00E268A5">
      <w:pPr>
        <w:pStyle w:val="Odlomakpopisa"/>
        <w:numPr>
          <w:ilvl w:val="0"/>
          <w:numId w:val="7"/>
        </w:numPr>
        <w:jc w:val="both"/>
        <w:rPr>
          <w:rFonts w:ascii="Tahoma" w:hAnsi="Tahoma" w:cs="Tahoma"/>
        </w:rPr>
      </w:pPr>
      <w:r>
        <w:rPr>
          <w:rFonts w:ascii="Tahoma" w:hAnsi="Tahoma" w:cs="Tahoma"/>
        </w:rPr>
        <w:t>sprječavanje nastanka električnog i elektroničkog otpada,</w:t>
      </w:r>
    </w:p>
    <w:p w:rsidR="00246BFA" w:rsidRDefault="00246BFA" w:rsidP="00E268A5">
      <w:pPr>
        <w:pStyle w:val="Odlomakpopisa"/>
        <w:numPr>
          <w:ilvl w:val="0"/>
          <w:numId w:val="7"/>
        </w:numPr>
        <w:jc w:val="both"/>
        <w:rPr>
          <w:rFonts w:ascii="Tahoma" w:hAnsi="Tahoma" w:cs="Tahoma"/>
        </w:rPr>
      </w:pPr>
      <w:r>
        <w:rPr>
          <w:rFonts w:ascii="Tahoma" w:hAnsi="Tahoma" w:cs="Tahoma"/>
        </w:rPr>
        <w:t>sprječavanje nastanka otpadnog papira i kartona,</w:t>
      </w:r>
    </w:p>
    <w:p w:rsidR="00246BFA" w:rsidRDefault="008F4F37" w:rsidP="00E268A5">
      <w:pPr>
        <w:pStyle w:val="Odlomakpopisa"/>
        <w:numPr>
          <w:ilvl w:val="0"/>
          <w:numId w:val="7"/>
        </w:numPr>
        <w:jc w:val="both"/>
        <w:rPr>
          <w:rFonts w:ascii="Tahoma" w:hAnsi="Tahoma" w:cs="Tahoma"/>
        </w:rPr>
      </w:pPr>
      <w:r>
        <w:rPr>
          <w:rFonts w:ascii="Tahoma" w:hAnsi="Tahoma" w:cs="Tahoma"/>
        </w:rPr>
        <w:t>sprječavanje nastanka građevnog otpada.</w:t>
      </w:r>
    </w:p>
    <w:p w:rsidR="008F4F37" w:rsidRDefault="008F4F37" w:rsidP="008F4F37">
      <w:pPr>
        <w:jc w:val="both"/>
        <w:rPr>
          <w:rFonts w:ascii="Tahoma" w:hAnsi="Tahoma" w:cs="Tahoma"/>
        </w:rPr>
      </w:pPr>
      <w:r>
        <w:rPr>
          <w:rFonts w:ascii="Tahoma" w:hAnsi="Tahoma" w:cs="Tahoma"/>
        </w:rPr>
        <w:t>U svrhu postizanja definiranih specifičnih ciljeva, Planom sprječavanja nastanka otpada predlažu se slijedeće mjere:</w:t>
      </w:r>
    </w:p>
    <w:p w:rsidR="008F4F37" w:rsidRDefault="008F4F37" w:rsidP="008F4F37">
      <w:pPr>
        <w:pStyle w:val="Odlomakpopisa"/>
        <w:numPr>
          <w:ilvl w:val="0"/>
          <w:numId w:val="11"/>
        </w:numPr>
        <w:jc w:val="both"/>
        <w:rPr>
          <w:rFonts w:ascii="Tahoma" w:hAnsi="Tahoma" w:cs="Tahoma"/>
        </w:rPr>
      </w:pPr>
      <w:r>
        <w:rPr>
          <w:rFonts w:ascii="Tahoma" w:hAnsi="Tahoma" w:cs="Tahoma"/>
        </w:rPr>
        <w:t>Mjere koje mogu utjecati na okvirne uvjete koji se odnose na stvaranje otpada:</w:t>
      </w:r>
    </w:p>
    <w:p w:rsidR="008F4F37" w:rsidRDefault="008F4F37" w:rsidP="008F4F37">
      <w:pPr>
        <w:pStyle w:val="Odlomakpopisa"/>
        <w:numPr>
          <w:ilvl w:val="0"/>
          <w:numId w:val="7"/>
        </w:numPr>
        <w:jc w:val="both"/>
        <w:rPr>
          <w:rFonts w:ascii="Tahoma" w:hAnsi="Tahoma" w:cs="Tahoma"/>
        </w:rPr>
      </w:pPr>
      <w:r>
        <w:rPr>
          <w:rFonts w:ascii="Tahoma" w:hAnsi="Tahoma" w:cs="Tahoma"/>
        </w:rPr>
        <w:t>poticanje ponovnog korištenja materijala od rušenja,</w:t>
      </w:r>
    </w:p>
    <w:p w:rsidR="008F4F37" w:rsidRDefault="008F4F37" w:rsidP="008F4F37">
      <w:pPr>
        <w:pStyle w:val="Odlomakpopisa"/>
        <w:numPr>
          <w:ilvl w:val="0"/>
          <w:numId w:val="7"/>
        </w:numPr>
        <w:jc w:val="both"/>
        <w:rPr>
          <w:rFonts w:ascii="Tahoma" w:hAnsi="Tahoma" w:cs="Tahoma"/>
        </w:rPr>
      </w:pPr>
      <w:r>
        <w:rPr>
          <w:rFonts w:ascii="Tahoma" w:hAnsi="Tahoma" w:cs="Tahoma"/>
        </w:rPr>
        <w:t>organizacija informativno – edukativnih kampanja na temu sprječavanja nastanka otpada od hrane,</w:t>
      </w:r>
    </w:p>
    <w:p w:rsidR="008F4F37" w:rsidRDefault="008F4F37" w:rsidP="008F4F37">
      <w:pPr>
        <w:pStyle w:val="Odlomakpopisa"/>
        <w:numPr>
          <w:ilvl w:val="0"/>
          <w:numId w:val="7"/>
        </w:numPr>
        <w:jc w:val="both"/>
        <w:rPr>
          <w:rFonts w:ascii="Tahoma" w:hAnsi="Tahoma" w:cs="Tahoma"/>
        </w:rPr>
      </w:pPr>
      <w:r>
        <w:rPr>
          <w:rFonts w:ascii="Tahoma" w:hAnsi="Tahoma" w:cs="Tahoma"/>
        </w:rPr>
        <w:t>rad na unaprjeđenju sustava prikupljanja i obrade podataka o otpadu od hrane</w:t>
      </w:r>
      <w:r w:rsidR="00BD4DFF">
        <w:rPr>
          <w:rFonts w:ascii="Tahoma" w:hAnsi="Tahoma" w:cs="Tahoma"/>
        </w:rPr>
        <w:t>,</w:t>
      </w:r>
    </w:p>
    <w:p w:rsidR="00472A23" w:rsidRDefault="00472A23" w:rsidP="00472A23">
      <w:pPr>
        <w:pStyle w:val="Odlomakpopisa"/>
        <w:jc w:val="both"/>
        <w:rPr>
          <w:rFonts w:ascii="Tahoma" w:hAnsi="Tahoma" w:cs="Tahoma"/>
        </w:rPr>
      </w:pPr>
    </w:p>
    <w:p w:rsidR="008F4F37" w:rsidRDefault="008F4F37" w:rsidP="008F4F37">
      <w:pPr>
        <w:pStyle w:val="Odlomakpopisa"/>
        <w:numPr>
          <w:ilvl w:val="0"/>
          <w:numId w:val="11"/>
        </w:numPr>
        <w:jc w:val="both"/>
        <w:rPr>
          <w:rFonts w:ascii="Tahoma" w:hAnsi="Tahoma" w:cs="Tahoma"/>
        </w:rPr>
      </w:pPr>
      <w:r>
        <w:rPr>
          <w:rFonts w:ascii="Tahoma" w:hAnsi="Tahoma" w:cs="Tahoma"/>
        </w:rPr>
        <w:t>Mjere koje mogu utjecati na dizajn i fazu proizvodnje i distribucije:</w:t>
      </w:r>
    </w:p>
    <w:p w:rsidR="008F4F37" w:rsidRDefault="00BD4DFF" w:rsidP="008F4F37">
      <w:pPr>
        <w:pStyle w:val="Odlomakpopisa"/>
        <w:numPr>
          <w:ilvl w:val="0"/>
          <w:numId w:val="7"/>
        </w:numPr>
        <w:jc w:val="both"/>
        <w:rPr>
          <w:rFonts w:ascii="Tahoma" w:hAnsi="Tahoma" w:cs="Tahoma"/>
        </w:rPr>
      </w:pPr>
      <w:r>
        <w:rPr>
          <w:rFonts w:ascii="Tahoma" w:hAnsi="Tahoma" w:cs="Tahoma"/>
        </w:rPr>
        <w:t>p</w:t>
      </w:r>
      <w:r w:rsidR="008F4F37">
        <w:rPr>
          <w:rFonts w:ascii="Tahoma" w:hAnsi="Tahoma" w:cs="Tahoma"/>
        </w:rPr>
        <w:t>romicanje održive gradnje,</w:t>
      </w:r>
    </w:p>
    <w:p w:rsidR="00BD4DFF" w:rsidRDefault="00BD4DFF" w:rsidP="008F4F37">
      <w:pPr>
        <w:pStyle w:val="Odlomakpopisa"/>
        <w:numPr>
          <w:ilvl w:val="0"/>
          <w:numId w:val="7"/>
        </w:numPr>
        <w:jc w:val="both"/>
        <w:rPr>
          <w:rFonts w:ascii="Tahoma" w:hAnsi="Tahoma" w:cs="Tahoma"/>
        </w:rPr>
      </w:pPr>
      <w:r>
        <w:rPr>
          <w:rFonts w:ascii="Tahoma" w:hAnsi="Tahoma" w:cs="Tahoma"/>
        </w:rPr>
        <w:t xml:space="preserve">uspostava sustava </w:t>
      </w:r>
      <w:proofErr w:type="spellStart"/>
      <w:r>
        <w:rPr>
          <w:rFonts w:ascii="Tahoma" w:hAnsi="Tahoma" w:cs="Tahoma"/>
        </w:rPr>
        <w:t>doniranja</w:t>
      </w:r>
      <w:proofErr w:type="spellEnd"/>
      <w:r>
        <w:rPr>
          <w:rFonts w:ascii="Tahoma" w:hAnsi="Tahoma" w:cs="Tahoma"/>
        </w:rPr>
        <w:t xml:space="preserve"> hrane,</w:t>
      </w:r>
    </w:p>
    <w:p w:rsidR="00BD4DFF" w:rsidRDefault="00BD4DFF" w:rsidP="00BD4DFF">
      <w:pPr>
        <w:pStyle w:val="Odlomakpopisa"/>
        <w:jc w:val="both"/>
        <w:rPr>
          <w:rFonts w:ascii="Tahoma" w:hAnsi="Tahoma" w:cs="Tahoma"/>
        </w:rPr>
      </w:pPr>
    </w:p>
    <w:p w:rsidR="00BD4DFF" w:rsidRDefault="00BD4DFF" w:rsidP="00BD4DFF">
      <w:pPr>
        <w:pStyle w:val="Odlomakpopisa"/>
        <w:numPr>
          <w:ilvl w:val="0"/>
          <w:numId w:val="11"/>
        </w:numPr>
        <w:jc w:val="both"/>
        <w:rPr>
          <w:rFonts w:ascii="Tahoma" w:hAnsi="Tahoma" w:cs="Tahoma"/>
        </w:rPr>
      </w:pPr>
      <w:r>
        <w:rPr>
          <w:rFonts w:ascii="Tahoma" w:hAnsi="Tahoma" w:cs="Tahoma"/>
        </w:rPr>
        <w:t>Mjere koje mogu utjecati na fazu potrošnje i korištenja:</w:t>
      </w:r>
    </w:p>
    <w:p w:rsidR="00BD4DFF" w:rsidRDefault="00BD4DFF" w:rsidP="00BD4DFF">
      <w:pPr>
        <w:pStyle w:val="Odlomakpopisa"/>
        <w:numPr>
          <w:ilvl w:val="0"/>
          <w:numId w:val="7"/>
        </w:numPr>
        <w:jc w:val="both"/>
        <w:rPr>
          <w:rFonts w:ascii="Tahoma" w:hAnsi="Tahoma" w:cs="Tahoma"/>
        </w:rPr>
      </w:pPr>
      <w:r>
        <w:rPr>
          <w:rFonts w:ascii="Tahoma" w:hAnsi="Tahoma" w:cs="Tahoma"/>
        </w:rPr>
        <w:t>organizacija komunikacijske kampanje za građane,</w:t>
      </w:r>
    </w:p>
    <w:p w:rsidR="00BD4DFF" w:rsidRDefault="00BD4DFF" w:rsidP="00BD4DFF">
      <w:pPr>
        <w:pStyle w:val="Odlomakpopisa"/>
        <w:numPr>
          <w:ilvl w:val="0"/>
          <w:numId w:val="7"/>
        </w:numPr>
        <w:jc w:val="both"/>
        <w:rPr>
          <w:rFonts w:ascii="Tahoma" w:hAnsi="Tahoma" w:cs="Tahoma"/>
        </w:rPr>
      </w:pPr>
      <w:r>
        <w:rPr>
          <w:rFonts w:ascii="Tahoma" w:hAnsi="Tahoma" w:cs="Tahoma"/>
        </w:rPr>
        <w:t>poticanje sprječavanja nastanka otpadnih plastičnih vrećica,</w:t>
      </w:r>
    </w:p>
    <w:p w:rsidR="00BD4DFF" w:rsidRDefault="00BD4DFF" w:rsidP="00BD4DFF">
      <w:pPr>
        <w:pStyle w:val="Odlomakpopisa"/>
        <w:numPr>
          <w:ilvl w:val="0"/>
          <w:numId w:val="7"/>
        </w:numPr>
        <w:jc w:val="both"/>
        <w:rPr>
          <w:rFonts w:ascii="Tahoma" w:hAnsi="Tahoma" w:cs="Tahoma"/>
        </w:rPr>
      </w:pPr>
      <w:r>
        <w:rPr>
          <w:rFonts w:ascii="Tahoma" w:hAnsi="Tahoma" w:cs="Tahoma"/>
        </w:rPr>
        <w:t xml:space="preserve">promicanje kućnog </w:t>
      </w:r>
      <w:proofErr w:type="spellStart"/>
      <w:r>
        <w:rPr>
          <w:rFonts w:ascii="Tahoma" w:hAnsi="Tahoma" w:cs="Tahoma"/>
        </w:rPr>
        <w:t>kompostiranja</w:t>
      </w:r>
      <w:proofErr w:type="spellEnd"/>
      <w:r>
        <w:rPr>
          <w:rFonts w:ascii="Tahoma" w:hAnsi="Tahoma" w:cs="Tahoma"/>
        </w:rPr>
        <w:t>,</w:t>
      </w:r>
    </w:p>
    <w:p w:rsidR="00BD4DFF" w:rsidRDefault="00BD4DFF" w:rsidP="00BD4DFF">
      <w:pPr>
        <w:pStyle w:val="Odlomakpopisa"/>
        <w:numPr>
          <w:ilvl w:val="0"/>
          <w:numId w:val="7"/>
        </w:numPr>
        <w:jc w:val="both"/>
        <w:rPr>
          <w:rFonts w:ascii="Tahoma" w:hAnsi="Tahoma" w:cs="Tahoma"/>
        </w:rPr>
      </w:pPr>
      <w:r>
        <w:rPr>
          <w:rFonts w:ascii="Tahoma" w:hAnsi="Tahoma" w:cs="Tahoma"/>
        </w:rPr>
        <w:t>poticanje „zelene“ i održive javne nabave,</w:t>
      </w:r>
    </w:p>
    <w:p w:rsidR="00BD4DFF" w:rsidRPr="00BD4DFF" w:rsidRDefault="00BD4DFF" w:rsidP="00BD4DFF">
      <w:pPr>
        <w:pStyle w:val="Odlomakpopisa"/>
        <w:numPr>
          <w:ilvl w:val="0"/>
          <w:numId w:val="7"/>
        </w:numPr>
        <w:jc w:val="both"/>
        <w:rPr>
          <w:rFonts w:ascii="Tahoma" w:hAnsi="Tahoma" w:cs="Tahoma"/>
        </w:rPr>
      </w:pPr>
      <w:r>
        <w:rPr>
          <w:rFonts w:ascii="Tahoma" w:hAnsi="Tahoma" w:cs="Tahoma"/>
        </w:rPr>
        <w:t xml:space="preserve">poticanje razmjene i ponovne </w:t>
      </w:r>
      <w:proofErr w:type="spellStart"/>
      <w:r>
        <w:rPr>
          <w:rFonts w:ascii="Tahoma" w:hAnsi="Tahoma" w:cs="Tahoma"/>
        </w:rPr>
        <w:t>oporabe</w:t>
      </w:r>
      <w:proofErr w:type="spellEnd"/>
      <w:r>
        <w:rPr>
          <w:rFonts w:ascii="Tahoma" w:hAnsi="Tahoma" w:cs="Tahoma"/>
        </w:rPr>
        <w:t xml:space="preserve"> isluženih proizvoda.</w:t>
      </w:r>
    </w:p>
    <w:p w:rsidR="00786EF4" w:rsidRDefault="00786EF4" w:rsidP="0080069D">
      <w:pPr>
        <w:jc w:val="both"/>
        <w:rPr>
          <w:rFonts w:ascii="Tahoma" w:hAnsi="Tahoma" w:cs="Tahoma"/>
          <w:b/>
        </w:rPr>
      </w:pPr>
    </w:p>
    <w:p w:rsidR="0080069D" w:rsidRPr="00E86EDC" w:rsidRDefault="00E86EDC" w:rsidP="0080069D">
      <w:pPr>
        <w:jc w:val="both"/>
        <w:rPr>
          <w:rFonts w:ascii="Tahoma" w:hAnsi="Tahoma" w:cs="Tahoma"/>
          <w:b/>
        </w:rPr>
      </w:pPr>
      <w:r w:rsidRPr="00E86EDC">
        <w:rPr>
          <w:rFonts w:ascii="Tahoma" w:hAnsi="Tahoma" w:cs="Tahoma"/>
          <w:b/>
        </w:rPr>
        <w:t xml:space="preserve">Provođenje </w:t>
      </w:r>
      <w:proofErr w:type="spellStart"/>
      <w:r w:rsidRPr="00E86EDC">
        <w:rPr>
          <w:rFonts w:ascii="Tahoma" w:hAnsi="Tahoma" w:cs="Tahoma"/>
          <w:b/>
        </w:rPr>
        <w:t>izobrazno</w:t>
      </w:r>
      <w:proofErr w:type="spellEnd"/>
      <w:r w:rsidRPr="00E86EDC">
        <w:rPr>
          <w:rFonts w:ascii="Tahoma" w:hAnsi="Tahoma" w:cs="Tahoma"/>
          <w:b/>
        </w:rPr>
        <w:t>-informativnih aktivnosti</w:t>
      </w:r>
    </w:p>
    <w:p w:rsidR="00C3108E" w:rsidRDefault="00E86EDC" w:rsidP="0080069D">
      <w:pPr>
        <w:jc w:val="both"/>
        <w:rPr>
          <w:rFonts w:ascii="Tahoma" w:hAnsi="Tahoma" w:cs="Tahoma"/>
        </w:rPr>
      </w:pPr>
      <w:r>
        <w:rPr>
          <w:rFonts w:ascii="Tahoma" w:hAnsi="Tahoma" w:cs="Tahoma"/>
        </w:rPr>
        <w:t xml:space="preserve">Realizacija zadanih ciljeva gospodarenja otpadom ovisi o informiranosti i kontinuiranom obrazovanju svih učesnika u procesu stvaranja i gospodarenja otpadom. Stoga je nužno kontinuirano informiranje i obrazovanje svih sudionika u procesu odvojenog prikupljanja komunalnog otpada. Sustavno informiranje javnosti o aktivnostima o načinima i važnosti primarne reciklaže potrebno je obavljati putem pisanih medija, radija i televizije. </w:t>
      </w:r>
    </w:p>
    <w:p w:rsidR="00E86EDC" w:rsidRDefault="00880C9E" w:rsidP="0080069D">
      <w:pPr>
        <w:jc w:val="both"/>
        <w:rPr>
          <w:rFonts w:ascii="Tahoma" w:hAnsi="Tahoma" w:cs="Tahoma"/>
        </w:rPr>
      </w:pPr>
      <w:r>
        <w:rPr>
          <w:rFonts w:ascii="Tahoma" w:hAnsi="Tahoma" w:cs="Tahoma"/>
        </w:rPr>
        <w:t>Jedinica lokalne samouprave, sukladno čl. 39. Zakona o održivom gospodarenju otpadom (NN 94/13</w:t>
      </w:r>
      <w:r w:rsidR="00141593">
        <w:rPr>
          <w:rFonts w:ascii="Tahoma" w:hAnsi="Tahoma" w:cs="Tahoma"/>
        </w:rPr>
        <w:t>, 73/17</w:t>
      </w:r>
      <w:r>
        <w:rPr>
          <w:rFonts w:ascii="Tahoma" w:hAnsi="Tahoma" w:cs="Tahoma"/>
        </w:rPr>
        <w:t xml:space="preserve">) dužna je o svom trošku, na odgovarajući način osigurati godišnju provedbu </w:t>
      </w:r>
      <w:proofErr w:type="spellStart"/>
      <w:r>
        <w:rPr>
          <w:rFonts w:ascii="Tahoma" w:hAnsi="Tahoma" w:cs="Tahoma"/>
        </w:rPr>
        <w:t>izobrazno</w:t>
      </w:r>
      <w:proofErr w:type="spellEnd"/>
      <w:r>
        <w:rPr>
          <w:rFonts w:ascii="Tahoma" w:hAnsi="Tahoma" w:cs="Tahoma"/>
        </w:rPr>
        <w:t xml:space="preserve">-informativnih aktivnosti u vezi gospodarenja otpadom na svojem području, a osobito javne tribine, informativne publikacije o gospodarenju otpadom i objavu specijaliziranih priloga u medijima kao </w:t>
      </w:r>
      <w:proofErr w:type="spellStart"/>
      <w:r>
        <w:rPr>
          <w:rFonts w:ascii="Tahoma" w:hAnsi="Tahoma" w:cs="Tahoma"/>
        </w:rPr>
        <w:t>štu</w:t>
      </w:r>
      <w:proofErr w:type="spellEnd"/>
      <w:r>
        <w:rPr>
          <w:rFonts w:ascii="Tahoma" w:hAnsi="Tahoma" w:cs="Tahoma"/>
        </w:rPr>
        <w:t xml:space="preserve"> su radio i televizija.  </w:t>
      </w:r>
      <w:r w:rsidR="00C3108E">
        <w:rPr>
          <w:rFonts w:ascii="Tahoma" w:hAnsi="Tahoma" w:cs="Tahoma"/>
        </w:rPr>
        <w:t xml:space="preserve">Jedinica lokalne samouprave dužna je u sklopu mrežne stranice uspostaviti i ažurno održavati mrežne stranice s informacijama o gospodarenju otpadom na svojem području. </w:t>
      </w:r>
      <w:r>
        <w:rPr>
          <w:rFonts w:ascii="Tahoma" w:hAnsi="Tahoma" w:cs="Tahoma"/>
        </w:rPr>
        <w:t>Kod svih sudionika gdje se generira miješani komunalni otpad potrebno je izbjegavanje nastanka otpada nametnuti kao dugoročnu i djelotvornu mjeru zaštite okoliša.</w:t>
      </w:r>
    </w:p>
    <w:p w:rsidR="00880C9E" w:rsidRDefault="00880C9E" w:rsidP="0080069D">
      <w:pPr>
        <w:jc w:val="both"/>
        <w:rPr>
          <w:rFonts w:ascii="Tahoma" w:hAnsi="Tahoma" w:cs="Tahoma"/>
        </w:rPr>
      </w:pPr>
      <w:r>
        <w:rPr>
          <w:rFonts w:ascii="Tahoma" w:hAnsi="Tahoma" w:cs="Tahoma"/>
        </w:rPr>
        <w:t xml:space="preserve">Mjere za izbjegavanje i smanjenje količine otpada primjenjive na </w:t>
      </w:r>
      <w:r w:rsidR="00E37A08">
        <w:rPr>
          <w:rFonts w:ascii="Tahoma" w:hAnsi="Tahoma" w:cs="Tahoma"/>
        </w:rPr>
        <w:t xml:space="preserve">Općinu </w:t>
      </w:r>
      <w:proofErr w:type="spellStart"/>
      <w:r w:rsidR="00CD2212">
        <w:rPr>
          <w:rFonts w:ascii="Tahoma" w:hAnsi="Tahoma" w:cs="Tahoma"/>
        </w:rPr>
        <w:t>Rakovec</w:t>
      </w:r>
      <w:proofErr w:type="spellEnd"/>
      <w:r>
        <w:rPr>
          <w:rFonts w:ascii="Tahoma" w:hAnsi="Tahoma" w:cs="Tahoma"/>
        </w:rPr>
        <w:t xml:space="preserve"> jesu slijedeće:</w:t>
      </w:r>
    </w:p>
    <w:p w:rsidR="00880C9E" w:rsidRDefault="00A24862" w:rsidP="00A24862">
      <w:pPr>
        <w:pStyle w:val="Odlomakpopisa"/>
        <w:numPr>
          <w:ilvl w:val="0"/>
          <w:numId w:val="7"/>
        </w:numPr>
        <w:jc w:val="both"/>
        <w:rPr>
          <w:rFonts w:ascii="Tahoma" w:hAnsi="Tahoma" w:cs="Tahoma"/>
        </w:rPr>
      </w:pPr>
      <w:r>
        <w:rPr>
          <w:rFonts w:ascii="Tahoma" w:hAnsi="Tahoma" w:cs="Tahoma"/>
        </w:rPr>
        <w:t xml:space="preserve">edukacija javnosti, te upravnih struktura </w:t>
      </w:r>
      <w:r w:rsidR="00E37A08">
        <w:rPr>
          <w:rFonts w:ascii="Tahoma" w:hAnsi="Tahoma" w:cs="Tahoma"/>
        </w:rPr>
        <w:t xml:space="preserve">Općine </w:t>
      </w:r>
      <w:r>
        <w:rPr>
          <w:rFonts w:ascii="Tahoma" w:hAnsi="Tahoma" w:cs="Tahoma"/>
        </w:rPr>
        <w:t xml:space="preserve"> za rješavanje problema gospodarenja otpadom</w:t>
      </w:r>
    </w:p>
    <w:p w:rsidR="00A24862" w:rsidRDefault="00A24862" w:rsidP="00A24862">
      <w:pPr>
        <w:pStyle w:val="Odlomakpopisa"/>
        <w:numPr>
          <w:ilvl w:val="0"/>
          <w:numId w:val="7"/>
        </w:numPr>
        <w:jc w:val="both"/>
        <w:rPr>
          <w:rFonts w:ascii="Tahoma" w:hAnsi="Tahoma" w:cs="Tahoma"/>
        </w:rPr>
      </w:pPr>
      <w:r>
        <w:rPr>
          <w:rFonts w:ascii="Tahoma" w:hAnsi="Tahoma" w:cs="Tahoma"/>
        </w:rPr>
        <w:t xml:space="preserve">izrada edukacijskih materijala za pojedine programe (papir, plastika , staklo, </w:t>
      </w:r>
      <w:proofErr w:type="spellStart"/>
      <w:r>
        <w:rPr>
          <w:rFonts w:ascii="Tahoma" w:hAnsi="Tahoma" w:cs="Tahoma"/>
        </w:rPr>
        <w:t>biootpad</w:t>
      </w:r>
      <w:proofErr w:type="spellEnd"/>
      <w:r>
        <w:rPr>
          <w:rFonts w:ascii="Tahoma" w:hAnsi="Tahoma" w:cs="Tahoma"/>
        </w:rPr>
        <w:t>, divlja odlagališta otpada)</w:t>
      </w:r>
    </w:p>
    <w:p w:rsidR="00A24862" w:rsidRDefault="00A24862" w:rsidP="00A24862">
      <w:pPr>
        <w:pStyle w:val="Odlomakpopisa"/>
        <w:numPr>
          <w:ilvl w:val="0"/>
          <w:numId w:val="7"/>
        </w:numPr>
        <w:jc w:val="both"/>
        <w:rPr>
          <w:rFonts w:ascii="Tahoma" w:hAnsi="Tahoma" w:cs="Tahoma"/>
        </w:rPr>
      </w:pPr>
      <w:r>
        <w:rPr>
          <w:rFonts w:ascii="Tahoma" w:hAnsi="Tahoma" w:cs="Tahoma"/>
        </w:rPr>
        <w:t>istraživanje javnog mišljenja o poznavanju sustava gospodarenja otpadom i zaštiti okoliša</w:t>
      </w:r>
    </w:p>
    <w:p w:rsidR="00A24862" w:rsidRDefault="00A24862" w:rsidP="00A24862">
      <w:pPr>
        <w:pStyle w:val="Odlomakpopisa"/>
        <w:numPr>
          <w:ilvl w:val="0"/>
          <w:numId w:val="7"/>
        </w:numPr>
        <w:jc w:val="both"/>
        <w:rPr>
          <w:rFonts w:ascii="Tahoma" w:hAnsi="Tahoma" w:cs="Tahoma"/>
        </w:rPr>
      </w:pPr>
      <w:r>
        <w:rPr>
          <w:rFonts w:ascii="Tahoma" w:hAnsi="Tahoma" w:cs="Tahoma"/>
        </w:rPr>
        <w:t xml:space="preserve">pružanje osnovnih informacija o mogućnostima izbjegavanja i smanjenja količina otpada u komunikacijskim kanalima </w:t>
      </w:r>
      <w:r w:rsidR="00E37A08">
        <w:rPr>
          <w:rFonts w:ascii="Tahoma" w:hAnsi="Tahoma" w:cs="Tahoma"/>
        </w:rPr>
        <w:t>(tisak, mrežne stranice Općine)</w:t>
      </w:r>
    </w:p>
    <w:p w:rsidR="00A24862" w:rsidRDefault="00234CBD" w:rsidP="00A24862">
      <w:pPr>
        <w:pStyle w:val="Odlomakpopisa"/>
        <w:numPr>
          <w:ilvl w:val="0"/>
          <w:numId w:val="7"/>
        </w:numPr>
        <w:jc w:val="both"/>
        <w:rPr>
          <w:rFonts w:ascii="Tahoma" w:hAnsi="Tahoma" w:cs="Tahoma"/>
        </w:rPr>
      </w:pPr>
      <w:r>
        <w:rPr>
          <w:rFonts w:ascii="Tahoma" w:hAnsi="Tahoma" w:cs="Tahoma"/>
        </w:rPr>
        <w:t>oglašavanje</w:t>
      </w:r>
      <w:r w:rsidR="00225407">
        <w:rPr>
          <w:rFonts w:ascii="Tahoma" w:hAnsi="Tahoma" w:cs="Tahoma"/>
        </w:rPr>
        <w:t xml:space="preserve"> potreb</w:t>
      </w:r>
      <w:r>
        <w:rPr>
          <w:rFonts w:ascii="Tahoma" w:hAnsi="Tahoma" w:cs="Tahoma"/>
        </w:rPr>
        <w:t>e</w:t>
      </w:r>
      <w:r w:rsidR="00225407">
        <w:rPr>
          <w:rFonts w:ascii="Tahoma" w:hAnsi="Tahoma" w:cs="Tahoma"/>
        </w:rPr>
        <w:t xml:space="preserve"> za uporabom mobilnog </w:t>
      </w:r>
      <w:proofErr w:type="spellStart"/>
      <w:r w:rsidR="00CD2212">
        <w:rPr>
          <w:rFonts w:ascii="Tahoma" w:hAnsi="Tahoma" w:cs="Tahoma"/>
        </w:rPr>
        <w:t>reciklažnog</w:t>
      </w:r>
      <w:proofErr w:type="spellEnd"/>
      <w:r w:rsidR="00CD2212">
        <w:rPr>
          <w:rFonts w:ascii="Tahoma" w:hAnsi="Tahoma" w:cs="Tahoma"/>
        </w:rPr>
        <w:t xml:space="preserve"> dvorišta, te njegovu</w:t>
      </w:r>
      <w:r w:rsidR="00225407">
        <w:rPr>
          <w:rFonts w:ascii="Tahoma" w:hAnsi="Tahoma" w:cs="Tahoma"/>
        </w:rPr>
        <w:t xml:space="preserve"> lokaciju</w:t>
      </w:r>
    </w:p>
    <w:p w:rsidR="00225407" w:rsidRDefault="00234CBD" w:rsidP="00A24862">
      <w:pPr>
        <w:pStyle w:val="Odlomakpopisa"/>
        <w:numPr>
          <w:ilvl w:val="0"/>
          <w:numId w:val="7"/>
        </w:numPr>
        <w:jc w:val="both"/>
        <w:rPr>
          <w:rFonts w:ascii="Tahoma" w:hAnsi="Tahoma" w:cs="Tahoma"/>
        </w:rPr>
      </w:pPr>
      <w:r>
        <w:rPr>
          <w:rFonts w:ascii="Tahoma" w:hAnsi="Tahoma" w:cs="Tahoma"/>
        </w:rPr>
        <w:t>poticanje aktivne suradnje</w:t>
      </w:r>
      <w:r w:rsidR="00225407">
        <w:rPr>
          <w:rFonts w:ascii="Tahoma" w:hAnsi="Tahoma" w:cs="Tahoma"/>
        </w:rPr>
        <w:t xml:space="preserve"> s ekološkim udrugama</w:t>
      </w:r>
    </w:p>
    <w:p w:rsidR="00225407" w:rsidRPr="00225407" w:rsidRDefault="00225407" w:rsidP="00225407">
      <w:pPr>
        <w:jc w:val="both"/>
        <w:rPr>
          <w:rFonts w:ascii="Tahoma" w:hAnsi="Tahoma" w:cs="Tahoma"/>
        </w:rPr>
      </w:pPr>
      <w:r>
        <w:rPr>
          <w:rFonts w:ascii="Tahoma" w:hAnsi="Tahoma" w:cs="Tahoma"/>
        </w:rPr>
        <w:t xml:space="preserve">Ministarstvo zaštite okoliša i energetike treba donijeti Program </w:t>
      </w:r>
      <w:proofErr w:type="spellStart"/>
      <w:r>
        <w:rPr>
          <w:rFonts w:ascii="Tahoma" w:hAnsi="Tahoma" w:cs="Tahoma"/>
        </w:rPr>
        <w:t>izobrazno</w:t>
      </w:r>
      <w:proofErr w:type="spellEnd"/>
      <w:r>
        <w:rPr>
          <w:rFonts w:ascii="Tahoma" w:hAnsi="Tahoma" w:cs="Tahoma"/>
        </w:rPr>
        <w:t>-informativnih aktivnosti o održivom gospodarenju otpadom za razdoblje  2017.-2022.godine, koji će predložiti smjernice, ciljane skupine i aktivnosti koje je nužno provoditi na nacionalnom i lokalnom nivou, s naglaskom na sprječavanje nastanka otpada, povećanja odvojenog prikupljanja i ponovne uporabe.</w:t>
      </w:r>
    </w:p>
    <w:p w:rsidR="004E5203" w:rsidRPr="008C7544" w:rsidRDefault="004E5203" w:rsidP="0080069D">
      <w:pPr>
        <w:jc w:val="both"/>
        <w:rPr>
          <w:rFonts w:ascii="Tahoma" w:hAnsi="Tahoma" w:cs="Tahoma"/>
          <w:b/>
        </w:rPr>
      </w:pPr>
      <w:r w:rsidRPr="008C7544">
        <w:rPr>
          <w:rFonts w:ascii="Tahoma" w:hAnsi="Tahoma" w:cs="Tahoma"/>
          <w:b/>
        </w:rPr>
        <w:t>Provođenje akcija prikupljanja otpada</w:t>
      </w:r>
    </w:p>
    <w:p w:rsidR="004E5203" w:rsidRDefault="008C7544" w:rsidP="0080069D">
      <w:pPr>
        <w:jc w:val="both"/>
        <w:rPr>
          <w:rFonts w:ascii="Tahoma" w:hAnsi="Tahoma" w:cs="Tahoma"/>
        </w:rPr>
      </w:pPr>
      <w:r>
        <w:rPr>
          <w:rFonts w:ascii="Tahoma" w:hAnsi="Tahoma" w:cs="Tahoma"/>
        </w:rPr>
        <w:t>Pravna i fizička osoba – obrtnik može, u suradnji s osobom koja posjeduje važeću dozvolu za gospodarenje vrstom otpada koji će se prikupljati akcijom, organizirati akciju prikupljanja određenog otpada u svrhu provedbe sportskog, edukativnog, ekološkog ili humanitarnog sadržaja ako je ishodila suglasnost upravnog tijela jedinice lokalne samouprave nad</w:t>
      </w:r>
      <w:r w:rsidR="003C4C9E">
        <w:rPr>
          <w:rFonts w:ascii="Tahoma" w:hAnsi="Tahoma" w:cs="Tahoma"/>
        </w:rPr>
        <w:t>l</w:t>
      </w:r>
      <w:r>
        <w:rPr>
          <w:rFonts w:ascii="Tahoma" w:hAnsi="Tahoma" w:cs="Tahoma"/>
        </w:rPr>
        <w:t>ežnog za poslove zaštite okoliša. Zahtjev za suglasnost podnosi se najmanje dva mjeseca prije početka akcije, a ona određuje vrijeme trajanja akcije, vrstu otpada koji se prikuplja, način, uvjete i svrhu provedbe akcije te rok za dostavu izvješća o provedenoj akciji.</w:t>
      </w:r>
    </w:p>
    <w:p w:rsidR="008C7544" w:rsidRDefault="008C7544" w:rsidP="0080069D">
      <w:pPr>
        <w:jc w:val="both"/>
        <w:rPr>
          <w:rFonts w:ascii="Tahoma" w:hAnsi="Tahoma" w:cs="Tahoma"/>
        </w:rPr>
      </w:pPr>
      <w:r>
        <w:rPr>
          <w:rFonts w:ascii="Tahoma" w:hAnsi="Tahoma" w:cs="Tahoma"/>
        </w:rPr>
        <w:t>Osim akcija prikupljanja otpada, Planom gospodarenja otpadom Republike Hrvatske predviđeno je da općine i gradovi mogu organizirati i posebne akcije prikupljanja isluženih proizvoda, gdje bi se građane pozvalo da takve proizvode donesu na određeno mjesto. Odvojeni predmeti se onda mogu distribuirati pojedincima slabije kupovne moći, a neupotrebljivi materijali se mogu preraditi za druge potrebe.</w:t>
      </w:r>
    </w:p>
    <w:p w:rsidR="00F451F8" w:rsidRPr="0080069D" w:rsidRDefault="00F451F8" w:rsidP="0080069D">
      <w:pPr>
        <w:jc w:val="both"/>
        <w:rPr>
          <w:rFonts w:ascii="Tahoma" w:hAnsi="Tahoma" w:cs="Tahoma"/>
        </w:rPr>
      </w:pPr>
    </w:p>
    <w:p w:rsidR="005B6030" w:rsidRDefault="005B6030" w:rsidP="000B193D">
      <w:pPr>
        <w:pStyle w:val="Naslov1"/>
        <w:numPr>
          <w:ilvl w:val="0"/>
          <w:numId w:val="32"/>
        </w:numPr>
        <w:jc w:val="both"/>
        <w:rPr>
          <w:rFonts w:ascii="Tahoma" w:hAnsi="Tahoma" w:cs="Tahoma"/>
          <w:b/>
          <w:color w:val="auto"/>
          <w:sz w:val="22"/>
          <w:szCs w:val="22"/>
        </w:rPr>
      </w:pPr>
      <w:bookmarkStart w:id="78" w:name="_Toc495583705"/>
      <w:bookmarkStart w:id="79" w:name="_Toc511295715"/>
      <w:r w:rsidRPr="005B6030">
        <w:rPr>
          <w:rFonts w:ascii="Tahoma" w:hAnsi="Tahoma" w:cs="Tahoma"/>
          <w:b/>
          <w:color w:val="auto"/>
          <w:sz w:val="22"/>
          <w:szCs w:val="22"/>
        </w:rPr>
        <w:t>OPĆE MJERE ZA GOSPODARENJE OTPADOM, OPASNIM OTPADOM I POSEBNIM KATEGORIJAMA OTPADA</w:t>
      </w:r>
      <w:bookmarkEnd w:id="78"/>
      <w:bookmarkEnd w:id="79"/>
    </w:p>
    <w:p w:rsidR="008B00FE" w:rsidRPr="008B00FE" w:rsidRDefault="008B00FE" w:rsidP="008B00FE"/>
    <w:p w:rsidR="005B6030" w:rsidRDefault="005B6030" w:rsidP="000B193D">
      <w:pPr>
        <w:pStyle w:val="Naslov2"/>
        <w:numPr>
          <w:ilvl w:val="1"/>
          <w:numId w:val="32"/>
        </w:numPr>
        <w:jc w:val="both"/>
        <w:rPr>
          <w:rFonts w:ascii="Tahoma" w:hAnsi="Tahoma" w:cs="Tahoma"/>
          <w:b/>
          <w:color w:val="auto"/>
          <w:sz w:val="22"/>
          <w:szCs w:val="22"/>
        </w:rPr>
      </w:pPr>
      <w:bookmarkStart w:id="80" w:name="_Toc495583706"/>
      <w:bookmarkStart w:id="81" w:name="_Toc511295716"/>
      <w:r>
        <w:rPr>
          <w:rFonts w:ascii="Tahoma" w:hAnsi="Tahoma" w:cs="Tahoma"/>
          <w:b/>
          <w:color w:val="auto"/>
          <w:sz w:val="22"/>
          <w:szCs w:val="22"/>
        </w:rPr>
        <w:t>Opće mjere za gospodarenje otpadom</w:t>
      </w:r>
      <w:bookmarkEnd w:id="80"/>
      <w:bookmarkEnd w:id="81"/>
    </w:p>
    <w:p w:rsidR="008B00FE" w:rsidRDefault="008B00FE" w:rsidP="008B00FE">
      <w:pPr>
        <w:rPr>
          <w:rFonts w:ascii="Tahoma" w:hAnsi="Tahoma" w:cs="Tahoma"/>
        </w:rPr>
      </w:pPr>
    </w:p>
    <w:p w:rsidR="008B00FE" w:rsidRDefault="008B00FE" w:rsidP="00D3426F">
      <w:pPr>
        <w:jc w:val="both"/>
        <w:rPr>
          <w:rFonts w:ascii="Tahoma" w:hAnsi="Tahoma" w:cs="Tahoma"/>
        </w:rPr>
      </w:pPr>
      <w:r>
        <w:rPr>
          <w:rFonts w:ascii="Tahoma" w:hAnsi="Tahoma" w:cs="Tahoma"/>
        </w:rPr>
        <w:t xml:space="preserve">U </w:t>
      </w:r>
      <w:r w:rsidR="00017910">
        <w:rPr>
          <w:rFonts w:ascii="Tahoma" w:hAnsi="Tahoma" w:cs="Tahoma"/>
        </w:rPr>
        <w:t xml:space="preserve">Općini </w:t>
      </w:r>
      <w:proofErr w:type="spellStart"/>
      <w:r w:rsidR="008E7781">
        <w:rPr>
          <w:rFonts w:ascii="Tahoma" w:hAnsi="Tahoma" w:cs="Tahoma"/>
        </w:rPr>
        <w:t>Rakovec</w:t>
      </w:r>
      <w:proofErr w:type="spellEnd"/>
      <w:r>
        <w:rPr>
          <w:rFonts w:ascii="Tahoma" w:hAnsi="Tahoma" w:cs="Tahoma"/>
        </w:rPr>
        <w:t xml:space="preserve"> u planu je daljnje unapređivanje odvojenog sakupljanja otpada, recikliranja i </w:t>
      </w:r>
      <w:proofErr w:type="spellStart"/>
      <w:r>
        <w:rPr>
          <w:rFonts w:ascii="Tahoma" w:hAnsi="Tahoma" w:cs="Tahoma"/>
        </w:rPr>
        <w:t>oporabe</w:t>
      </w:r>
      <w:proofErr w:type="spellEnd"/>
      <w:r>
        <w:rPr>
          <w:rFonts w:ascii="Tahoma" w:hAnsi="Tahoma" w:cs="Tahoma"/>
        </w:rPr>
        <w:t xml:space="preserve"> pojedinih vrsta otpada, kako zbog prilagodbe </w:t>
      </w:r>
      <w:r w:rsidR="00017910">
        <w:rPr>
          <w:rFonts w:ascii="Tahoma" w:hAnsi="Tahoma" w:cs="Tahoma"/>
        </w:rPr>
        <w:t>Zakonu o održivom gospodarenju otpadom</w:t>
      </w:r>
      <w:r w:rsidR="00D3426F">
        <w:rPr>
          <w:rFonts w:ascii="Tahoma" w:hAnsi="Tahoma" w:cs="Tahoma"/>
        </w:rPr>
        <w:t>, tako i radi zaštite okoliša i zdravlja ljudi. Planirani cjelovit i održivi sustav gospodarenja otpadom najbolje je dostupno rješenje za sve vrste otpada.</w:t>
      </w:r>
      <w:r w:rsidR="00321614">
        <w:rPr>
          <w:rFonts w:ascii="Tahoma" w:hAnsi="Tahoma" w:cs="Tahoma"/>
        </w:rPr>
        <w:t xml:space="preserve"> </w:t>
      </w:r>
    </w:p>
    <w:p w:rsidR="00321614" w:rsidRDefault="00321614" w:rsidP="00D3426F">
      <w:pPr>
        <w:jc w:val="both"/>
        <w:rPr>
          <w:rFonts w:ascii="Tahoma" w:hAnsi="Tahoma" w:cs="Tahoma"/>
        </w:rPr>
      </w:pPr>
      <w:r>
        <w:rPr>
          <w:rFonts w:ascii="Tahoma" w:hAnsi="Tahoma" w:cs="Tahoma"/>
        </w:rPr>
        <w:t xml:space="preserve">Za određene vrste otpada koriste se različiti postupci sakupljanja ili </w:t>
      </w:r>
      <w:proofErr w:type="spellStart"/>
      <w:r>
        <w:rPr>
          <w:rFonts w:ascii="Tahoma" w:hAnsi="Tahoma" w:cs="Tahoma"/>
        </w:rPr>
        <w:t>predobrade</w:t>
      </w:r>
      <w:proofErr w:type="spellEnd"/>
      <w:r>
        <w:rPr>
          <w:rFonts w:ascii="Tahoma" w:hAnsi="Tahoma" w:cs="Tahoma"/>
        </w:rPr>
        <w:t xml:space="preserve"> i obrade s ciljem potpunog izbjegavanja ili što je moguće većeg smanjenja količina </w:t>
      </w:r>
      <w:proofErr w:type="spellStart"/>
      <w:r>
        <w:rPr>
          <w:rFonts w:ascii="Tahoma" w:hAnsi="Tahoma" w:cs="Tahoma"/>
        </w:rPr>
        <w:t>ostatnog</w:t>
      </w:r>
      <w:proofErr w:type="spellEnd"/>
      <w:r>
        <w:rPr>
          <w:rFonts w:ascii="Tahoma" w:hAnsi="Tahoma" w:cs="Tahoma"/>
        </w:rPr>
        <w:t xml:space="preserve"> otpada. Budući da je u gospodarenje otpadom potrebno uložiti velika financijska sredstva, treba težiti da otpada bude manje po masi i volumenu, te da se zbog ograničene dostupnosti energije i sirovina iz otpada iskoristi sve što je ekonomski isplativo. </w:t>
      </w:r>
    </w:p>
    <w:p w:rsidR="00321614" w:rsidRDefault="00321614" w:rsidP="00D3426F">
      <w:pPr>
        <w:jc w:val="both"/>
        <w:rPr>
          <w:rFonts w:ascii="Tahoma" w:hAnsi="Tahoma" w:cs="Tahoma"/>
        </w:rPr>
      </w:pPr>
      <w:r>
        <w:rPr>
          <w:rFonts w:ascii="Tahoma" w:hAnsi="Tahoma" w:cs="Tahoma"/>
        </w:rPr>
        <w:t>Odvajanje tokova otpada na mjestu nastanka omogućuje da se korištenje najbolje dostupne tehnologije provodi uz prihvatljive troškove.</w:t>
      </w:r>
    </w:p>
    <w:p w:rsidR="008B00FE" w:rsidRDefault="008B00FE" w:rsidP="00D3426F">
      <w:pPr>
        <w:jc w:val="both"/>
        <w:rPr>
          <w:rFonts w:ascii="Tahoma" w:hAnsi="Tahoma" w:cs="Tahoma"/>
        </w:rPr>
      </w:pPr>
      <w:r>
        <w:rPr>
          <w:rFonts w:ascii="Tahoma" w:hAnsi="Tahoma" w:cs="Tahoma"/>
        </w:rPr>
        <w:t>Opće mjere za gospodarenje otpadom koje se već provode</w:t>
      </w:r>
      <w:r w:rsidR="00D3426F">
        <w:rPr>
          <w:rFonts w:ascii="Tahoma" w:hAnsi="Tahoma" w:cs="Tahoma"/>
        </w:rPr>
        <w:t xml:space="preserve"> a koje je i dalje redovito potrebno provoditi na području </w:t>
      </w:r>
      <w:r w:rsidR="00017910">
        <w:rPr>
          <w:rFonts w:ascii="Tahoma" w:hAnsi="Tahoma" w:cs="Tahoma"/>
        </w:rPr>
        <w:t xml:space="preserve">Općine </w:t>
      </w:r>
      <w:proofErr w:type="spellStart"/>
      <w:r w:rsidR="008E7781">
        <w:rPr>
          <w:rFonts w:ascii="Tahoma" w:hAnsi="Tahoma" w:cs="Tahoma"/>
        </w:rPr>
        <w:t>Rakovec</w:t>
      </w:r>
      <w:proofErr w:type="spellEnd"/>
      <w:r w:rsidR="00D3426F">
        <w:rPr>
          <w:rFonts w:ascii="Tahoma" w:hAnsi="Tahoma" w:cs="Tahoma"/>
        </w:rPr>
        <w:t xml:space="preserve"> jesu: </w:t>
      </w:r>
    </w:p>
    <w:p w:rsidR="00D3426F" w:rsidRDefault="00BC46D2" w:rsidP="00D3426F">
      <w:pPr>
        <w:pStyle w:val="Odlomakpopisa"/>
        <w:numPr>
          <w:ilvl w:val="0"/>
          <w:numId w:val="7"/>
        </w:numPr>
        <w:jc w:val="both"/>
        <w:rPr>
          <w:rFonts w:ascii="Tahoma" w:hAnsi="Tahoma" w:cs="Tahoma"/>
        </w:rPr>
      </w:pPr>
      <w:r>
        <w:rPr>
          <w:rFonts w:ascii="Tahoma" w:hAnsi="Tahoma" w:cs="Tahoma"/>
        </w:rPr>
        <w:t>o</w:t>
      </w:r>
      <w:r w:rsidR="00D3426F">
        <w:rPr>
          <w:rFonts w:ascii="Tahoma" w:hAnsi="Tahoma" w:cs="Tahoma"/>
        </w:rPr>
        <w:t>rganizirano i redovito prikupljanje i odvoz miješanog komunalnog otpada,</w:t>
      </w:r>
    </w:p>
    <w:p w:rsidR="00D3426F" w:rsidRDefault="00BC46D2" w:rsidP="00D3426F">
      <w:pPr>
        <w:pStyle w:val="Odlomakpopisa"/>
        <w:numPr>
          <w:ilvl w:val="0"/>
          <w:numId w:val="7"/>
        </w:numPr>
        <w:jc w:val="both"/>
        <w:rPr>
          <w:rFonts w:ascii="Tahoma" w:hAnsi="Tahoma" w:cs="Tahoma"/>
        </w:rPr>
      </w:pPr>
      <w:r>
        <w:rPr>
          <w:rFonts w:ascii="Tahoma" w:hAnsi="Tahoma" w:cs="Tahoma"/>
        </w:rPr>
        <w:t>o</w:t>
      </w:r>
      <w:r w:rsidR="00D3426F">
        <w:rPr>
          <w:rFonts w:ascii="Tahoma" w:hAnsi="Tahoma" w:cs="Tahoma"/>
        </w:rPr>
        <w:t>rganizirano i redovito prikupljanje i odvoz krupnog (glomaznog) komunalnog otpada,</w:t>
      </w:r>
    </w:p>
    <w:p w:rsidR="00D3426F" w:rsidRDefault="00BC46D2" w:rsidP="00D3426F">
      <w:pPr>
        <w:pStyle w:val="Odlomakpopisa"/>
        <w:numPr>
          <w:ilvl w:val="0"/>
          <w:numId w:val="7"/>
        </w:numPr>
        <w:jc w:val="both"/>
        <w:rPr>
          <w:rFonts w:ascii="Tahoma" w:hAnsi="Tahoma" w:cs="Tahoma"/>
        </w:rPr>
      </w:pPr>
      <w:r>
        <w:rPr>
          <w:rFonts w:ascii="Tahoma" w:hAnsi="Tahoma" w:cs="Tahoma"/>
        </w:rPr>
        <w:t>o</w:t>
      </w:r>
      <w:r w:rsidR="00D3426F">
        <w:rPr>
          <w:rFonts w:ascii="Tahoma" w:hAnsi="Tahoma" w:cs="Tahoma"/>
        </w:rPr>
        <w:t>rganizirano i redovito prikupljanje i odvoz otpadnog papira, plastike, stakla, metala i tekstila putem spremnika postavljenih na javnim površinama,</w:t>
      </w:r>
    </w:p>
    <w:p w:rsidR="00D3426F" w:rsidRDefault="00BC46D2" w:rsidP="00D3426F">
      <w:pPr>
        <w:pStyle w:val="Odlomakpopisa"/>
        <w:numPr>
          <w:ilvl w:val="0"/>
          <w:numId w:val="7"/>
        </w:numPr>
        <w:jc w:val="both"/>
        <w:rPr>
          <w:rFonts w:ascii="Tahoma" w:hAnsi="Tahoma" w:cs="Tahoma"/>
        </w:rPr>
      </w:pPr>
      <w:r>
        <w:rPr>
          <w:rFonts w:ascii="Tahoma" w:hAnsi="Tahoma" w:cs="Tahoma"/>
        </w:rPr>
        <w:t>o</w:t>
      </w:r>
      <w:r w:rsidR="00D3426F">
        <w:rPr>
          <w:rFonts w:ascii="Tahoma" w:hAnsi="Tahoma" w:cs="Tahoma"/>
        </w:rPr>
        <w:t xml:space="preserve">rganizirano odvojeno sakupljanje posebnih kategorija otpada u </w:t>
      </w:r>
      <w:r w:rsidR="008E7781">
        <w:rPr>
          <w:rFonts w:ascii="Tahoma" w:hAnsi="Tahoma" w:cs="Tahoma"/>
        </w:rPr>
        <w:t xml:space="preserve">mobilnom </w:t>
      </w:r>
      <w:proofErr w:type="spellStart"/>
      <w:r w:rsidR="00D3426F">
        <w:rPr>
          <w:rFonts w:ascii="Tahoma" w:hAnsi="Tahoma" w:cs="Tahoma"/>
        </w:rPr>
        <w:t>reciklažnom</w:t>
      </w:r>
      <w:proofErr w:type="spellEnd"/>
      <w:r w:rsidR="00D3426F">
        <w:rPr>
          <w:rFonts w:ascii="Tahoma" w:hAnsi="Tahoma" w:cs="Tahoma"/>
        </w:rPr>
        <w:t xml:space="preserve"> dvorištu</w:t>
      </w:r>
      <w:r w:rsidR="00017910">
        <w:rPr>
          <w:rFonts w:ascii="Tahoma" w:hAnsi="Tahoma" w:cs="Tahoma"/>
        </w:rPr>
        <w:t>,</w:t>
      </w:r>
      <w:r w:rsidR="007A2036">
        <w:rPr>
          <w:rFonts w:ascii="Tahoma" w:hAnsi="Tahoma" w:cs="Tahoma"/>
        </w:rPr>
        <w:t xml:space="preserve"> po njegovom stavljanju u funkciju,</w:t>
      </w:r>
    </w:p>
    <w:p w:rsidR="00017910" w:rsidRDefault="00017910" w:rsidP="00D3426F">
      <w:pPr>
        <w:pStyle w:val="Odlomakpopisa"/>
        <w:numPr>
          <w:ilvl w:val="0"/>
          <w:numId w:val="7"/>
        </w:numPr>
        <w:jc w:val="both"/>
        <w:rPr>
          <w:rFonts w:ascii="Tahoma" w:hAnsi="Tahoma" w:cs="Tahoma"/>
        </w:rPr>
      </w:pPr>
      <w:r>
        <w:rPr>
          <w:rFonts w:ascii="Tahoma" w:hAnsi="Tahoma" w:cs="Tahoma"/>
        </w:rPr>
        <w:t>organizirano odvojeno prikupljanje biorazgradivog komu</w:t>
      </w:r>
      <w:r w:rsidR="007A2036">
        <w:rPr>
          <w:rFonts w:ascii="Tahoma" w:hAnsi="Tahoma" w:cs="Tahoma"/>
        </w:rPr>
        <w:t xml:space="preserve">nalnog otpada (kućni </w:t>
      </w:r>
      <w:proofErr w:type="spellStart"/>
      <w:r w:rsidR="007A2036">
        <w:rPr>
          <w:rFonts w:ascii="Tahoma" w:hAnsi="Tahoma" w:cs="Tahoma"/>
        </w:rPr>
        <w:t>komposteri</w:t>
      </w:r>
      <w:proofErr w:type="spellEnd"/>
      <w:r w:rsidR="007A2036">
        <w:rPr>
          <w:rFonts w:ascii="Tahoma" w:hAnsi="Tahoma" w:cs="Tahoma"/>
        </w:rPr>
        <w:t xml:space="preserve"> i tipski spremnici), po njihovoj nabavi i raspodjeli,</w:t>
      </w:r>
    </w:p>
    <w:p w:rsidR="00321614" w:rsidRDefault="00321614" w:rsidP="00321614">
      <w:pPr>
        <w:jc w:val="both"/>
        <w:rPr>
          <w:rFonts w:ascii="Tahoma" w:hAnsi="Tahoma" w:cs="Tahoma"/>
        </w:rPr>
      </w:pPr>
      <w:r>
        <w:rPr>
          <w:rFonts w:ascii="Tahoma" w:hAnsi="Tahoma" w:cs="Tahoma"/>
        </w:rPr>
        <w:t>U opće mjere gospodarenja otpadom</w:t>
      </w:r>
      <w:r w:rsidR="00A10E28">
        <w:rPr>
          <w:rFonts w:ascii="Tahoma" w:hAnsi="Tahoma" w:cs="Tahoma"/>
        </w:rPr>
        <w:t xml:space="preserve"> mogu se uključiti i mjere za ostvarenje cilja C.3. Spriječiti nastanak divljih odlagališta otpada:</w:t>
      </w:r>
    </w:p>
    <w:p w:rsidR="00A10E28" w:rsidRDefault="00BC46D2" w:rsidP="00A10E28">
      <w:pPr>
        <w:pStyle w:val="Odlomakpopisa"/>
        <w:numPr>
          <w:ilvl w:val="0"/>
          <w:numId w:val="7"/>
        </w:numPr>
        <w:jc w:val="both"/>
        <w:rPr>
          <w:rFonts w:ascii="Tahoma" w:hAnsi="Tahoma" w:cs="Tahoma"/>
        </w:rPr>
      </w:pPr>
      <w:r>
        <w:rPr>
          <w:rFonts w:ascii="Tahoma" w:hAnsi="Tahoma" w:cs="Tahoma"/>
        </w:rPr>
        <w:t>s</w:t>
      </w:r>
      <w:r w:rsidR="00A10E28">
        <w:rPr>
          <w:rFonts w:ascii="Tahoma" w:hAnsi="Tahoma" w:cs="Tahoma"/>
        </w:rPr>
        <w:t>prječavanje nepropisnog odbacivanja otpada,</w:t>
      </w:r>
    </w:p>
    <w:p w:rsidR="00A10E28" w:rsidRPr="00A10E28" w:rsidRDefault="00BC46D2" w:rsidP="00A10E28">
      <w:pPr>
        <w:pStyle w:val="Odlomakpopisa"/>
        <w:numPr>
          <w:ilvl w:val="0"/>
          <w:numId w:val="7"/>
        </w:numPr>
        <w:jc w:val="both"/>
        <w:rPr>
          <w:rFonts w:ascii="Tahoma" w:hAnsi="Tahoma" w:cs="Tahoma"/>
        </w:rPr>
      </w:pPr>
      <w:r>
        <w:rPr>
          <w:rFonts w:ascii="Tahoma" w:hAnsi="Tahoma" w:cs="Tahoma"/>
        </w:rPr>
        <w:t>u</w:t>
      </w:r>
      <w:r w:rsidR="00A10E28">
        <w:rPr>
          <w:rFonts w:ascii="Tahoma" w:hAnsi="Tahoma" w:cs="Tahoma"/>
        </w:rPr>
        <w:t>klanjanje otpada odbačenog u okoliš.</w:t>
      </w:r>
    </w:p>
    <w:p w:rsidR="000A6F24" w:rsidRDefault="000A6F24" w:rsidP="008B00FE">
      <w:pPr>
        <w:rPr>
          <w:rFonts w:ascii="Tahoma" w:hAnsi="Tahoma" w:cs="Tahoma"/>
          <w:b/>
        </w:rPr>
      </w:pPr>
    </w:p>
    <w:p w:rsidR="008B00FE" w:rsidRPr="00283170" w:rsidRDefault="00283170" w:rsidP="008B00FE">
      <w:pPr>
        <w:rPr>
          <w:rFonts w:ascii="Tahoma" w:hAnsi="Tahoma" w:cs="Tahoma"/>
          <w:b/>
        </w:rPr>
      </w:pPr>
      <w:r w:rsidRPr="00283170">
        <w:rPr>
          <w:rFonts w:ascii="Tahoma" w:hAnsi="Tahoma" w:cs="Tahoma"/>
          <w:b/>
        </w:rPr>
        <w:t>Sprječavanje nepropisnog odbacivanja otpada</w:t>
      </w:r>
    </w:p>
    <w:p w:rsidR="00283170" w:rsidRDefault="00283170" w:rsidP="008B00FE">
      <w:pPr>
        <w:rPr>
          <w:rFonts w:ascii="Tahoma" w:hAnsi="Tahoma" w:cs="Tahoma"/>
        </w:rPr>
      </w:pPr>
      <w:r>
        <w:rPr>
          <w:rFonts w:ascii="Tahoma" w:hAnsi="Tahoma" w:cs="Tahoma"/>
        </w:rPr>
        <w:t>Mjere za sprječavanje nepropisnog odbacivanja otpada uključuju slijedeće:</w:t>
      </w:r>
    </w:p>
    <w:p w:rsidR="00283170" w:rsidRDefault="00283170" w:rsidP="00283170">
      <w:pPr>
        <w:pStyle w:val="Odlomakpopisa"/>
        <w:numPr>
          <w:ilvl w:val="0"/>
          <w:numId w:val="7"/>
        </w:numPr>
        <w:rPr>
          <w:rFonts w:ascii="Tahoma" w:hAnsi="Tahoma" w:cs="Tahoma"/>
        </w:rPr>
      </w:pPr>
      <w:r>
        <w:rPr>
          <w:rFonts w:ascii="Tahoma" w:hAnsi="Tahoma" w:cs="Tahoma"/>
        </w:rPr>
        <w:t>uspostavu sustava za zaprimanje obavijesti o nepropisno odbačenom otpadu,</w:t>
      </w:r>
    </w:p>
    <w:p w:rsidR="00283170" w:rsidRDefault="00283170" w:rsidP="00283170">
      <w:pPr>
        <w:pStyle w:val="Odlomakpopisa"/>
        <w:numPr>
          <w:ilvl w:val="0"/>
          <w:numId w:val="7"/>
        </w:numPr>
        <w:rPr>
          <w:rFonts w:ascii="Tahoma" w:hAnsi="Tahoma" w:cs="Tahoma"/>
        </w:rPr>
      </w:pPr>
      <w:r>
        <w:rPr>
          <w:rFonts w:ascii="Tahoma" w:hAnsi="Tahoma" w:cs="Tahoma"/>
        </w:rPr>
        <w:t>uspostavu sustava evidentiranja lokacija odbačenog otpada,</w:t>
      </w:r>
    </w:p>
    <w:p w:rsidR="00283170" w:rsidRDefault="00283170" w:rsidP="00283170">
      <w:pPr>
        <w:pStyle w:val="Odlomakpopisa"/>
        <w:numPr>
          <w:ilvl w:val="0"/>
          <w:numId w:val="7"/>
        </w:numPr>
        <w:jc w:val="both"/>
        <w:rPr>
          <w:rFonts w:ascii="Tahoma" w:hAnsi="Tahoma" w:cs="Tahoma"/>
        </w:rPr>
      </w:pPr>
      <w:r>
        <w:rPr>
          <w:rFonts w:ascii="Tahoma" w:hAnsi="Tahoma" w:cs="Tahoma"/>
        </w:rPr>
        <w:t>redoviti nadzor područja jedinice lokalne samouprave radi utvrđivanja postojanja odbačenog otpada,a posebno lokacija na kojima je u prethodnim godinama evidentirano postojanje odbačenog otpada,</w:t>
      </w:r>
    </w:p>
    <w:p w:rsidR="00283170" w:rsidRPr="00283170" w:rsidRDefault="00283170" w:rsidP="00283170">
      <w:pPr>
        <w:pStyle w:val="Odlomakpopisa"/>
        <w:numPr>
          <w:ilvl w:val="0"/>
          <w:numId w:val="7"/>
        </w:numPr>
        <w:jc w:val="both"/>
        <w:rPr>
          <w:rFonts w:ascii="Tahoma" w:hAnsi="Tahoma" w:cs="Tahoma"/>
        </w:rPr>
      </w:pPr>
      <w:r>
        <w:rPr>
          <w:rFonts w:ascii="Tahoma" w:hAnsi="Tahoma" w:cs="Tahoma"/>
        </w:rPr>
        <w:t>druge mjere sukladno odluci predstavničkog tijela jedinice lokalne samouprave.</w:t>
      </w:r>
    </w:p>
    <w:p w:rsidR="000A6F24" w:rsidRDefault="000A6F24" w:rsidP="008B00FE">
      <w:pPr>
        <w:rPr>
          <w:rFonts w:ascii="Tahoma" w:hAnsi="Tahoma" w:cs="Tahoma"/>
          <w:b/>
        </w:rPr>
      </w:pPr>
    </w:p>
    <w:p w:rsidR="008B00FE" w:rsidRPr="005E75D4" w:rsidRDefault="00283170" w:rsidP="008B00FE">
      <w:pPr>
        <w:rPr>
          <w:rFonts w:ascii="Tahoma" w:hAnsi="Tahoma" w:cs="Tahoma"/>
          <w:b/>
        </w:rPr>
      </w:pPr>
      <w:r w:rsidRPr="005E75D4">
        <w:rPr>
          <w:rFonts w:ascii="Tahoma" w:hAnsi="Tahoma" w:cs="Tahoma"/>
          <w:b/>
        </w:rPr>
        <w:t>Uklanjanje otpada odbačenog u okoliš</w:t>
      </w:r>
    </w:p>
    <w:p w:rsidR="00283170" w:rsidRDefault="00283170" w:rsidP="005E75D4">
      <w:pPr>
        <w:jc w:val="both"/>
        <w:rPr>
          <w:rFonts w:ascii="Tahoma" w:hAnsi="Tahoma" w:cs="Tahoma"/>
        </w:rPr>
      </w:pPr>
      <w:r>
        <w:rPr>
          <w:rFonts w:ascii="Tahoma" w:hAnsi="Tahoma" w:cs="Tahoma"/>
        </w:rPr>
        <w:t xml:space="preserve">Provedba mjere prvenstveno uključuje identifikaciju vlasnika čestice na kojoj je nepropisno odbačen otpad. </w:t>
      </w:r>
      <w:r w:rsidR="005E75D4">
        <w:rPr>
          <w:rFonts w:ascii="Tahoma" w:hAnsi="Tahoma" w:cs="Tahoma"/>
        </w:rPr>
        <w:t xml:space="preserve">Po identifikaciji vlasnika čestice, a radi provedbe navedene mjere, ovlaštena osoba Jedinice lokalne samouprave rješenjem naređuje vlasniku, odnosno posjedniku nekretnine na kojem je nepropisno odložen otpad, njegovo uklanjanje. Rješenjem se određuje lokacija odbačenog otpada, procijenjena količina otpada, obveznik uklanjanja otpada, te obveza uklanjanja otpada predajom ovlaštenoj osobi za gospodarenje tom vrstom otpada s rokom izvršenja obveze. Ukoliko se utvrdi da obveza određena rješenjem nije izvršena, </w:t>
      </w:r>
      <w:r w:rsidR="00017910">
        <w:rPr>
          <w:rFonts w:ascii="Tahoma" w:hAnsi="Tahoma" w:cs="Tahoma"/>
        </w:rPr>
        <w:t>Općina</w:t>
      </w:r>
      <w:r w:rsidR="005E75D4">
        <w:rPr>
          <w:rFonts w:ascii="Tahoma" w:hAnsi="Tahoma" w:cs="Tahoma"/>
        </w:rPr>
        <w:t xml:space="preserve"> </w:t>
      </w:r>
      <w:proofErr w:type="spellStart"/>
      <w:r w:rsidR="00D10FEB">
        <w:rPr>
          <w:rFonts w:ascii="Tahoma" w:hAnsi="Tahoma" w:cs="Tahoma"/>
        </w:rPr>
        <w:t>Rakovec</w:t>
      </w:r>
      <w:proofErr w:type="spellEnd"/>
      <w:r w:rsidR="00017910">
        <w:rPr>
          <w:rFonts w:ascii="Tahoma" w:hAnsi="Tahoma" w:cs="Tahoma"/>
        </w:rPr>
        <w:t xml:space="preserve"> </w:t>
      </w:r>
      <w:r w:rsidR="005E75D4">
        <w:rPr>
          <w:rFonts w:ascii="Tahoma" w:hAnsi="Tahoma" w:cs="Tahoma"/>
        </w:rPr>
        <w:t>duž</w:t>
      </w:r>
      <w:r w:rsidR="00017910">
        <w:rPr>
          <w:rFonts w:ascii="Tahoma" w:hAnsi="Tahoma" w:cs="Tahoma"/>
        </w:rPr>
        <w:t>na</w:t>
      </w:r>
      <w:r w:rsidR="005E75D4">
        <w:rPr>
          <w:rFonts w:ascii="Tahoma" w:hAnsi="Tahoma" w:cs="Tahoma"/>
        </w:rPr>
        <w:t xml:space="preserve"> je osigurati uklanjanje tog otpada predajom ovlaštenoj osobi za gospodarenje tom vrstom otpada.</w:t>
      </w:r>
      <w:r w:rsidR="00F03A7F">
        <w:rPr>
          <w:rFonts w:ascii="Tahoma" w:hAnsi="Tahoma" w:cs="Tahoma"/>
        </w:rPr>
        <w:t xml:space="preserve"> U tom slučaju </w:t>
      </w:r>
      <w:r w:rsidR="00017910">
        <w:rPr>
          <w:rFonts w:ascii="Tahoma" w:hAnsi="Tahoma" w:cs="Tahoma"/>
        </w:rPr>
        <w:t xml:space="preserve">Općina </w:t>
      </w:r>
      <w:proofErr w:type="spellStart"/>
      <w:r w:rsidR="00D10FEB">
        <w:rPr>
          <w:rFonts w:ascii="Tahoma" w:hAnsi="Tahoma" w:cs="Tahoma"/>
        </w:rPr>
        <w:t>Rakovec</w:t>
      </w:r>
      <w:proofErr w:type="spellEnd"/>
      <w:r w:rsidR="00F03A7F">
        <w:rPr>
          <w:rFonts w:ascii="Tahoma" w:hAnsi="Tahoma" w:cs="Tahoma"/>
        </w:rPr>
        <w:t xml:space="preserve"> ima pravo na naknadu troškova uklanjanja otpada od vlasnika, odnosno posjednika nekretnine.</w:t>
      </w:r>
    </w:p>
    <w:p w:rsidR="00D10FEB" w:rsidRDefault="00D10FEB" w:rsidP="005E75D4">
      <w:pPr>
        <w:jc w:val="both"/>
        <w:rPr>
          <w:rFonts w:ascii="Tahoma" w:hAnsi="Tahoma" w:cs="Tahoma"/>
        </w:rPr>
      </w:pPr>
    </w:p>
    <w:p w:rsidR="00D10FEB" w:rsidRDefault="00D10FEB" w:rsidP="005E75D4">
      <w:pPr>
        <w:jc w:val="both"/>
        <w:rPr>
          <w:rFonts w:ascii="Tahoma" w:hAnsi="Tahoma" w:cs="Tahoma"/>
        </w:rPr>
      </w:pPr>
    </w:p>
    <w:p w:rsidR="00D10FEB" w:rsidRDefault="00D10FEB" w:rsidP="005E75D4">
      <w:pPr>
        <w:jc w:val="both"/>
        <w:rPr>
          <w:rFonts w:ascii="Tahoma" w:hAnsi="Tahoma" w:cs="Tahoma"/>
        </w:rPr>
      </w:pPr>
    </w:p>
    <w:p w:rsidR="005B6030" w:rsidRDefault="005B6030" w:rsidP="000B193D">
      <w:pPr>
        <w:pStyle w:val="Naslov2"/>
        <w:numPr>
          <w:ilvl w:val="1"/>
          <w:numId w:val="32"/>
        </w:numPr>
        <w:jc w:val="both"/>
        <w:rPr>
          <w:rFonts w:ascii="Tahoma" w:hAnsi="Tahoma" w:cs="Tahoma"/>
          <w:b/>
          <w:color w:val="auto"/>
          <w:sz w:val="22"/>
          <w:szCs w:val="22"/>
        </w:rPr>
      </w:pPr>
      <w:bookmarkStart w:id="82" w:name="_Toc495583707"/>
      <w:bookmarkStart w:id="83" w:name="_Toc511295717"/>
      <w:r>
        <w:rPr>
          <w:rFonts w:ascii="Tahoma" w:hAnsi="Tahoma" w:cs="Tahoma"/>
          <w:b/>
          <w:color w:val="auto"/>
          <w:sz w:val="22"/>
          <w:szCs w:val="22"/>
        </w:rPr>
        <w:t>Mjere za gospodarenje opasnim otpadom</w:t>
      </w:r>
      <w:bookmarkEnd w:id="82"/>
      <w:bookmarkEnd w:id="83"/>
    </w:p>
    <w:p w:rsidR="00A91459" w:rsidRDefault="00A91459" w:rsidP="00A91459"/>
    <w:p w:rsidR="00A91459" w:rsidRDefault="00A91459" w:rsidP="00A91459">
      <w:pPr>
        <w:jc w:val="both"/>
        <w:rPr>
          <w:rFonts w:ascii="Tahoma" w:hAnsi="Tahoma" w:cs="Tahoma"/>
        </w:rPr>
      </w:pPr>
      <w:r w:rsidRPr="0021261E">
        <w:rPr>
          <w:rFonts w:ascii="Tahoma" w:hAnsi="Tahoma" w:cs="Tahoma"/>
          <w:u w:val="single"/>
        </w:rPr>
        <w:t>Opasni otpad</w:t>
      </w:r>
      <w:r>
        <w:rPr>
          <w:rFonts w:ascii="Tahoma" w:hAnsi="Tahoma" w:cs="Tahoma"/>
        </w:rPr>
        <w:t xml:space="preserve"> je otpad koji posjeduje jedno ili više opasnih svojstava </w:t>
      </w:r>
      <w:r w:rsidR="00C15436">
        <w:rPr>
          <w:rFonts w:ascii="Tahoma" w:hAnsi="Tahoma" w:cs="Tahoma"/>
        </w:rPr>
        <w:t>iz Priloga Uredbe (EU) br. 1357/2014;</w:t>
      </w:r>
      <w:r>
        <w:rPr>
          <w:rFonts w:ascii="Tahoma" w:hAnsi="Tahoma" w:cs="Tahoma"/>
        </w:rPr>
        <w:t>. Sakupljanje i obrada opasnog otpada se obavlja putem ovlaštenih osoba za sakupljanje ili obradu određene vrste opasnog otpada</w:t>
      </w:r>
      <w:r w:rsidR="00581A8D">
        <w:rPr>
          <w:rFonts w:ascii="Tahoma" w:hAnsi="Tahoma" w:cs="Tahoma"/>
        </w:rPr>
        <w:t xml:space="preserve">. </w:t>
      </w:r>
      <w:r w:rsidR="003E0F33">
        <w:rPr>
          <w:rFonts w:ascii="Tahoma" w:hAnsi="Tahoma" w:cs="Tahoma"/>
        </w:rPr>
        <w:t>Ovisno o vrsti opasnog otpada obrađuje se u Republici Hrvatskoj ili izvan nje.</w:t>
      </w:r>
    </w:p>
    <w:p w:rsidR="003E0F33" w:rsidRDefault="003E0F33" w:rsidP="00A91459">
      <w:pPr>
        <w:jc w:val="both"/>
        <w:rPr>
          <w:rFonts w:ascii="Tahoma" w:hAnsi="Tahoma" w:cs="Tahoma"/>
        </w:rPr>
      </w:pPr>
      <w:r>
        <w:rPr>
          <w:rFonts w:ascii="Tahoma" w:hAnsi="Tahoma" w:cs="Tahoma"/>
        </w:rPr>
        <w:t>Radi unapređenja sustava gospodarenja opasnim otpadom, Planom gospodarenja otpadom određena je mjera koja uključuje izradu studije izvodljivosti, u kojoj će se analizirati postojeći kapaciteti za obradu opasnog otpada u Republici Hrvatskoj i utvrditi potrebni kapaciteti</w:t>
      </w:r>
      <w:r w:rsidR="00390415">
        <w:rPr>
          <w:rFonts w:ascii="Tahoma" w:hAnsi="Tahoma" w:cs="Tahoma"/>
        </w:rPr>
        <w:t>.</w:t>
      </w:r>
    </w:p>
    <w:p w:rsidR="008F6CDE" w:rsidRDefault="00390415" w:rsidP="00A91459">
      <w:pPr>
        <w:jc w:val="both"/>
        <w:rPr>
          <w:rFonts w:ascii="Tahoma" w:hAnsi="Tahoma" w:cs="Tahoma"/>
        </w:rPr>
      </w:pPr>
      <w:r w:rsidRPr="0021261E">
        <w:rPr>
          <w:rFonts w:ascii="Tahoma" w:hAnsi="Tahoma" w:cs="Tahoma"/>
          <w:u w:val="single"/>
        </w:rPr>
        <w:t>Problematični otpad</w:t>
      </w:r>
      <w:r w:rsidR="00620B0F">
        <w:rPr>
          <w:rFonts w:ascii="Tahoma" w:hAnsi="Tahoma" w:cs="Tahoma"/>
        </w:rPr>
        <w:t xml:space="preserve"> je opasni otpad iz kućanstva, a </w:t>
      </w:r>
      <w:r w:rsidR="005A5057">
        <w:rPr>
          <w:rFonts w:ascii="Tahoma" w:hAnsi="Tahoma" w:cs="Tahoma"/>
        </w:rPr>
        <w:t>korisnici</w:t>
      </w:r>
      <w:r w:rsidR="00620B0F">
        <w:rPr>
          <w:rFonts w:ascii="Tahoma" w:hAnsi="Tahoma" w:cs="Tahoma"/>
        </w:rPr>
        <w:t xml:space="preserve"> ga mogu odložiti u </w:t>
      </w:r>
      <w:proofErr w:type="spellStart"/>
      <w:r w:rsidR="00620B0F">
        <w:rPr>
          <w:rFonts w:ascii="Tahoma" w:hAnsi="Tahoma" w:cs="Tahoma"/>
        </w:rPr>
        <w:t>reciklažnim</w:t>
      </w:r>
      <w:proofErr w:type="spellEnd"/>
      <w:r w:rsidR="00620B0F">
        <w:rPr>
          <w:rFonts w:ascii="Tahoma" w:hAnsi="Tahoma" w:cs="Tahoma"/>
        </w:rPr>
        <w:t xml:space="preserve"> dvorištima ili na prodajnim mjestima proizvoda od kojih je nastao taj opasni otpad. U problematični otpad svrstavaju se: akumulatori, baterije, lijekovi (</w:t>
      </w:r>
      <w:proofErr w:type="spellStart"/>
      <w:r w:rsidR="008F6CDE">
        <w:rPr>
          <w:rFonts w:ascii="Tahoma" w:hAnsi="Tahoma" w:cs="Tahoma"/>
        </w:rPr>
        <w:t>citotoksici</w:t>
      </w:r>
      <w:proofErr w:type="spellEnd"/>
      <w:r w:rsidR="008F6CDE">
        <w:rPr>
          <w:rFonts w:ascii="Tahoma" w:hAnsi="Tahoma" w:cs="Tahoma"/>
        </w:rPr>
        <w:t xml:space="preserve">, citostatici), ostaci boja, lakova i otapala, tiskarske boje, fotografske kemikalije, stara ulja i masti, sredstva za zaštitu bilja, </w:t>
      </w:r>
      <w:proofErr w:type="spellStart"/>
      <w:r w:rsidR="008F6CDE">
        <w:rPr>
          <w:rFonts w:ascii="Tahoma" w:hAnsi="Tahoma" w:cs="Tahoma"/>
        </w:rPr>
        <w:t>fluoroscentne</w:t>
      </w:r>
      <w:proofErr w:type="spellEnd"/>
      <w:r w:rsidR="008F6CDE">
        <w:rPr>
          <w:rFonts w:ascii="Tahoma" w:hAnsi="Tahoma" w:cs="Tahoma"/>
        </w:rPr>
        <w:t xml:space="preserve"> cijevi, živine i ostale sijalice koje sadrže otrovne supstance kemikalije, EE otpad koji sadrži opasne tvari, ambalaža koja sadrži opasne tvari, prazni spremnici pod tlakom (bočice pod pritiskom).</w:t>
      </w:r>
    </w:p>
    <w:p w:rsidR="00390415" w:rsidRPr="00A91459" w:rsidRDefault="008F6CDE" w:rsidP="00A91459">
      <w:pPr>
        <w:jc w:val="both"/>
        <w:rPr>
          <w:rFonts w:ascii="Tahoma" w:hAnsi="Tahoma" w:cs="Tahoma"/>
        </w:rPr>
      </w:pPr>
      <w:r>
        <w:rPr>
          <w:rFonts w:ascii="Tahoma" w:hAnsi="Tahoma" w:cs="Tahoma"/>
        </w:rPr>
        <w:t xml:space="preserve">Odvojeno prikupljanje problematičnog otpada od izrazite je važnosti. Da bi sakupljanje ove vrste otpada bilo uspješno, mora se uzeti u obzir izgradnja objekata i nabava opreme za prihvat i obradu problematičnog otpada. </w:t>
      </w:r>
      <w:r w:rsidR="0021261E">
        <w:rPr>
          <w:rFonts w:ascii="Tahoma" w:hAnsi="Tahoma" w:cs="Tahoma"/>
        </w:rPr>
        <w:t>(</w:t>
      </w:r>
      <w:proofErr w:type="spellStart"/>
      <w:r w:rsidR="0021261E">
        <w:rPr>
          <w:rFonts w:ascii="Tahoma" w:hAnsi="Tahoma" w:cs="Tahoma"/>
        </w:rPr>
        <w:t>reciklažno</w:t>
      </w:r>
      <w:proofErr w:type="spellEnd"/>
      <w:r w:rsidR="0021261E">
        <w:rPr>
          <w:rFonts w:ascii="Tahoma" w:hAnsi="Tahoma" w:cs="Tahoma"/>
        </w:rPr>
        <w:t xml:space="preserve"> dvorište, mobilno </w:t>
      </w:r>
      <w:proofErr w:type="spellStart"/>
      <w:r w:rsidR="0021261E">
        <w:rPr>
          <w:rFonts w:ascii="Tahoma" w:hAnsi="Tahoma" w:cs="Tahoma"/>
        </w:rPr>
        <w:t>reciklažno</w:t>
      </w:r>
      <w:proofErr w:type="spellEnd"/>
      <w:r w:rsidR="0021261E">
        <w:rPr>
          <w:rFonts w:ascii="Tahoma" w:hAnsi="Tahoma" w:cs="Tahoma"/>
        </w:rPr>
        <w:t xml:space="preserve"> dvorište)</w:t>
      </w:r>
      <w:r w:rsidR="00620B0F">
        <w:rPr>
          <w:rFonts w:ascii="Tahoma" w:hAnsi="Tahoma" w:cs="Tahoma"/>
        </w:rPr>
        <w:t xml:space="preserve"> </w:t>
      </w:r>
    </w:p>
    <w:p w:rsidR="00A91459" w:rsidRPr="00A91459" w:rsidRDefault="00A91459" w:rsidP="00A91459"/>
    <w:p w:rsidR="005B6030" w:rsidRDefault="005B6030" w:rsidP="000B193D">
      <w:pPr>
        <w:pStyle w:val="Naslov2"/>
        <w:numPr>
          <w:ilvl w:val="1"/>
          <w:numId w:val="32"/>
        </w:numPr>
        <w:jc w:val="both"/>
        <w:rPr>
          <w:rFonts w:ascii="Tahoma" w:hAnsi="Tahoma" w:cs="Tahoma"/>
          <w:b/>
          <w:color w:val="auto"/>
          <w:sz w:val="22"/>
          <w:szCs w:val="22"/>
        </w:rPr>
      </w:pPr>
      <w:bookmarkStart w:id="84" w:name="_Toc495583708"/>
      <w:bookmarkStart w:id="85" w:name="_Toc511295718"/>
      <w:r>
        <w:rPr>
          <w:rFonts w:ascii="Tahoma" w:hAnsi="Tahoma" w:cs="Tahoma"/>
          <w:b/>
          <w:color w:val="auto"/>
          <w:sz w:val="22"/>
          <w:szCs w:val="22"/>
        </w:rPr>
        <w:t>Mjere za gospodarenje posebnim kategorijama otpada</w:t>
      </w:r>
      <w:bookmarkEnd w:id="84"/>
      <w:bookmarkEnd w:id="85"/>
    </w:p>
    <w:p w:rsidR="0021261E" w:rsidRDefault="0021261E" w:rsidP="0021261E"/>
    <w:p w:rsidR="0021261E" w:rsidRDefault="00124E63" w:rsidP="0021261E">
      <w:pPr>
        <w:jc w:val="both"/>
        <w:rPr>
          <w:rFonts w:ascii="Tahoma" w:hAnsi="Tahoma" w:cs="Tahoma"/>
        </w:rPr>
      </w:pPr>
      <w:r>
        <w:rPr>
          <w:rFonts w:ascii="Tahoma" w:hAnsi="Tahoma" w:cs="Tahoma"/>
        </w:rPr>
        <w:t>Zakonom o održivom gospodarenju otpadom (NN 94/13</w:t>
      </w:r>
      <w:r w:rsidR="00141593">
        <w:rPr>
          <w:rFonts w:ascii="Tahoma" w:hAnsi="Tahoma" w:cs="Tahoma"/>
        </w:rPr>
        <w:t>, 73/17</w:t>
      </w:r>
      <w:r>
        <w:rPr>
          <w:rFonts w:ascii="Tahoma" w:hAnsi="Tahoma" w:cs="Tahoma"/>
        </w:rPr>
        <w:t xml:space="preserve">), posebnom kategorijom otpada smatraju se: </w:t>
      </w:r>
      <w:proofErr w:type="spellStart"/>
      <w:r>
        <w:rPr>
          <w:rFonts w:ascii="Tahoma" w:hAnsi="Tahoma" w:cs="Tahoma"/>
        </w:rPr>
        <w:t>biootpad</w:t>
      </w:r>
      <w:proofErr w:type="spellEnd"/>
      <w:r>
        <w:rPr>
          <w:rFonts w:ascii="Tahoma" w:hAnsi="Tahoma" w:cs="Tahoma"/>
        </w:rPr>
        <w:t xml:space="preserve">, otpadni tekstil i obuća, otpadna ambalaža, otpadne gume, otpadna ulja, otpadne baterije i akumulatori, otpadna vozila, otpad koji sadrži azbest, medicinski otpad, otpadni električni i elektronički uređaji i oprema, otpadni brodovi, morski otpad, građevni otpad, otpadni mulj iz uređaja za pročišćavanje otpadnih voda, otpad iz proizvodnje titan dioksida, otpadni </w:t>
      </w:r>
      <w:proofErr w:type="spellStart"/>
      <w:r>
        <w:rPr>
          <w:rFonts w:ascii="Tahoma" w:hAnsi="Tahoma" w:cs="Tahoma"/>
        </w:rPr>
        <w:t>poliklorirani</w:t>
      </w:r>
      <w:proofErr w:type="spellEnd"/>
      <w:r>
        <w:rPr>
          <w:rFonts w:ascii="Tahoma" w:hAnsi="Tahoma" w:cs="Tahoma"/>
        </w:rPr>
        <w:t xml:space="preserve"> </w:t>
      </w:r>
      <w:proofErr w:type="spellStart"/>
      <w:r>
        <w:rPr>
          <w:rFonts w:ascii="Tahoma" w:hAnsi="Tahoma" w:cs="Tahoma"/>
        </w:rPr>
        <w:t>bifenili</w:t>
      </w:r>
      <w:proofErr w:type="spellEnd"/>
      <w:r>
        <w:rPr>
          <w:rFonts w:ascii="Tahoma" w:hAnsi="Tahoma" w:cs="Tahoma"/>
        </w:rPr>
        <w:t xml:space="preserve"> i </w:t>
      </w:r>
      <w:proofErr w:type="spellStart"/>
      <w:r>
        <w:rPr>
          <w:rFonts w:ascii="Tahoma" w:hAnsi="Tahoma" w:cs="Tahoma"/>
        </w:rPr>
        <w:t>poliklorirani</w:t>
      </w:r>
      <w:proofErr w:type="spellEnd"/>
      <w:r>
        <w:rPr>
          <w:rFonts w:ascii="Tahoma" w:hAnsi="Tahoma" w:cs="Tahoma"/>
        </w:rPr>
        <w:t xml:space="preserve"> </w:t>
      </w:r>
      <w:proofErr w:type="spellStart"/>
      <w:r>
        <w:rPr>
          <w:rFonts w:ascii="Tahoma" w:hAnsi="Tahoma" w:cs="Tahoma"/>
        </w:rPr>
        <w:t>terfenili</w:t>
      </w:r>
      <w:proofErr w:type="spellEnd"/>
      <w:r>
        <w:rPr>
          <w:rFonts w:ascii="Tahoma" w:hAnsi="Tahoma" w:cs="Tahoma"/>
        </w:rPr>
        <w:t>.</w:t>
      </w:r>
    </w:p>
    <w:p w:rsidR="00B709EF" w:rsidRDefault="00B709EF" w:rsidP="0021261E">
      <w:pPr>
        <w:jc w:val="both"/>
        <w:rPr>
          <w:rFonts w:ascii="Tahoma" w:hAnsi="Tahoma" w:cs="Tahoma"/>
        </w:rPr>
      </w:pPr>
      <w:r>
        <w:rPr>
          <w:rFonts w:ascii="Tahoma" w:hAnsi="Tahoma" w:cs="Tahoma"/>
        </w:rPr>
        <w:t>Vezano uz čl.28 st.3. Zakona o održivom gospodarenju otpadom (NN 94/13</w:t>
      </w:r>
      <w:r w:rsidR="00141593">
        <w:rPr>
          <w:rFonts w:ascii="Tahoma" w:hAnsi="Tahoma" w:cs="Tahoma"/>
        </w:rPr>
        <w:t>, 73/17</w:t>
      </w:r>
      <w:r>
        <w:rPr>
          <w:rFonts w:ascii="Tahoma" w:hAnsi="Tahoma" w:cs="Tahoma"/>
        </w:rPr>
        <w:t>), Jedinica lokalne samouprave dužna je sudjelovati u sustavima sakupljanja posebnih kategorija otpada sukladno propisu kojim se uređuje gospodarenje posebnom kategorijom otpada.</w:t>
      </w:r>
    </w:p>
    <w:p w:rsidR="00124E63" w:rsidRDefault="00124E63" w:rsidP="0021261E">
      <w:pPr>
        <w:jc w:val="both"/>
        <w:rPr>
          <w:rFonts w:ascii="Tahoma" w:hAnsi="Tahoma" w:cs="Tahoma"/>
        </w:rPr>
      </w:pPr>
      <w:r>
        <w:rPr>
          <w:rFonts w:ascii="Tahoma" w:hAnsi="Tahoma" w:cs="Tahoma"/>
        </w:rPr>
        <w:t>Za šest posebnih kategorija otpada uveden je sustav proširene odgovornosti proizvođača</w:t>
      </w:r>
      <w:r w:rsidR="004670AD">
        <w:rPr>
          <w:rFonts w:ascii="Tahoma" w:hAnsi="Tahoma" w:cs="Tahoma"/>
        </w:rPr>
        <w:t xml:space="preserve"> odnosno naplata naknade za </w:t>
      </w:r>
      <w:proofErr w:type="spellStart"/>
      <w:r w:rsidR="004670AD">
        <w:rPr>
          <w:rFonts w:ascii="Tahoma" w:hAnsi="Tahoma" w:cs="Tahoma"/>
        </w:rPr>
        <w:t>stavljnje</w:t>
      </w:r>
      <w:proofErr w:type="spellEnd"/>
      <w:r w:rsidR="004670AD">
        <w:rPr>
          <w:rFonts w:ascii="Tahoma" w:hAnsi="Tahoma" w:cs="Tahoma"/>
        </w:rPr>
        <w:t xml:space="preserve"> na tržište proizvoda od kojih nastaje određena kategorija otpada i uspostavljen je nacionalni sustav sakupljanja i obrade. To su ambalažni otpad, </w:t>
      </w:r>
      <w:r w:rsidR="00972918">
        <w:rPr>
          <w:rFonts w:ascii="Tahoma" w:hAnsi="Tahoma" w:cs="Tahoma"/>
        </w:rPr>
        <w:t>otpadna vozila, otpadna ulja, otpadne baterije i akumulatori, otpadne gume, električni i elektronički otpad.</w:t>
      </w:r>
    </w:p>
    <w:p w:rsidR="00972918" w:rsidRDefault="00972918" w:rsidP="0021261E">
      <w:pPr>
        <w:jc w:val="both"/>
        <w:rPr>
          <w:rFonts w:ascii="Tahoma" w:hAnsi="Tahoma" w:cs="Tahoma"/>
        </w:rPr>
      </w:pPr>
      <w:r>
        <w:rPr>
          <w:rFonts w:ascii="Tahoma" w:hAnsi="Tahoma" w:cs="Tahoma"/>
        </w:rPr>
        <w:t>Sukladno Uredbi o gospodarenju komunalnim otpadom (NN 50/17)</w:t>
      </w:r>
      <w:r w:rsidR="00E659B2">
        <w:rPr>
          <w:rFonts w:ascii="Tahoma" w:hAnsi="Tahoma" w:cs="Tahoma"/>
        </w:rPr>
        <w:t>,</w:t>
      </w:r>
      <w:r>
        <w:rPr>
          <w:rFonts w:ascii="Tahoma" w:hAnsi="Tahoma" w:cs="Tahoma"/>
        </w:rPr>
        <w:t xml:space="preserve"> u okviru sakupljanja komunalnog otpada korisniku usluge se pružaju slijedeće usluge povezane sa javnom uslug</w:t>
      </w:r>
      <w:r w:rsidR="00E659B2">
        <w:rPr>
          <w:rFonts w:ascii="Tahoma" w:hAnsi="Tahoma" w:cs="Tahoma"/>
        </w:rPr>
        <w:t>o</w:t>
      </w:r>
      <w:r>
        <w:rPr>
          <w:rFonts w:ascii="Tahoma" w:hAnsi="Tahoma" w:cs="Tahoma"/>
        </w:rPr>
        <w:t>m:</w:t>
      </w:r>
      <w:r w:rsidR="00F35B05">
        <w:rPr>
          <w:rFonts w:ascii="Tahoma" w:hAnsi="Tahoma" w:cs="Tahoma"/>
        </w:rPr>
        <w:t xml:space="preserve"> </w:t>
      </w:r>
    </w:p>
    <w:p w:rsidR="00F35B05" w:rsidRDefault="00962496" w:rsidP="00F35B05">
      <w:pPr>
        <w:pStyle w:val="Odlomakpopisa"/>
        <w:numPr>
          <w:ilvl w:val="0"/>
          <w:numId w:val="7"/>
        </w:numPr>
        <w:jc w:val="both"/>
        <w:rPr>
          <w:rFonts w:ascii="Tahoma" w:hAnsi="Tahoma" w:cs="Tahoma"/>
        </w:rPr>
      </w:pPr>
      <w:r>
        <w:rPr>
          <w:rFonts w:ascii="Tahoma" w:hAnsi="Tahoma" w:cs="Tahoma"/>
        </w:rPr>
        <w:t>s</w:t>
      </w:r>
      <w:r w:rsidR="00F35B05">
        <w:rPr>
          <w:rFonts w:ascii="Tahoma" w:hAnsi="Tahoma" w:cs="Tahoma"/>
        </w:rPr>
        <w:t xml:space="preserve">akupljanje </w:t>
      </w:r>
      <w:proofErr w:type="spellStart"/>
      <w:r w:rsidR="00F35B05">
        <w:rPr>
          <w:rFonts w:ascii="Tahoma" w:hAnsi="Tahoma" w:cs="Tahoma"/>
        </w:rPr>
        <w:t>reciklabilnog</w:t>
      </w:r>
      <w:proofErr w:type="spellEnd"/>
      <w:r w:rsidR="00F35B05">
        <w:rPr>
          <w:rFonts w:ascii="Tahoma" w:hAnsi="Tahoma" w:cs="Tahoma"/>
        </w:rPr>
        <w:t xml:space="preserve"> komunalnog otpada na lokaciji obračunskog mjesta korisnika usluge</w:t>
      </w:r>
      <w:r w:rsidR="00E659B2">
        <w:rPr>
          <w:rFonts w:ascii="Tahoma" w:hAnsi="Tahoma" w:cs="Tahoma"/>
        </w:rPr>
        <w:t>,</w:t>
      </w:r>
    </w:p>
    <w:p w:rsidR="00E659B2" w:rsidRDefault="00962496" w:rsidP="00F35B05">
      <w:pPr>
        <w:pStyle w:val="Odlomakpopisa"/>
        <w:numPr>
          <w:ilvl w:val="0"/>
          <w:numId w:val="7"/>
        </w:numPr>
        <w:jc w:val="both"/>
        <w:rPr>
          <w:rFonts w:ascii="Tahoma" w:hAnsi="Tahoma" w:cs="Tahoma"/>
        </w:rPr>
      </w:pPr>
      <w:r>
        <w:rPr>
          <w:rFonts w:ascii="Tahoma" w:hAnsi="Tahoma" w:cs="Tahoma"/>
        </w:rPr>
        <w:t>s</w:t>
      </w:r>
      <w:r w:rsidR="00E659B2">
        <w:rPr>
          <w:rFonts w:ascii="Tahoma" w:hAnsi="Tahoma" w:cs="Tahoma"/>
        </w:rPr>
        <w:t>akupljanje</w:t>
      </w:r>
      <w:r w:rsidR="00B709EF">
        <w:rPr>
          <w:rFonts w:ascii="Tahoma" w:hAnsi="Tahoma" w:cs="Tahoma"/>
        </w:rPr>
        <w:t xml:space="preserve"> otpadnog papira, stakla, plastike, metala i tekstila putem spremnika postavljenih na javnoj površini,</w:t>
      </w:r>
    </w:p>
    <w:p w:rsidR="00B709EF" w:rsidRDefault="00962496" w:rsidP="00F35B05">
      <w:pPr>
        <w:pStyle w:val="Odlomakpopisa"/>
        <w:numPr>
          <w:ilvl w:val="0"/>
          <w:numId w:val="7"/>
        </w:numPr>
        <w:jc w:val="both"/>
        <w:rPr>
          <w:rFonts w:ascii="Tahoma" w:hAnsi="Tahoma" w:cs="Tahoma"/>
        </w:rPr>
      </w:pPr>
      <w:r>
        <w:rPr>
          <w:rFonts w:ascii="Tahoma" w:hAnsi="Tahoma" w:cs="Tahoma"/>
        </w:rPr>
        <w:t>s</w:t>
      </w:r>
      <w:r w:rsidR="00B709EF">
        <w:rPr>
          <w:rFonts w:ascii="Tahoma" w:hAnsi="Tahoma" w:cs="Tahoma"/>
        </w:rPr>
        <w:t xml:space="preserve">akupljanje otpada određenog posebnim propisom koji određuje gospodarenje otpadom u </w:t>
      </w:r>
      <w:proofErr w:type="spellStart"/>
      <w:r w:rsidR="00B709EF">
        <w:rPr>
          <w:rFonts w:ascii="Tahoma" w:hAnsi="Tahoma" w:cs="Tahoma"/>
        </w:rPr>
        <w:t>reciklažnom</w:t>
      </w:r>
      <w:proofErr w:type="spellEnd"/>
      <w:r w:rsidR="00B709EF">
        <w:rPr>
          <w:rFonts w:ascii="Tahoma" w:hAnsi="Tahoma" w:cs="Tahoma"/>
        </w:rPr>
        <w:t xml:space="preserve"> dvorištu odnosno mobilnom </w:t>
      </w:r>
      <w:proofErr w:type="spellStart"/>
      <w:r w:rsidR="00B709EF">
        <w:rPr>
          <w:rFonts w:ascii="Tahoma" w:hAnsi="Tahoma" w:cs="Tahoma"/>
        </w:rPr>
        <w:t>reciklažnom</w:t>
      </w:r>
      <w:proofErr w:type="spellEnd"/>
      <w:r w:rsidR="00B709EF">
        <w:rPr>
          <w:rFonts w:ascii="Tahoma" w:hAnsi="Tahoma" w:cs="Tahoma"/>
        </w:rPr>
        <w:t xml:space="preserve"> dvoriš</w:t>
      </w:r>
      <w:r>
        <w:rPr>
          <w:rFonts w:ascii="Tahoma" w:hAnsi="Tahoma" w:cs="Tahoma"/>
        </w:rPr>
        <w:t>tu.</w:t>
      </w:r>
    </w:p>
    <w:p w:rsidR="00B709EF" w:rsidRDefault="00962496" w:rsidP="00B709EF">
      <w:pPr>
        <w:jc w:val="both"/>
        <w:rPr>
          <w:rFonts w:ascii="Tahoma" w:hAnsi="Tahoma" w:cs="Tahoma"/>
        </w:rPr>
      </w:pPr>
      <w:r>
        <w:rPr>
          <w:rFonts w:ascii="Tahoma" w:hAnsi="Tahoma" w:cs="Tahoma"/>
        </w:rPr>
        <w:t xml:space="preserve">Unaprijediti sustav gospodarenja posebnim kategorijama otpada jedan je od ciljeva (C.2.) </w:t>
      </w:r>
      <w:r w:rsidR="00033CFE">
        <w:rPr>
          <w:rFonts w:ascii="Tahoma" w:hAnsi="Tahoma" w:cs="Tahoma"/>
        </w:rPr>
        <w:t xml:space="preserve">Općine </w:t>
      </w:r>
      <w:proofErr w:type="spellStart"/>
      <w:r w:rsidR="00D10FEB">
        <w:rPr>
          <w:rFonts w:ascii="Tahoma" w:hAnsi="Tahoma" w:cs="Tahoma"/>
        </w:rPr>
        <w:t>Rakovec</w:t>
      </w:r>
      <w:proofErr w:type="spellEnd"/>
      <w:r>
        <w:rPr>
          <w:rFonts w:ascii="Tahoma" w:hAnsi="Tahoma" w:cs="Tahoma"/>
        </w:rPr>
        <w:t>, koji će se postići ili je već postignut slijedećim mjerama:</w:t>
      </w:r>
    </w:p>
    <w:p w:rsidR="00962496" w:rsidRDefault="00962496" w:rsidP="00962496">
      <w:pPr>
        <w:pStyle w:val="Odlomakpopisa"/>
        <w:numPr>
          <w:ilvl w:val="0"/>
          <w:numId w:val="7"/>
        </w:numPr>
        <w:jc w:val="both"/>
        <w:rPr>
          <w:rFonts w:ascii="Tahoma" w:hAnsi="Tahoma" w:cs="Tahoma"/>
        </w:rPr>
      </w:pPr>
      <w:r>
        <w:rPr>
          <w:rFonts w:ascii="Tahoma" w:hAnsi="Tahoma" w:cs="Tahoma"/>
        </w:rPr>
        <w:t>nabav</w:t>
      </w:r>
      <w:r w:rsidR="00033CFE">
        <w:rPr>
          <w:rFonts w:ascii="Tahoma" w:hAnsi="Tahoma" w:cs="Tahoma"/>
        </w:rPr>
        <w:t xml:space="preserve">a mobilnog </w:t>
      </w:r>
      <w:proofErr w:type="spellStart"/>
      <w:r w:rsidR="00033CFE">
        <w:rPr>
          <w:rFonts w:ascii="Tahoma" w:hAnsi="Tahoma" w:cs="Tahoma"/>
        </w:rPr>
        <w:t>reciklažnog</w:t>
      </w:r>
      <w:proofErr w:type="spellEnd"/>
      <w:r w:rsidR="00033CFE">
        <w:rPr>
          <w:rFonts w:ascii="Tahoma" w:hAnsi="Tahoma" w:cs="Tahoma"/>
        </w:rPr>
        <w:t xml:space="preserve"> dvorišta</w:t>
      </w:r>
      <w:r>
        <w:rPr>
          <w:rFonts w:ascii="Tahoma" w:hAnsi="Tahoma" w:cs="Tahoma"/>
        </w:rPr>
        <w:t>,</w:t>
      </w:r>
    </w:p>
    <w:p w:rsidR="00962496" w:rsidRDefault="00962496" w:rsidP="00962496">
      <w:pPr>
        <w:pStyle w:val="Odlomakpopisa"/>
        <w:numPr>
          <w:ilvl w:val="0"/>
          <w:numId w:val="7"/>
        </w:numPr>
        <w:jc w:val="both"/>
        <w:rPr>
          <w:rFonts w:ascii="Tahoma" w:hAnsi="Tahoma" w:cs="Tahoma"/>
        </w:rPr>
      </w:pPr>
      <w:r>
        <w:rPr>
          <w:rFonts w:ascii="Tahoma" w:hAnsi="Tahoma" w:cs="Tahoma"/>
        </w:rPr>
        <w:t xml:space="preserve">provođenje </w:t>
      </w:r>
      <w:proofErr w:type="spellStart"/>
      <w:r>
        <w:rPr>
          <w:rFonts w:ascii="Tahoma" w:hAnsi="Tahoma" w:cs="Tahoma"/>
        </w:rPr>
        <w:t>izobrazno</w:t>
      </w:r>
      <w:proofErr w:type="spellEnd"/>
      <w:r>
        <w:rPr>
          <w:rFonts w:ascii="Tahoma" w:hAnsi="Tahoma" w:cs="Tahoma"/>
        </w:rPr>
        <w:t>-informativnih aktivnosti (stalna zadaća),</w:t>
      </w:r>
    </w:p>
    <w:p w:rsidR="00962496" w:rsidRDefault="00962496" w:rsidP="00962496">
      <w:pPr>
        <w:pStyle w:val="Odlomakpopisa"/>
        <w:numPr>
          <w:ilvl w:val="0"/>
          <w:numId w:val="7"/>
        </w:numPr>
        <w:jc w:val="both"/>
        <w:rPr>
          <w:rFonts w:ascii="Tahoma" w:hAnsi="Tahoma" w:cs="Tahoma"/>
        </w:rPr>
      </w:pPr>
      <w:r>
        <w:rPr>
          <w:rFonts w:ascii="Tahoma" w:hAnsi="Tahoma" w:cs="Tahoma"/>
        </w:rPr>
        <w:t>provođenje akcija prikupljanja otpada (stalna zadaća),</w:t>
      </w:r>
    </w:p>
    <w:p w:rsidR="00962496" w:rsidRPr="00962496" w:rsidRDefault="00962496" w:rsidP="00962496">
      <w:pPr>
        <w:pStyle w:val="Odlomakpopisa"/>
        <w:numPr>
          <w:ilvl w:val="0"/>
          <w:numId w:val="7"/>
        </w:numPr>
        <w:jc w:val="both"/>
        <w:rPr>
          <w:rFonts w:ascii="Tahoma" w:hAnsi="Tahoma" w:cs="Tahoma"/>
        </w:rPr>
      </w:pPr>
      <w:r>
        <w:rPr>
          <w:rFonts w:ascii="Tahoma" w:hAnsi="Tahoma" w:cs="Tahoma"/>
        </w:rPr>
        <w:t xml:space="preserve">postavljanje </w:t>
      </w:r>
      <w:r w:rsidR="003A1843">
        <w:rPr>
          <w:rFonts w:ascii="Tahoma" w:hAnsi="Tahoma" w:cs="Tahoma"/>
        </w:rPr>
        <w:t xml:space="preserve">nedostajućih </w:t>
      </w:r>
      <w:r>
        <w:rPr>
          <w:rFonts w:ascii="Tahoma" w:hAnsi="Tahoma" w:cs="Tahoma"/>
        </w:rPr>
        <w:t>spremnika</w:t>
      </w:r>
      <w:r w:rsidR="003A1843">
        <w:rPr>
          <w:rFonts w:ascii="Tahoma" w:hAnsi="Tahoma" w:cs="Tahoma"/>
        </w:rPr>
        <w:t xml:space="preserve"> (papir,plastika,staklo,metal,tekstil)</w:t>
      </w:r>
      <w:r>
        <w:rPr>
          <w:rFonts w:ascii="Tahoma" w:hAnsi="Tahoma" w:cs="Tahoma"/>
        </w:rPr>
        <w:t xml:space="preserve"> na javnim </w:t>
      </w:r>
      <w:proofErr w:type="spellStart"/>
      <w:r>
        <w:rPr>
          <w:rFonts w:ascii="Tahoma" w:hAnsi="Tahoma" w:cs="Tahoma"/>
        </w:rPr>
        <w:t>površnama</w:t>
      </w:r>
      <w:proofErr w:type="spellEnd"/>
      <w:r>
        <w:rPr>
          <w:rFonts w:ascii="Tahoma" w:hAnsi="Tahoma" w:cs="Tahoma"/>
        </w:rPr>
        <w:t>.</w:t>
      </w:r>
    </w:p>
    <w:p w:rsidR="00B15C3D" w:rsidRPr="0021261E" w:rsidRDefault="00B15C3D" w:rsidP="0021261E">
      <w:pPr>
        <w:jc w:val="both"/>
        <w:rPr>
          <w:rFonts w:ascii="Tahoma" w:hAnsi="Tahoma" w:cs="Tahoma"/>
        </w:rPr>
      </w:pPr>
    </w:p>
    <w:p w:rsidR="005B6030" w:rsidRPr="00D613A1" w:rsidRDefault="005B6030" w:rsidP="000B193D">
      <w:pPr>
        <w:pStyle w:val="Naslov1"/>
        <w:numPr>
          <w:ilvl w:val="0"/>
          <w:numId w:val="32"/>
        </w:numPr>
        <w:jc w:val="both"/>
        <w:rPr>
          <w:rFonts w:ascii="Tahoma" w:hAnsi="Tahoma" w:cs="Tahoma"/>
          <w:b/>
          <w:color w:val="auto"/>
          <w:sz w:val="22"/>
          <w:szCs w:val="22"/>
        </w:rPr>
      </w:pPr>
      <w:bookmarkStart w:id="86" w:name="_Toc495583709"/>
      <w:bookmarkStart w:id="87" w:name="_Toc511295719"/>
      <w:r w:rsidRPr="00D613A1">
        <w:rPr>
          <w:rFonts w:ascii="Tahoma" w:hAnsi="Tahoma" w:cs="Tahoma"/>
          <w:b/>
          <w:color w:val="auto"/>
          <w:sz w:val="22"/>
          <w:szCs w:val="22"/>
        </w:rPr>
        <w:t>MJERE PRIKUPLJANJA MIJEŠANOG KOMUNALNOG OTPADA I BIORAZGRADIVOG KOMUNALNOG OTPADA</w:t>
      </w:r>
      <w:bookmarkEnd w:id="86"/>
      <w:bookmarkEnd w:id="87"/>
    </w:p>
    <w:p w:rsidR="00C9086A" w:rsidRPr="00D613A1" w:rsidRDefault="00C9086A" w:rsidP="00C9086A"/>
    <w:p w:rsidR="00C9086A" w:rsidRDefault="00C9086A" w:rsidP="00C9086A">
      <w:pPr>
        <w:jc w:val="both"/>
        <w:rPr>
          <w:rFonts w:ascii="Tahoma" w:hAnsi="Tahoma" w:cs="Tahoma"/>
        </w:rPr>
      </w:pPr>
      <w:r>
        <w:rPr>
          <w:rFonts w:ascii="Tahoma" w:hAnsi="Tahoma" w:cs="Tahoma"/>
        </w:rPr>
        <w:t xml:space="preserve">Mjere prikupljanja miješanog komunalnog otpada i biorazgradivog otpada se u većoj mjeri provode na području </w:t>
      </w:r>
      <w:r w:rsidR="00D613A1">
        <w:rPr>
          <w:rFonts w:ascii="Tahoma" w:hAnsi="Tahoma" w:cs="Tahoma"/>
        </w:rPr>
        <w:t xml:space="preserve">Općine </w:t>
      </w:r>
      <w:proofErr w:type="spellStart"/>
      <w:r w:rsidR="00EF191D">
        <w:rPr>
          <w:rFonts w:ascii="Tahoma" w:hAnsi="Tahoma" w:cs="Tahoma"/>
        </w:rPr>
        <w:t>Rakovec</w:t>
      </w:r>
      <w:proofErr w:type="spellEnd"/>
      <w:r>
        <w:rPr>
          <w:rFonts w:ascii="Tahoma" w:hAnsi="Tahoma" w:cs="Tahoma"/>
        </w:rPr>
        <w:t xml:space="preserve">. Kako je ranije opisano, na području </w:t>
      </w:r>
      <w:r w:rsidR="00EF191D">
        <w:rPr>
          <w:rFonts w:ascii="Tahoma" w:hAnsi="Tahoma" w:cs="Tahoma"/>
        </w:rPr>
        <w:t xml:space="preserve">Općine </w:t>
      </w:r>
      <w:proofErr w:type="spellStart"/>
      <w:r w:rsidR="00EF191D">
        <w:rPr>
          <w:rFonts w:ascii="Tahoma" w:hAnsi="Tahoma" w:cs="Tahoma"/>
        </w:rPr>
        <w:t>Rakovec</w:t>
      </w:r>
      <w:proofErr w:type="spellEnd"/>
      <w:r>
        <w:rPr>
          <w:rFonts w:ascii="Tahoma" w:hAnsi="Tahoma" w:cs="Tahoma"/>
        </w:rPr>
        <w:t xml:space="preserve"> sustav prikupljanja miješanog komunalnog i biorazgradivog komunalnog otpada od 201</w:t>
      </w:r>
      <w:r w:rsidR="00EF191D">
        <w:rPr>
          <w:rFonts w:ascii="Tahoma" w:hAnsi="Tahoma" w:cs="Tahoma"/>
        </w:rPr>
        <w:t>4</w:t>
      </w:r>
      <w:r>
        <w:rPr>
          <w:rFonts w:ascii="Tahoma" w:hAnsi="Tahoma" w:cs="Tahoma"/>
        </w:rPr>
        <w:t>.godine zasnovan je na prikupljanju po modelu „od vrata do vrata“. Sustav prikupljanja otpada po modelu „od vrata do vrata“ zahtijeva od svakog korisnika odgovornije ponašanje jer se odvoz otpada odvija po točnom rasporedu i svaki je korisnik odgovoran za sadržaj otpada u posudi i njezinu urednost.</w:t>
      </w:r>
    </w:p>
    <w:p w:rsidR="00A3091F" w:rsidRDefault="00A3091F" w:rsidP="00A3091F">
      <w:pPr>
        <w:jc w:val="both"/>
        <w:rPr>
          <w:rFonts w:ascii="Tahoma" w:hAnsi="Tahoma" w:cs="Tahoma"/>
        </w:rPr>
      </w:pPr>
      <w:r>
        <w:rPr>
          <w:rFonts w:ascii="Tahoma" w:hAnsi="Tahoma" w:cs="Tahoma"/>
        </w:rPr>
        <w:t>Trenutno je djelomično uvedena I faza navedenoga sustava, što znači da je svim korisnicima podijeljena zelena posuda za zbrinjavanj</w:t>
      </w:r>
      <w:r w:rsidR="00EB0CDD">
        <w:rPr>
          <w:rFonts w:ascii="Tahoma" w:hAnsi="Tahoma" w:cs="Tahoma"/>
        </w:rPr>
        <w:t xml:space="preserve">e miješanog komunalnog otpada. </w:t>
      </w:r>
      <w:r>
        <w:rPr>
          <w:rFonts w:ascii="Tahoma" w:hAnsi="Tahoma" w:cs="Tahoma"/>
        </w:rPr>
        <w:t xml:space="preserve">Za zbrinjavanje biorazgradivog otpada korisnicima će biti podijeljeni </w:t>
      </w:r>
      <w:proofErr w:type="spellStart"/>
      <w:r>
        <w:rPr>
          <w:rFonts w:ascii="Tahoma" w:hAnsi="Tahoma" w:cs="Tahoma"/>
        </w:rPr>
        <w:t>komposteri</w:t>
      </w:r>
      <w:proofErr w:type="spellEnd"/>
      <w:r>
        <w:rPr>
          <w:rFonts w:ascii="Tahoma" w:hAnsi="Tahoma" w:cs="Tahoma"/>
        </w:rPr>
        <w:t xml:space="preserve"> za kućno </w:t>
      </w:r>
      <w:proofErr w:type="spellStart"/>
      <w:r>
        <w:rPr>
          <w:rFonts w:ascii="Tahoma" w:hAnsi="Tahoma" w:cs="Tahoma"/>
        </w:rPr>
        <w:t>kompostiranje</w:t>
      </w:r>
      <w:proofErr w:type="spellEnd"/>
      <w:r w:rsidR="00EB0CDD">
        <w:rPr>
          <w:rFonts w:ascii="Tahoma" w:hAnsi="Tahoma" w:cs="Tahoma"/>
        </w:rPr>
        <w:t>.</w:t>
      </w:r>
      <w:r>
        <w:rPr>
          <w:rFonts w:ascii="Tahoma" w:hAnsi="Tahoma" w:cs="Tahoma"/>
        </w:rPr>
        <w:t xml:space="preserve">  Nabavu opreme za odvojeno sakupljanje </w:t>
      </w:r>
      <w:proofErr w:type="spellStart"/>
      <w:r>
        <w:rPr>
          <w:rFonts w:ascii="Tahoma" w:hAnsi="Tahoma" w:cs="Tahoma"/>
        </w:rPr>
        <w:t>biootpada</w:t>
      </w:r>
      <w:proofErr w:type="spellEnd"/>
      <w:r>
        <w:rPr>
          <w:rFonts w:ascii="Tahoma" w:hAnsi="Tahoma" w:cs="Tahoma"/>
        </w:rPr>
        <w:t xml:space="preserve"> </w:t>
      </w:r>
      <w:r w:rsidR="00EB0CDD">
        <w:rPr>
          <w:rFonts w:ascii="Tahoma" w:hAnsi="Tahoma" w:cs="Tahoma"/>
        </w:rPr>
        <w:t>(</w:t>
      </w:r>
      <w:proofErr w:type="spellStart"/>
      <w:r w:rsidR="00EB0CDD">
        <w:rPr>
          <w:rFonts w:ascii="Tahoma" w:hAnsi="Tahoma" w:cs="Tahoma"/>
        </w:rPr>
        <w:t>komposteri</w:t>
      </w:r>
      <w:proofErr w:type="spellEnd"/>
      <w:r w:rsidR="00EB0CDD">
        <w:rPr>
          <w:rFonts w:ascii="Tahoma" w:hAnsi="Tahoma" w:cs="Tahoma"/>
        </w:rPr>
        <w:t xml:space="preserve"> – kućno </w:t>
      </w:r>
      <w:proofErr w:type="spellStart"/>
      <w:r w:rsidR="00EB0CDD">
        <w:rPr>
          <w:rFonts w:ascii="Tahoma" w:hAnsi="Tahoma" w:cs="Tahoma"/>
        </w:rPr>
        <w:t>kompostiranje</w:t>
      </w:r>
      <w:proofErr w:type="spellEnd"/>
      <w:r w:rsidR="00EB0CDD">
        <w:rPr>
          <w:rFonts w:ascii="Tahoma" w:hAnsi="Tahoma" w:cs="Tahoma"/>
        </w:rPr>
        <w:t xml:space="preserve">) </w:t>
      </w:r>
      <w:r>
        <w:rPr>
          <w:rFonts w:ascii="Tahoma" w:hAnsi="Tahoma" w:cs="Tahoma"/>
        </w:rPr>
        <w:t>potrebno je izvršiti do kraja 2020.godine.</w:t>
      </w:r>
    </w:p>
    <w:p w:rsidR="00A3091F" w:rsidRDefault="00A3091F" w:rsidP="00C9086A">
      <w:pPr>
        <w:jc w:val="both"/>
        <w:rPr>
          <w:rFonts w:ascii="Tahoma" w:hAnsi="Tahoma" w:cs="Tahoma"/>
        </w:rPr>
      </w:pPr>
    </w:p>
    <w:p w:rsidR="00B16B63" w:rsidRDefault="00B16B63" w:rsidP="00C9086A">
      <w:pPr>
        <w:jc w:val="both"/>
        <w:rPr>
          <w:rFonts w:ascii="Tahoma" w:hAnsi="Tahoma" w:cs="Tahoma"/>
        </w:rPr>
      </w:pPr>
    </w:p>
    <w:p w:rsidR="002705BC" w:rsidRDefault="002705BC" w:rsidP="000B193D">
      <w:pPr>
        <w:pStyle w:val="Naslov1"/>
        <w:numPr>
          <w:ilvl w:val="0"/>
          <w:numId w:val="32"/>
        </w:numPr>
        <w:jc w:val="both"/>
        <w:rPr>
          <w:rFonts w:ascii="Tahoma" w:hAnsi="Tahoma" w:cs="Tahoma"/>
          <w:b/>
          <w:color w:val="auto"/>
          <w:sz w:val="22"/>
          <w:szCs w:val="22"/>
        </w:rPr>
      </w:pPr>
      <w:bookmarkStart w:id="88" w:name="_Toc495583710"/>
      <w:bookmarkStart w:id="89" w:name="_Toc511295720"/>
      <w:r>
        <w:rPr>
          <w:rFonts w:ascii="Tahoma" w:hAnsi="Tahoma" w:cs="Tahoma"/>
          <w:b/>
          <w:color w:val="auto"/>
          <w:sz w:val="22"/>
          <w:szCs w:val="22"/>
        </w:rPr>
        <w:t>MJERE ODVOJENOG PRIKUPLJANJA OTPADNOG PAPIRA, METALA, STAKLA I PLASTIKE TE KRUPNOG (GLOMAZNOG) KOMUNALNOG OTPADA</w:t>
      </w:r>
      <w:bookmarkEnd w:id="88"/>
      <w:bookmarkEnd w:id="89"/>
    </w:p>
    <w:p w:rsidR="00A3091F" w:rsidRDefault="00A3091F" w:rsidP="00A3091F"/>
    <w:p w:rsidR="00A3091F" w:rsidRDefault="00B36CD3" w:rsidP="00B933F5">
      <w:pPr>
        <w:jc w:val="both"/>
        <w:rPr>
          <w:rFonts w:ascii="Tahoma" w:hAnsi="Tahoma" w:cs="Tahoma"/>
        </w:rPr>
      </w:pPr>
      <w:r>
        <w:rPr>
          <w:rFonts w:ascii="Tahoma" w:hAnsi="Tahoma" w:cs="Tahoma"/>
        </w:rPr>
        <w:t>U</w:t>
      </w:r>
      <w:r w:rsidR="00B933F5">
        <w:rPr>
          <w:rFonts w:ascii="Tahoma" w:hAnsi="Tahoma" w:cs="Tahoma"/>
        </w:rPr>
        <w:t xml:space="preserve"> narednom</w:t>
      </w:r>
      <w:r>
        <w:rPr>
          <w:rFonts w:ascii="Tahoma" w:hAnsi="Tahoma" w:cs="Tahoma"/>
        </w:rPr>
        <w:t xml:space="preserve"> je </w:t>
      </w:r>
      <w:r w:rsidR="00B933F5">
        <w:rPr>
          <w:rFonts w:ascii="Tahoma" w:hAnsi="Tahoma" w:cs="Tahoma"/>
        </w:rPr>
        <w:t xml:space="preserve">periodu jedan od prioritetnih ciljeva </w:t>
      </w:r>
      <w:r>
        <w:rPr>
          <w:rFonts w:ascii="Tahoma" w:hAnsi="Tahoma" w:cs="Tahoma"/>
        </w:rPr>
        <w:t xml:space="preserve">Općine </w:t>
      </w:r>
      <w:proofErr w:type="spellStart"/>
      <w:r w:rsidR="00465091">
        <w:rPr>
          <w:rFonts w:ascii="Tahoma" w:hAnsi="Tahoma" w:cs="Tahoma"/>
        </w:rPr>
        <w:t>Rakovec</w:t>
      </w:r>
      <w:proofErr w:type="spellEnd"/>
      <w:r w:rsidR="00B933F5">
        <w:rPr>
          <w:rFonts w:ascii="Tahoma" w:hAnsi="Tahoma" w:cs="Tahoma"/>
        </w:rPr>
        <w:t xml:space="preserve"> i Cilj 1.2. Odvojeno prikupiti 60% proizvedenog komunalnog otpada (prvenstveno papir, plastika, staklo, metal i </w:t>
      </w:r>
      <w:proofErr w:type="spellStart"/>
      <w:r w:rsidR="00B933F5">
        <w:rPr>
          <w:rFonts w:ascii="Tahoma" w:hAnsi="Tahoma" w:cs="Tahoma"/>
        </w:rPr>
        <w:t>biootpad</w:t>
      </w:r>
      <w:proofErr w:type="spellEnd"/>
      <w:r w:rsidR="00B933F5">
        <w:rPr>
          <w:rFonts w:ascii="Tahoma" w:hAnsi="Tahoma" w:cs="Tahoma"/>
        </w:rPr>
        <w:t xml:space="preserve">). Za ostvarenje navedenog cilja potrebno je da </w:t>
      </w:r>
      <w:r>
        <w:rPr>
          <w:rFonts w:ascii="Tahoma" w:hAnsi="Tahoma" w:cs="Tahoma"/>
        </w:rPr>
        <w:t xml:space="preserve">Općina </w:t>
      </w:r>
      <w:proofErr w:type="spellStart"/>
      <w:r w:rsidR="00465091">
        <w:rPr>
          <w:rFonts w:ascii="Tahoma" w:hAnsi="Tahoma" w:cs="Tahoma"/>
        </w:rPr>
        <w:t>Rakovec</w:t>
      </w:r>
      <w:proofErr w:type="spellEnd"/>
      <w:r w:rsidR="00B933F5">
        <w:rPr>
          <w:rFonts w:ascii="Tahoma" w:hAnsi="Tahoma" w:cs="Tahoma"/>
        </w:rPr>
        <w:t xml:space="preserve"> u predstojećem planskom razdoblju nastavi s pojačanim aktivnostima na unapređenju već postojećeg sustava </w:t>
      </w:r>
      <w:r w:rsidR="00D962C5">
        <w:rPr>
          <w:rFonts w:ascii="Tahoma" w:hAnsi="Tahoma" w:cs="Tahoma"/>
        </w:rPr>
        <w:t>odvojenog prikupljanja otpadnog papira, plastike, stakla, metala i krupnog</w:t>
      </w:r>
      <w:r>
        <w:rPr>
          <w:rFonts w:ascii="Tahoma" w:hAnsi="Tahoma" w:cs="Tahoma"/>
        </w:rPr>
        <w:t xml:space="preserve"> (glomaznog) otpada kroz </w:t>
      </w:r>
      <w:r w:rsidR="00D962C5">
        <w:rPr>
          <w:rFonts w:ascii="Tahoma" w:hAnsi="Tahoma" w:cs="Tahoma"/>
        </w:rPr>
        <w:t>nabavu opreme, te edukaciju i informiranje svih sudionika sustava gospodarenja otpadom.</w:t>
      </w:r>
    </w:p>
    <w:p w:rsidR="00D962C5" w:rsidRDefault="00D962C5" w:rsidP="00B933F5">
      <w:pPr>
        <w:jc w:val="both"/>
        <w:rPr>
          <w:rFonts w:ascii="Tahoma" w:hAnsi="Tahoma" w:cs="Tahoma"/>
        </w:rPr>
      </w:pPr>
      <w:r>
        <w:rPr>
          <w:rFonts w:ascii="Tahoma" w:hAnsi="Tahoma" w:cs="Tahoma"/>
        </w:rPr>
        <w:t xml:space="preserve">Mjere odvojenog prikupljanja otpadnog papira, plastike, stakla, metala i krupnog (glomaznog) komunalnog otpada su Mjere za ostvarivanje Cilja 1.2. – Odvojeno prikupiti 60%  proizvedenog komunalnog otpada (prvenstveno papir, staklo, plastika, metal, </w:t>
      </w:r>
      <w:proofErr w:type="spellStart"/>
      <w:r>
        <w:rPr>
          <w:rFonts w:ascii="Tahoma" w:hAnsi="Tahoma" w:cs="Tahoma"/>
        </w:rPr>
        <w:t>biootpad</w:t>
      </w:r>
      <w:proofErr w:type="spellEnd"/>
      <w:r>
        <w:rPr>
          <w:rFonts w:ascii="Tahoma" w:hAnsi="Tahoma" w:cs="Tahoma"/>
        </w:rPr>
        <w:t xml:space="preserve"> i dr.) te uključuju:</w:t>
      </w:r>
    </w:p>
    <w:p w:rsidR="00D962C5" w:rsidRDefault="00CD6239" w:rsidP="00D962C5">
      <w:pPr>
        <w:pStyle w:val="Odlomakpopisa"/>
        <w:numPr>
          <w:ilvl w:val="0"/>
          <w:numId w:val="7"/>
        </w:numPr>
        <w:jc w:val="both"/>
        <w:rPr>
          <w:rFonts w:ascii="Tahoma" w:hAnsi="Tahoma" w:cs="Tahoma"/>
        </w:rPr>
      </w:pPr>
      <w:r>
        <w:rPr>
          <w:rFonts w:ascii="Tahoma" w:hAnsi="Tahoma" w:cs="Tahoma"/>
        </w:rPr>
        <w:t>p</w:t>
      </w:r>
      <w:r w:rsidR="00D962C5">
        <w:rPr>
          <w:rFonts w:ascii="Tahoma" w:hAnsi="Tahoma" w:cs="Tahoma"/>
        </w:rPr>
        <w:t>otpunu implementaciju (uvođenje) II faze sustava „od vrata do vrata“</w:t>
      </w:r>
      <w:r w:rsidR="003424EB">
        <w:rPr>
          <w:rFonts w:ascii="Tahoma" w:hAnsi="Tahoma" w:cs="Tahoma"/>
        </w:rPr>
        <w:t>,</w:t>
      </w:r>
    </w:p>
    <w:p w:rsidR="00D962C5" w:rsidRDefault="00CD6239" w:rsidP="00D962C5">
      <w:pPr>
        <w:pStyle w:val="Odlomakpopisa"/>
        <w:numPr>
          <w:ilvl w:val="0"/>
          <w:numId w:val="7"/>
        </w:numPr>
        <w:jc w:val="both"/>
        <w:rPr>
          <w:rFonts w:ascii="Tahoma" w:hAnsi="Tahoma" w:cs="Tahoma"/>
        </w:rPr>
      </w:pPr>
      <w:r>
        <w:rPr>
          <w:rFonts w:ascii="Tahoma" w:hAnsi="Tahoma" w:cs="Tahoma"/>
        </w:rPr>
        <w:t>n</w:t>
      </w:r>
      <w:r w:rsidR="00D962C5">
        <w:rPr>
          <w:rFonts w:ascii="Tahoma" w:hAnsi="Tahoma" w:cs="Tahoma"/>
        </w:rPr>
        <w:t xml:space="preserve">abavu mobilnog </w:t>
      </w:r>
      <w:proofErr w:type="spellStart"/>
      <w:r w:rsidR="00D962C5">
        <w:rPr>
          <w:rFonts w:ascii="Tahoma" w:hAnsi="Tahoma" w:cs="Tahoma"/>
        </w:rPr>
        <w:t>reciklažnog</w:t>
      </w:r>
      <w:proofErr w:type="spellEnd"/>
      <w:r w:rsidR="00D962C5">
        <w:rPr>
          <w:rFonts w:ascii="Tahoma" w:hAnsi="Tahoma" w:cs="Tahoma"/>
        </w:rPr>
        <w:t xml:space="preserve"> dvorišta </w:t>
      </w:r>
      <w:r w:rsidR="003424EB">
        <w:rPr>
          <w:rFonts w:ascii="Tahoma" w:hAnsi="Tahoma" w:cs="Tahoma"/>
        </w:rPr>
        <w:t>,</w:t>
      </w:r>
    </w:p>
    <w:p w:rsidR="00CD6239" w:rsidRDefault="00CD6239" w:rsidP="00D962C5">
      <w:pPr>
        <w:pStyle w:val="Odlomakpopisa"/>
        <w:numPr>
          <w:ilvl w:val="0"/>
          <w:numId w:val="7"/>
        </w:numPr>
        <w:jc w:val="both"/>
        <w:rPr>
          <w:rFonts w:ascii="Tahoma" w:hAnsi="Tahoma" w:cs="Tahoma"/>
        </w:rPr>
      </w:pPr>
      <w:r>
        <w:rPr>
          <w:rFonts w:ascii="Tahoma" w:hAnsi="Tahoma" w:cs="Tahoma"/>
        </w:rPr>
        <w:t>redovito odvoženje krupnog (glomaznog) otpada</w:t>
      </w:r>
      <w:r w:rsidR="003424EB">
        <w:rPr>
          <w:rFonts w:ascii="Tahoma" w:hAnsi="Tahoma" w:cs="Tahoma"/>
        </w:rPr>
        <w:t>.</w:t>
      </w:r>
    </w:p>
    <w:p w:rsidR="00B933F5" w:rsidRDefault="008738B2" w:rsidP="00B933F5">
      <w:pPr>
        <w:jc w:val="both"/>
        <w:rPr>
          <w:rFonts w:ascii="Tahoma" w:hAnsi="Tahoma" w:cs="Tahoma"/>
          <w:u w:val="single"/>
        </w:rPr>
      </w:pPr>
      <w:r w:rsidRPr="008738B2">
        <w:rPr>
          <w:rFonts w:ascii="Tahoma" w:hAnsi="Tahoma" w:cs="Tahoma"/>
          <w:u w:val="single"/>
        </w:rPr>
        <w:t>Potpuna implementacija (uvođenje) II faze sustava „od vrata do vrata“</w:t>
      </w:r>
    </w:p>
    <w:p w:rsidR="008772AE" w:rsidRDefault="008738B2" w:rsidP="00B933F5">
      <w:pPr>
        <w:jc w:val="both"/>
        <w:rPr>
          <w:rFonts w:ascii="Tahoma" w:hAnsi="Tahoma" w:cs="Tahoma"/>
        </w:rPr>
      </w:pPr>
      <w:r>
        <w:rPr>
          <w:rFonts w:ascii="Tahoma" w:hAnsi="Tahoma" w:cs="Tahoma"/>
        </w:rPr>
        <w:t>Potpuna implementacija faze II planira se provesti do kraja 20</w:t>
      </w:r>
      <w:r w:rsidR="00B16B63">
        <w:rPr>
          <w:rFonts w:ascii="Tahoma" w:hAnsi="Tahoma" w:cs="Tahoma"/>
        </w:rPr>
        <w:t>20</w:t>
      </w:r>
      <w:r>
        <w:rPr>
          <w:rFonts w:ascii="Tahoma" w:hAnsi="Tahoma" w:cs="Tahoma"/>
        </w:rPr>
        <w:t>.godine. To uključuje nabavu</w:t>
      </w:r>
      <w:r w:rsidR="002F7C31">
        <w:rPr>
          <w:rFonts w:ascii="Tahoma" w:hAnsi="Tahoma" w:cs="Tahoma"/>
        </w:rPr>
        <w:t xml:space="preserve"> i podjelu</w:t>
      </w:r>
      <w:r>
        <w:rPr>
          <w:rFonts w:ascii="Tahoma" w:hAnsi="Tahoma" w:cs="Tahoma"/>
        </w:rPr>
        <w:t xml:space="preserve"> </w:t>
      </w:r>
      <w:proofErr w:type="spellStart"/>
      <w:r w:rsidR="00CC3293">
        <w:rPr>
          <w:rFonts w:ascii="Tahoma" w:hAnsi="Tahoma" w:cs="Tahoma"/>
        </w:rPr>
        <w:t>kompostera</w:t>
      </w:r>
      <w:proofErr w:type="spellEnd"/>
      <w:r w:rsidR="00CC3293">
        <w:rPr>
          <w:rFonts w:ascii="Tahoma" w:hAnsi="Tahoma" w:cs="Tahoma"/>
        </w:rPr>
        <w:t xml:space="preserve"> za kućno </w:t>
      </w:r>
      <w:proofErr w:type="spellStart"/>
      <w:r w:rsidR="00CC3293">
        <w:rPr>
          <w:rFonts w:ascii="Tahoma" w:hAnsi="Tahoma" w:cs="Tahoma"/>
        </w:rPr>
        <w:t>kompostiranje</w:t>
      </w:r>
      <w:proofErr w:type="spellEnd"/>
      <w:r w:rsidR="001B0776">
        <w:rPr>
          <w:rFonts w:ascii="Tahoma" w:hAnsi="Tahoma" w:cs="Tahoma"/>
        </w:rPr>
        <w:t xml:space="preserve">. </w:t>
      </w:r>
    </w:p>
    <w:p w:rsidR="00EA0980" w:rsidRDefault="00EA0980" w:rsidP="00B933F5">
      <w:pPr>
        <w:jc w:val="both"/>
        <w:rPr>
          <w:rFonts w:ascii="Tahoma" w:hAnsi="Tahoma" w:cs="Tahoma"/>
          <w:u w:val="single"/>
        </w:rPr>
      </w:pPr>
      <w:r w:rsidRPr="00EA0980">
        <w:rPr>
          <w:rFonts w:ascii="Tahoma" w:hAnsi="Tahoma" w:cs="Tahoma"/>
          <w:u w:val="single"/>
        </w:rPr>
        <w:t xml:space="preserve">Nabava mobilnog </w:t>
      </w:r>
      <w:proofErr w:type="spellStart"/>
      <w:r w:rsidRPr="00EA0980">
        <w:rPr>
          <w:rFonts w:ascii="Tahoma" w:hAnsi="Tahoma" w:cs="Tahoma"/>
          <w:u w:val="single"/>
        </w:rPr>
        <w:t>reciklažnog</w:t>
      </w:r>
      <w:proofErr w:type="spellEnd"/>
      <w:r w:rsidRPr="00EA0980">
        <w:rPr>
          <w:rFonts w:ascii="Tahoma" w:hAnsi="Tahoma" w:cs="Tahoma"/>
          <w:u w:val="single"/>
        </w:rPr>
        <w:t xml:space="preserve"> dvorišta</w:t>
      </w:r>
    </w:p>
    <w:p w:rsidR="00EA0980" w:rsidRDefault="00EA0980" w:rsidP="00B933F5">
      <w:pPr>
        <w:jc w:val="both"/>
        <w:rPr>
          <w:rFonts w:ascii="Tahoma" w:hAnsi="Tahoma" w:cs="Tahoma"/>
        </w:rPr>
      </w:pPr>
      <w:r>
        <w:rPr>
          <w:rFonts w:ascii="Tahoma" w:hAnsi="Tahoma" w:cs="Tahoma"/>
        </w:rPr>
        <w:t>Sukladno Zakonu o održivom gospodarenju otpadom (NN 94/13</w:t>
      </w:r>
      <w:r w:rsidR="00B16B63">
        <w:rPr>
          <w:rFonts w:ascii="Tahoma" w:hAnsi="Tahoma" w:cs="Tahoma"/>
        </w:rPr>
        <w:t>, 73/17</w:t>
      </w:r>
      <w:r>
        <w:rPr>
          <w:rFonts w:ascii="Tahoma" w:hAnsi="Tahoma" w:cs="Tahoma"/>
        </w:rPr>
        <w:t xml:space="preserve">) jedinica lokalne samouprave je dužna u naseljima u kojima se ne nalazi </w:t>
      </w:r>
      <w:proofErr w:type="spellStart"/>
      <w:r>
        <w:rPr>
          <w:rFonts w:ascii="Tahoma" w:hAnsi="Tahoma" w:cs="Tahoma"/>
        </w:rPr>
        <w:t>reciklažno</w:t>
      </w:r>
      <w:proofErr w:type="spellEnd"/>
      <w:r>
        <w:rPr>
          <w:rFonts w:ascii="Tahoma" w:hAnsi="Tahoma" w:cs="Tahoma"/>
        </w:rPr>
        <w:t xml:space="preserve"> dvorište osigurati funkcioniranje istog putem </w:t>
      </w:r>
      <w:r w:rsidR="00C83D62">
        <w:rPr>
          <w:rFonts w:ascii="Tahoma" w:hAnsi="Tahoma" w:cs="Tahoma"/>
        </w:rPr>
        <w:t xml:space="preserve">mobilne jedinice. </w:t>
      </w:r>
    </w:p>
    <w:p w:rsidR="00EA0980" w:rsidRDefault="00C83D62" w:rsidP="00B933F5">
      <w:pPr>
        <w:jc w:val="both"/>
        <w:rPr>
          <w:rFonts w:ascii="Tahoma" w:hAnsi="Tahoma" w:cs="Tahoma"/>
        </w:rPr>
      </w:pPr>
      <w:r>
        <w:rPr>
          <w:rFonts w:ascii="Tahoma" w:hAnsi="Tahoma" w:cs="Tahoma"/>
        </w:rPr>
        <w:t xml:space="preserve">U svakom naselju  potrebno je odrediti lokaciju na kojoj će se nalaziti mobilno </w:t>
      </w:r>
      <w:proofErr w:type="spellStart"/>
      <w:r>
        <w:rPr>
          <w:rFonts w:ascii="Tahoma" w:hAnsi="Tahoma" w:cs="Tahoma"/>
        </w:rPr>
        <w:t>reciklažno</w:t>
      </w:r>
      <w:proofErr w:type="spellEnd"/>
      <w:r>
        <w:rPr>
          <w:rFonts w:ascii="Tahoma" w:hAnsi="Tahoma" w:cs="Tahoma"/>
        </w:rPr>
        <w:t xml:space="preserve"> dvorište i utvrditi vremenski period u kojem će se </w:t>
      </w:r>
      <w:proofErr w:type="spellStart"/>
      <w:r>
        <w:rPr>
          <w:rFonts w:ascii="Tahoma" w:hAnsi="Tahoma" w:cs="Tahoma"/>
        </w:rPr>
        <w:t>reciklažno</w:t>
      </w:r>
      <w:proofErr w:type="spellEnd"/>
      <w:r>
        <w:rPr>
          <w:rFonts w:ascii="Tahoma" w:hAnsi="Tahoma" w:cs="Tahoma"/>
        </w:rPr>
        <w:t xml:space="preserve"> dvorište nalaziti na određenoj lokaciji. Jedinica lokalne samouprave dužna je osigurati da p</w:t>
      </w:r>
      <w:r w:rsidR="008772AE">
        <w:rPr>
          <w:rFonts w:ascii="Tahoma" w:hAnsi="Tahoma" w:cs="Tahoma"/>
        </w:rPr>
        <w:t xml:space="preserve">rostorni razmještaj </w:t>
      </w:r>
      <w:proofErr w:type="spellStart"/>
      <w:r w:rsidR="008772AE">
        <w:rPr>
          <w:rFonts w:ascii="Tahoma" w:hAnsi="Tahoma" w:cs="Tahoma"/>
        </w:rPr>
        <w:t>reciklažnog</w:t>
      </w:r>
      <w:proofErr w:type="spellEnd"/>
      <w:r w:rsidR="008772AE">
        <w:rPr>
          <w:rFonts w:ascii="Tahoma" w:hAnsi="Tahoma" w:cs="Tahoma"/>
        </w:rPr>
        <w:t xml:space="preserve"> </w:t>
      </w:r>
      <w:r>
        <w:rPr>
          <w:rFonts w:ascii="Tahoma" w:hAnsi="Tahoma" w:cs="Tahoma"/>
        </w:rPr>
        <w:t xml:space="preserve">dvorišta, odnosno način rada mobilne jedinice omogućava pristupačno korištenje svim korisnicima područja za koje </w:t>
      </w:r>
      <w:r w:rsidR="008772AE">
        <w:rPr>
          <w:rFonts w:ascii="Tahoma" w:hAnsi="Tahoma" w:cs="Tahoma"/>
        </w:rPr>
        <w:t>je</w:t>
      </w:r>
      <w:r>
        <w:rPr>
          <w:rFonts w:ascii="Tahoma" w:hAnsi="Tahoma" w:cs="Tahoma"/>
        </w:rPr>
        <w:t xml:space="preserve"> uspostavljen</w:t>
      </w:r>
      <w:r w:rsidR="008772AE">
        <w:rPr>
          <w:rFonts w:ascii="Tahoma" w:hAnsi="Tahoma" w:cs="Tahoma"/>
        </w:rPr>
        <w:t>o</w:t>
      </w:r>
      <w:r>
        <w:rPr>
          <w:rFonts w:ascii="Tahoma" w:hAnsi="Tahoma" w:cs="Tahoma"/>
        </w:rPr>
        <w:t xml:space="preserve"> </w:t>
      </w:r>
      <w:proofErr w:type="spellStart"/>
      <w:r>
        <w:rPr>
          <w:rFonts w:ascii="Tahoma" w:hAnsi="Tahoma" w:cs="Tahoma"/>
        </w:rPr>
        <w:t>reciklažn</w:t>
      </w:r>
      <w:r w:rsidR="008772AE">
        <w:rPr>
          <w:rFonts w:ascii="Tahoma" w:hAnsi="Tahoma" w:cs="Tahoma"/>
        </w:rPr>
        <w:t>o</w:t>
      </w:r>
      <w:proofErr w:type="spellEnd"/>
      <w:r>
        <w:rPr>
          <w:rFonts w:ascii="Tahoma" w:hAnsi="Tahoma" w:cs="Tahoma"/>
        </w:rPr>
        <w:t xml:space="preserve"> dvorišt</w:t>
      </w:r>
      <w:r w:rsidR="008772AE">
        <w:rPr>
          <w:rFonts w:ascii="Tahoma" w:hAnsi="Tahoma" w:cs="Tahoma"/>
        </w:rPr>
        <w:t>e</w:t>
      </w:r>
      <w:r>
        <w:rPr>
          <w:rFonts w:ascii="Tahoma" w:hAnsi="Tahoma" w:cs="Tahoma"/>
        </w:rPr>
        <w:t>, odnosno mobiln</w:t>
      </w:r>
      <w:r w:rsidR="008772AE">
        <w:rPr>
          <w:rFonts w:ascii="Tahoma" w:hAnsi="Tahoma" w:cs="Tahoma"/>
        </w:rPr>
        <w:t>a jedinica</w:t>
      </w:r>
      <w:r>
        <w:rPr>
          <w:rFonts w:ascii="Tahoma" w:hAnsi="Tahoma" w:cs="Tahoma"/>
        </w:rPr>
        <w:t>.</w:t>
      </w:r>
    </w:p>
    <w:p w:rsidR="009F754F" w:rsidRDefault="009F754F" w:rsidP="00B933F5">
      <w:pPr>
        <w:jc w:val="both"/>
        <w:rPr>
          <w:rFonts w:ascii="Tahoma" w:hAnsi="Tahoma" w:cs="Tahoma"/>
        </w:rPr>
      </w:pPr>
      <w:r>
        <w:rPr>
          <w:rFonts w:ascii="Tahoma" w:hAnsi="Tahoma" w:cs="Tahoma"/>
        </w:rPr>
        <w:t xml:space="preserve">Ova mjera predviđa i provedbu </w:t>
      </w:r>
      <w:proofErr w:type="spellStart"/>
      <w:r>
        <w:rPr>
          <w:rFonts w:ascii="Tahoma" w:hAnsi="Tahoma" w:cs="Tahoma"/>
        </w:rPr>
        <w:t>izobrazno</w:t>
      </w:r>
      <w:proofErr w:type="spellEnd"/>
      <w:r>
        <w:rPr>
          <w:rFonts w:ascii="Tahoma" w:hAnsi="Tahoma" w:cs="Tahoma"/>
        </w:rPr>
        <w:t>-informativnih aktivnosti za lokalno stanovništvo.</w:t>
      </w:r>
    </w:p>
    <w:p w:rsidR="00EA0980" w:rsidRDefault="009F754F" w:rsidP="00B933F5">
      <w:pPr>
        <w:jc w:val="both"/>
        <w:rPr>
          <w:rFonts w:ascii="Tahoma" w:hAnsi="Tahoma" w:cs="Tahoma"/>
          <w:u w:val="single"/>
        </w:rPr>
      </w:pPr>
      <w:r w:rsidRPr="009F754F">
        <w:rPr>
          <w:rFonts w:ascii="Tahoma" w:hAnsi="Tahoma" w:cs="Tahoma"/>
          <w:u w:val="single"/>
        </w:rPr>
        <w:t>Redovito odvoženje krupnog (glomaznog) otpada</w:t>
      </w:r>
    </w:p>
    <w:p w:rsidR="00B16B63" w:rsidRDefault="009F754F" w:rsidP="00B16B63">
      <w:pPr>
        <w:jc w:val="both"/>
        <w:rPr>
          <w:rFonts w:ascii="Tahoma" w:hAnsi="Tahoma" w:cs="Tahoma"/>
        </w:rPr>
      </w:pPr>
      <w:r>
        <w:rPr>
          <w:rFonts w:ascii="Tahoma" w:hAnsi="Tahoma" w:cs="Tahoma"/>
        </w:rPr>
        <w:t xml:space="preserve">Na području </w:t>
      </w:r>
      <w:r w:rsidR="00207343">
        <w:rPr>
          <w:rFonts w:ascii="Tahoma" w:hAnsi="Tahoma" w:cs="Tahoma"/>
        </w:rPr>
        <w:t xml:space="preserve">Općine </w:t>
      </w:r>
      <w:proofErr w:type="spellStart"/>
      <w:r w:rsidR="001B0776">
        <w:rPr>
          <w:rFonts w:ascii="Tahoma" w:hAnsi="Tahoma" w:cs="Tahoma"/>
        </w:rPr>
        <w:t>Rakovec</w:t>
      </w:r>
      <w:proofErr w:type="spellEnd"/>
      <w:r>
        <w:rPr>
          <w:rFonts w:ascii="Tahoma" w:hAnsi="Tahoma" w:cs="Tahoma"/>
        </w:rPr>
        <w:t xml:space="preserve"> odvoz krupnog (glomaznog) komunalnog otpada uređen je na način da korisnici imaju mogućnost </w:t>
      </w:r>
      <w:r w:rsidR="00B16B63">
        <w:rPr>
          <w:rFonts w:ascii="Tahoma" w:hAnsi="Tahoma" w:cs="Tahoma"/>
        </w:rPr>
        <w:t>dva puta godišnje</w:t>
      </w:r>
      <w:r>
        <w:rPr>
          <w:rFonts w:ascii="Tahoma" w:hAnsi="Tahoma" w:cs="Tahoma"/>
        </w:rPr>
        <w:t xml:space="preserve"> </w:t>
      </w:r>
      <w:r w:rsidR="00207343">
        <w:rPr>
          <w:rFonts w:ascii="Tahoma" w:hAnsi="Tahoma" w:cs="Tahoma"/>
        </w:rPr>
        <w:t>koristiti</w:t>
      </w:r>
      <w:r>
        <w:rPr>
          <w:rFonts w:ascii="Tahoma" w:hAnsi="Tahoma" w:cs="Tahoma"/>
        </w:rPr>
        <w:t xml:space="preserve"> uslugu odvoza krupnog (glomaznog) komunalnog otpada. </w:t>
      </w:r>
      <w:r w:rsidR="00207343">
        <w:rPr>
          <w:rFonts w:ascii="Tahoma" w:hAnsi="Tahoma" w:cs="Tahoma"/>
        </w:rPr>
        <w:t xml:space="preserve">Ova </w:t>
      </w:r>
      <w:r>
        <w:rPr>
          <w:rFonts w:ascii="Tahoma" w:hAnsi="Tahoma" w:cs="Tahoma"/>
        </w:rPr>
        <w:t>usluga</w:t>
      </w:r>
      <w:r w:rsidR="00207343">
        <w:rPr>
          <w:rFonts w:ascii="Tahoma" w:hAnsi="Tahoma" w:cs="Tahoma"/>
        </w:rPr>
        <w:t xml:space="preserve"> se</w:t>
      </w:r>
      <w:r>
        <w:rPr>
          <w:rFonts w:ascii="Tahoma" w:hAnsi="Tahoma" w:cs="Tahoma"/>
        </w:rPr>
        <w:t xml:space="preserve"> posebno ne naplaćuje. </w:t>
      </w:r>
    </w:p>
    <w:p w:rsidR="00B16B63" w:rsidRDefault="00B16B63" w:rsidP="00B16B63">
      <w:pPr>
        <w:jc w:val="both"/>
        <w:rPr>
          <w:rFonts w:ascii="Tahoma" w:hAnsi="Tahoma" w:cs="Tahoma"/>
        </w:rPr>
      </w:pPr>
    </w:p>
    <w:p w:rsidR="002705BC" w:rsidRPr="00346732" w:rsidRDefault="002705BC" w:rsidP="00346732">
      <w:pPr>
        <w:pStyle w:val="Odlomakpopisa"/>
        <w:numPr>
          <w:ilvl w:val="0"/>
          <w:numId w:val="32"/>
        </w:numPr>
        <w:jc w:val="both"/>
        <w:rPr>
          <w:rFonts w:ascii="Tahoma" w:hAnsi="Tahoma" w:cs="Tahoma"/>
          <w:b/>
        </w:rPr>
      </w:pPr>
      <w:r w:rsidRPr="00346732">
        <w:rPr>
          <w:rFonts w:ascii="Tahoma" w:hAnsi="Tahoma" w:cs="Tahoma"/>
          <w:b/>
        </w:rPr>
        <w:t>POPIS PROJEKATA VAŽNIH ZA PROVEDBU ODREDBI PLANA</w:t>
      </w:r>
    </w:p>
    <w:p w:rsidR="00253113" w:rsidRPr="00253113" w:rsidRDefault="00253113" w:rsidP="00253113">
      <w:pPr>
        <w:jc w:val="both"/>
        <w:rPr>
          <w:rFonts w:ascii="Tahoma" w:hAnsi="Tahoma" w:cs="Tahoma"/>
        </w:rPr>
      </w:pPr>
      <w:r>
        <w:rPr>
          <w:rFonts w:ascii="Tahoma" w:hAnsi="Tahoma" w:cs="Tahoma"/>
        </w:rPr>
        <w:t>Popis važnih projekata za provedbu ovog Plana gospodarenja otpadom i dostizanje definiranih ciljeva dan je dolje navedenom tablicom:</w:t>
      </w:r>
    </w:p>
    <w:p w:rsidR="00292E07" w:rsidRDefault="00292E07" w:rsidP="00627260">
      <w:pPr>
        <w:rPr>
          <w:rFonts w:ascii="Tahoma" w:hAnsi="Tahoma" w:cs="Tahoma"/>
        </w:rPr>
      </w:pPr>
    </w:p>
    <w:p w:rsidR="00627260" w:rsidRDefault="0013316C" w:rsidP="00627260">
      <w:pPr>
        <w:rPr>
          <w:rFonts w:ascii="Tahoma" w:hAnsi="Tahoma" w:cs="Tahoma"/>
        </w:rPr>
      </w:pPr>
      <w:r>
        <w:rPr>
          <w:rFonts w:ascii="Tahoma" w:hAnsi="Tahoma" w:cs="Tahoma"/>
        </w:rPr>
        <w:t xml:space="preserve">Tablica </w:t>
      </w:r>
      <w:r w:rsidR="007A477A">
        <w:rPr>
          <w:rFonts w:ascii="Tahoma" w:hAnsi="Tahoma" w:cs="Tahoma"/>
        </w:rPr>
        <w:t>10</w:t>
      </w:r>
      <w:r>
        <w:rPr>
          <w:rFonts w:ascii="Tahoma" w:hAnsi="Tahoma" w:cs="Tahoma"/>
        </w:rPr>
        <w:t>: Popis važnih projekata za provedbu Plana gospodarenja otpadom:</w:t>
      </w:r>
    </w:p>
    <w:tbl>
      <w:tblPr>
        <w:tblStyle w:val="GridTable4Accent1"/>
        <w:tblW w:w="0" w:type="auto"/>
        <w:tblLook w:val="04A0" w:firstRow="1" w:lastRow="0" w:firstColumn="1" w:lastColumn="0" w:noHBand="0" w:noVBand="1"/>
      </w:tblPr>
      <w:tblGrid>
        <w:gridCol w:w="1129"/>
        <w:gridCol w:w="7933"/>
      </w:tblGrid>
      <w:tr w:rsidR="0013316C" w:rsidTr="001331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right w:val="single" w:sz="4" w:space="0" w:color="auto"/>
            </w:tcBorders>
          </w:tcPr>
          <w:p w:rsidR="0013316C" w:rsidRDefault="0013316C" w:rsidP="00627260">
            <w:pPr>
              <w:rPr>
                <w:rFonts w:ascii="Tahoma" w:hAnsi="Tahoma" w:cs="Tahoma"/>
              </w:rPr>
            </w:pPr>
            <w:r>
              <w:rPr>
                <w:rFonts w:ascii="Tahoma" w:hAnsi="Tahoma" w:cs="Tahoma"/>
              </w:rPr>
              <w:t>Red.br.</w:t>
            </w:r>
          </w:p>
        </w:tc>
        <w:tc>
          <w:tcPr>
            <w:tcW w:w="7933" w:type="dxa"/>
            <w:tcBorders>
              <w:left w:val="single" w:sz="4" w:space="0" w:color="auto"/>
            </w:tcBorders>
          </w:tcPr>
          <w:p w:rsidR="0013316C" w:rsidRDefault="0013316C" w:rsidP="0013316C">
            <w:pPr>
              <w:jc w:val="center"/>
              <w:cnfStyle w:val="100000000000" w:firstRow="1"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VRSTA PROJEKTA</w:t>
            </w:r>
          </w:p>
        </w:tc>
      </w:tr>
      <w:tr w:rsidR="0013316C" w:rsidTr="001331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right w:val="single" w:sz="4" w:space="0" w:color="auto"/>
            </w:tcBorders>
          </w:tcPr>
          <w:p w:rsidR="0013316C" w:rsidRPr="0013316C" w:rsidRDefault="0013316C" w:rsidP="0013316C">
            <w:pPr>
              <w:jc w:val="right"/>
              <w:rPr>
                <w:rFonts w:ascii="Tahoma" w:hAnsi="Tahoma" w:cs="Tahoma"/>
                <w:b w:val="0"/>
              </w:rPr>
            </w:pPr>
            <w:r w:rsidRPr="0013316C">
              <w:rPr>
                <w:rFonts w:ascii="Tahoma" w:hAnsi="Tahoma" w:cs="Tahoma"/>
                <w:b w:val="0"/>
              </w:rPr>
              <w:t>1.</w:t>
            </w:r>
          </w:p>
        </w:tc>
        <w:tc>
          <w:tcPr>
            <w:tcW w:w="7933" w:type="dxa"/>
            <w:tcBorders>
              <w:left w:val="single" w:sz="4" w:space="0" w:color="auto"/>
            </w:tcBorders>
          </w:tcPr>
          <w:p w:rsidR="0013316C" w:rsidRDefault="0013316C" w:rsidP="00627260">
            <w:pPr>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rPr>
              <w:t xml:space="preserve">Provedba </w:t>
            </w:r>
            <w:proofErr w:type="spellStart"/>
            <w:r>
              <w:rPr>
                <w:rFonts w:ascii="Tahoma" w:hAnsi="Tahoma" w:cs="Tahoma"/>
              </w:rPr>
              <w:t>izobrazno</w:t>
            </w:r>
            <w:proofErr w:type="spellEnd"/>
            <w:r>
              <w:rPr>
                <w:rFonts w:ascii="Tahoma" w:hAnsi="Tahoma" w:cs="Tahoma"/>
              </w:rPr>
              <w:t xml:space="preserve"> – informativnih aktivnosti</w:t>
            </w:r>
          </w:p>
          <w:p w:rsidR="00E37D44" w:rsidRDefault="00E37D44" w:rsidP="00627260">
            <w:pPr>
              <w:cnfStyle w:val="000000100000" w:firstRow="0" w:lastRow="0" w:firstColumn="0" w:lastColumn="0" w:oddVBand="0" w:evenVBand="0" w:oddHBand="1" w:evenHBand="0" w:firstRowFirstColumn="0" w:firstRowLastColumn="0" w:lastRowFirstColumn="0" w:lastRowLastColumn="0"/>
              <w:rPr>
                <w:rFonts w:ascii="Tahoma" w:hAnsi="Tahoma" w:cs="Tahoma"/>
              </w:rPr>
            </w:pPr>
          </w:p>
        </w:tc>
      </w:tr>
      <w:tr w:rsidR="0013316C" w:rsidTr="0013316C">
        <w:tc>
          <w:tcPr>
            <w:cnfStyle w:val="001000000000" w:firstRow="0" w:lastRow="0" w:firstColumn="1" w:lastColumn="0" w:oddVBand="0" w:evenVBand="0" w:oddHBand="0" w:evenHBand="0" w:firstRowFirstColumn="0" w:firstRowLastColumn="0" w:lastRowFirstColumn="0" w:lastRowLastColumn="0"/>
            <w:tcW w:w="1129" w:type="dxa"/>
            <w:tcBorders>
              <w:right w:val="single" w:sz="4" w:space="0" w:color="auto"/>
            </w:tcBorders>
          </w:tcPr>
          <w:p w:rsidR="0013316C" w:rsidRPr="0013316C" w:rsidRDefault="0013316C" w:rsidP="0013316C">
            <w:pPr>
              <w:jc w:val="right"/>
              <w:rPr>
                <w:rFonts w:ascii="Tahoma" w:hAnsi="Tahoma" w:cs="Tahoma"/>
                <w:b w:val="0"/>
              </w:rPr>
            </w:pPr>
            <w:r>
              <w:rPr>
                <w:rFonts w:ascii="Tahoma" w:hAnsi="Tahoma" w:cs="Tahoma"/>
                <w:b w:val="0"/>
              </w:rPr>
              <w:t>2.</w:t>
            </w:r>
          </w:p>
        </w:tc>
        <w:tc>
          <w:tcPr>
            <w:tcW w:w="7933" w:type="dxa"/>
            <w:tcBorders>
              <w:left w:val="single" w:sz="4" w:space="0" w:color="auto"/>
            </w:tcBorders>
          </w:tcPr>
          <w:p w:rsidR="0013316C" w:rsidRDefault="0013316C" w:rsidP="00627260">
            <w:pP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 xml:space="preserve">Nabava i distribucija kućnih </w:t>
            </w:r>
            <w:proofErr w:type="spellStart"/>
            <w:r>
              <w:rPr>
                <w:rFonts w:ascii="Tahoma" w:hAnsi="Tahoma" w:cs="Tahoma"/>
              </w:rPr>
              <w:t>kompostera</w:t>
            </w:r>
            <w:proofErr w:type="spellEnd"/>
          </w:p>
          <w:p w:rsidR="00E37D44" w:rsidRDefault="00E37D44" w:rsidP="00627260">
            <w:pPr>
              <w:cnfStyle w:val="000000000000" w:firstRow="0" w:lastRow="0" w:firstColumn="0" w:lastColumn="0" w:oddVBand="0" w:evenVBand="0" w:oddHBand="0" w:evenHBand="0" w:firstRowFirstColumn="0" w:firstRowLastColumn="0" w:lastRowFirstColumn="0" w:lastRowLastColumn="0"/>
              <w:rPr>
                <w:rFonts w:ascii="Tahoma" w:hAnsi="Tahoma" w:cs="Tahoma"/>
              </w:rPr>
            </w:pPr>
          </w:p>
        </w:tc>
      </w:tr>
      <w:tr w:rsidR="0013316C" w:rsidTr="001331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right w:val="single" w:sz="4" w:space="0" w:color="auto"/>
            </w:tcBorders>
          </w:tcPr>
          <w:p w:rsidR="0013316C" w:rsidRPr="0013316C" w:rsidRDefault="0013316C" w:rsidP="0013316C">
            <w:pPr>
              <w:jc w:val="right"/>
              <w:rPr>
                <w:rFonts w:ascii="Tahoma" w:hAnsi="Tahoma" w:cs="Tahoma"/>
                <w:b w:val="0"/>
              </w:rPr>
            </w:pPr>
            <w:r>
              <w:rPr>
                <w:rFonts w:ascii="Tahoma" w:hAnsi="Tahoma" w:cs="Tahoma"/>
                <w:b w:val="0"/>
              </w:rPr>
              <w:t>3.</w:t>
            </w:r>
          </w:p>
        </w:tc>
        <w:tc>
          <w:tcPr>
            <w:tcW w:w="7933" w:type="dxa"/>
            <w:tcBorders>
              <w:left w:val="single" w:sz="4" w:space="0" w:color="auto"/>
            </w:tcBorders>
          </w:tcPr>
          <w:p w:rsidR="0013316C" w:rsidRDefault="00E37D44" w:rsidP="004C1170">
            <w:pPr>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rPr>
              <w:t xml:space="preserve">Nabava opreme za odvojeno prikupljanje </w:t>
            </w:r>
            <w:proofErr w:type="spellStart"/>
            <w:r>
              <w:rPr>
                <w:rFonts w:ascii="Tahoma" w:hAnsi="Tahoma" w:cs="Tahoma"/>
              </w:rPr>
              <w:t>biootpada</w:t>
            </w:r>
            <w:proofErr w:type="spellEnd"/>
            <w:r>
              <w:rPr>
                <w:rFonts w:ascii="Tahoma" w:hAnsi="Tahoma" w:cs="Tahoma"/>
              </w:rPr>
              <w:t>, papira/kartona, metala, stakla i plastike</w:t>
            </w:r>
          </w:p>
        </w:tc>
      </w:tr>
      <w:tr w:rsidR="0013316C" w:rsidTr="0013316C">
        <w:tc>
          <w:tcPr>
            <w:cnfStyle w:val="001000000000" w:firstRow="0" w:lastRow="0" w:firstColumn="1" w:lastColumn="0" w:oddVBand="0" w:evenVBand="0" w:oddHBand="0" w:evenHBand="0" w:firstRowFirstColumn="0" w:firstRowLastColumn="0" w:lastRowFirstColumn="0" w:lastRowLastColumn="0"/>
            <w:tcW w:w="1129" w:type="dxa"/>
            <w:tcBorders>
              <w:right w:val="single" w:sz="4" w:space="0" w:color="auto"/>
            </w:tcBorders>
          </w:tcPr>
          <w:p w:rsidR="0013316C" w:rsidRPr="0013316C" w:rsidRDefault="00292E07" w:rsidP="0013316C">
            <w:pPr>
              <w:jc w:val="right"/>
              <w:rPr>
                <w:rFonts w:ascii="Tahoma" w:hAnsi="Tahoma" w:cs="Tahoma"/>
                <w:b w:val="0"/>
              </w:rPr>
            </w:pPr>
            <w:r>
              <w:rPr>
                <w:rFonts w:ascii="Tahoma" w:hAnsi="Tahoma" w:cs="Tahoma"/>
                <w:b w:val="0"/>
              </w:rPr>
              <w:t>4</w:t>
            </w:r>
            <w:r w:rsidR="004C1170">
              <w:rPr>
                <w:rFonts w:ascii="Tahoma" w:hAnsi="Tahoma" w:cs="Tahoma"/>
                <w:b w:val="0"/>
              </w:rPr>
              <w:t>.</w:t>
            </w:r>
          </w:p>
        </w:tc>
        <w:tc>
          <w:tcPr>
            <w:tcW w:w="7933" w:type="dxa"/>
            <w:tcBorders>
              <w:left w:val="single" w:sz="4" w:space="0" w:color="auto"/>
            </w:tcBorders>
          </w:tcPr>
          <w:p w:rsidR="0013316C" w:rsidRDefault="004C1170" w:rsidP="000C68E8">
            <w:pPr>
              <w:jc w:val="both"/>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 xml:space="preserve">Nabava mobilnog </w:t>
            </w:r>
            <w:proofErr w:type="spellStart"/>
            <w:r>
              <w:rPr>
                <w:rFonts w:ascii="Tahoma" w:hAnsi="Tahoma" w:cs="Tahoma"/>
              </w:rPr>
              <w:t>reciklažnog</w:t>
            </w:r>
            <w:proofErr w:type="spellEnd"/>
            <w:r>
              <w:rPr>
                <w:rFonts w:ascii="Tahoma" w:hAnsi="Tahoma" w:cs="Tahoma"/>
              </w:rPr>
              <w:t xml:space="preserve"> dvorišta</w:t>
            </w:r>
          </w:p>
          <w:p w:rsidR="004C1170" w:rsidRDefault="004C1170" w:rsidP="000C68E8">
            <w:pPr>
              <w:jc w:val="both"/>
              <w:cnfStyle w:val="000000000000" w:firstRow="0" w:lastRow="0" w:firstColumn="0" w:lastColumn="0" w:oddVBand="0" w:evenVBand="0" w:oddHBand="0" w:evenHBand="0" w:firstRowFirstColumn="0" w:firstRowLastColumn="0" w:lastRowFirstColumn="0" w:lastRowLastColumn="0"/>
              <w:rPr>
                <w:rFonts w:ascii="Tahoma" w:hAnsi="Tahoma" w:cs="Tahoma"/>
              </w:rPr>
            </w:pPr>
          </w:p>
        </w:tc>
      </w:tr>
      <w:tr w:rsidR="0013316C" w:rsidTr="001331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right w:val="single" w:sz="4" w:space="0" w:color="auto"/>
            </w:tcBorders>
          </w:tcPr>
          <w:p w:rsidR="0013316C" w:rsidRPr="0013316C" w:rsidRDefault="00292E07" w:rsidP="0013316C">
            <w:pPr>
              <w:jc w:val="right"/>
              <w:rPr>
                <w:rFonts w:ascii="Tahoma" w:hAnsi="Tahoma" w:cs="Tahoma"/>
                <w:b w:val="0"/>
              </w:rPr>
            </w:pPr>
            <w:r>
              <w:rPr>
                <w:rFonts w:ascii="Tahoma" w:hAnsi="Tahoma" w:cs="Tahoma"/>
                <w:b w:val="0"/>
              </w:rPr>
              <w:t>5</w:t>
            </w:r>
            <w:r w:rsidR="004C1170">
              <w:rPr>
                <w:rFonts w:ascii="Tahoma" w:hAnsi="Tahoma" w:cs="Tahoma"/>
                <w:b w:val="0"/>
              </w:rPr>
              <w:t>.</w:t>
            </w:r>
          </w:p>
        </w:tc>
        <w:tc>
          <w:tcPr>
            <w:tcW w:w="7933" w:type="dxa"/>
            <w:tcBorders>
              <w:left w:val="single" w:sz="4" w:space="0" w:color="auto"/>
            </w:tcBorders>
          </w:tcPr>
          <w:p w:rsidR="00E37D44" w:rsidRDefault="004C1170" w:rsidP="00627260">
            <w:pPr>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rPr>
              <w:t>Sanacija/sprječavanje nastanka divljih odlagališta</w:t>
            </w:r>
          </w:p>
          <w:p w:rsidR="004C1170" w:rsidRDefault="004C1170" w:rsidP="00627260">
            <w:pPr>
              <w:cnfStyle w:val="000000100000" w:firstRow="0" w:lastRow="0" w:firstColumn="0" w:lastColumn="0" w:oddVBand="0" w:evenVBand="0" w:oddHBand="1" w:evenHBand="0" w:firstRowFirstColumn="0" w:firstRowLastColumn="0" w:lastRowFirstColumn="0" w:lastRowLastColumn="0"/>
              <w:rPr>
                <w:rFonts w:ascii="Tahoma" w:hAnsi="Tahoma" w:cs="Tahoma"/>
              </w:rPr>
            </w:pPr>
          </w:p>
        </w:tc>
      </w:tr>
    </w:tbl>
    <w:p w:rsidR="004C1170" w:rsidRDefault="004C1170" w:rsidP="004C1170">
      <w:pPr>
        <w:pStyle w:val="Naslov1"/>
        <w:ind w:left="390"/>
        <w:jc w:val="both"/>
        <w:rPr>
          <w:rFonts w:ascii="Tahoma" w:hAnsi="Tahoma" w:cs="Tahoma"/>
          <w:b/>
          <w:color w:val="auto"/>
          <w:sz w:val="22"/>
          <w:szCs w:val="22"/>
        </w:rPr>
      </w:pPr>
    </w:p>
    <w:p w:rsidR="00292E07" w:rsidRPr="00292E07" w:rsidRDefault="00292E07" w:rsidP="00292E07"/>
    <w:p w:rsidR="000C2114" w:rsidRPr="000C2114" w:rsidRDefault="000C2114" w:rsidP="000C2114"/>
    <w:p w:rsidR="001B2BDD" w:rsidRDefault="001B2BDD" w:rsidP="000B193D">
      <w:pPr>
        <w:pStyle w:val="Naslov1"/>
        <w:numPr>
          <w:ilvl w:val="0"/>
          <w:numId w:val="32"/>
        </w:numPr>
        <w:jc w:val="both"/>
        <w:rPr>
          <w:rFonts w:ascii="Tahoma" w:hAnsi="Tahoma" w:cs="Tahoma"/>
          <w:b/>
          <w:color w:val="auto"/>
          <w:sz w:val="22"/>
          <w:szCs w:val="22"/>
        </w:rPr>
      </w:pPr>
      <w:bookmarkStart w:id="90" w:name="_Toc495583711"/>
      <w:bookmarkStart w:id="91" w:name="_Toc511295721"/>
      <w:r>
        <w:rPr>
          <w:rFonts w:ascii="Tahoma" w:hAnsi="Tahoma" w:cs="Tahoma"/>
          <w:b/>
          <w:color w:val="auto"/>
          <w:sz w:val="22"/>
          <w:szCs w:val="22"/>
        </w:rPr>
        <w:t>ORGANIZACIJSKI ASPEKTI, IZVORI I VISINA FINANCIJSKIH SREDSTAVA ZA PROVEDBU MJERA GOSPODARENJA OTPADOM</w:t>
      </w:r>
      <w:bookmarkEnd w:id="90"/>
      <w:bookmarkEnd w:id="91"/>
    </w:p>
    <w:p w:rsidR="00EA251B" w:rsidRDefault="00EA251B" w:rsidP="00EA251B"/>
    <w:p w:rsidR="00EA251B" w:rsidRDefault="00771A16" w:rsidP="00771A16">
      <w:pPr>
        <w:jc w:val="both"/>
        <w:rPr>
          <w:rFonts w:ascii="Tahoma" w:hAnsi="Tahoma" w:cs="Tahoma"/>
        </w:rPr>
      </w:pPr>
      <w:r>
        <w:rPr>
          <w:rFonts w:ascii="Tahoma" w:hAnsi="Tahoma" w:cs="Tahoma"/>
        </w:rPr>
        <w:t>Uspješno gospodarenje otpadom počiva na aktivnom uključivanju svih sudionika u procesu: proizvođača otpada, onih koji otpadom gospodare (prikupljaju, prevoze, obrađuju) te nadležnih tijela.</w:t>
      </w:r>
    </w:p>
    <w:p w:rsidR="00C042DD" w:rsidRDefault="00C042DD" w:rsidP="00C34B3C">
      <w:pPr>
        <w:jc w:val="both"/>
        <w:rPr>
          <w:rFonts w:ascii="Tahoma" w:hAnsi="Tahoma" w:cs="Tahoma"/>
        </w:rPr>
      </w:pPr>
      <w:r>
        <w:rPr>
          <w:rFonts w:ascii="Tahoma" w:hAnsi="Tahoma" w:cs="Tahoma"/>
        </w:rPr>
        <w:t xml:space="preserve">Provedbom aktivnosti definiranih Planom, sustav se uspostavlja u svakoj županiji po regionalnom ili županijskom konceptu i uspostavlja se centar za gospodarenje otpadom. Teži se povećanju udjela odvojenog prikupljanja otpada, recikliranju i ponovnoj </w:t>
      </w:r>
      <w:proofErr w:type="spellStart"/>
      <w:r>
        <w:rPr>
          <w:rFonts w:ascii="Tahoma" w:hAnsi="Tahoma" w:cs="Tahoma"/>
        </w:rPr>
        <w:t>oporabi</w:t>
      </w:r>
      <w:proofErr w:type="spellEnd"/>
      <w:r>
        <w:rPr>
          <w:rFonts w:ascii="Tahoma" w:hAnsi="Tahoma" w:cs="Tahoma"/>
        </w:rPr>
        <w:t xml:space="preserve"> otpada, prethodnoj obradi otpada prije konačnog odlaganja, smanjenju udjela biorazgradivog otpada u komunalnom otpadu, izdvajanju goriva iz otpada, smanjenju količine otpada koje se odlažu na odlagalištima, na smanjenju štetnih utjecaja otpada na okoliš i samoodrživom financiranju sustava gospodarenja komunalnim otpadom. </w:t>
      </w:r>
    </w:p>
    <w:p w:rsidR="00F629CB" w:rsidRDefault="00F629CB" w:rsidP="00C34B3C">
      <w:pPr>
        <w:jc w:val="both"/>
        <w:rPr>
          <w:rFonts w:ascii="Tahoma" w:hAnsi="Tahoma" w:cs="Tahoma"/>
        </w:rPr>
      </w:pPr>
      <w:r>
        <w:rPr>
          <w:rFonts w:ascii="Tahoma" w:hAnsi="Tahoma" w:cs="Tahoma"/>
        </w:rPr>
        <w:t>Za osiguranje kontinuiranog razvoja sustava gospodarenja otpadom troše se značajna financijska sredstva te postoje različiti oblici financiranja.</w:t>
      </w:r>
    </w:p>
    <w:p w:rsidR="00AB0C92" w:rsidRPr="00AB0C92" w:rsidRDefault="00AB0C92" w:rsidP="00AB0C92">
      <w:pPr>
        <w:spacing w:after="200" w:line="276" w:lineRule="auto"/>
        <w:jc w:val="both"/>
        <w:rPr>
          <w:rFonts w:ascii="Tahoma" w:eastAsia="Calibri" w:hAnsi="Tahoma" w:cs="Tahoma"/>
        </w:rPr>
      </w:pPr>
      <w:r w:rsidRPr="00AB0C92">
        <w:rPr>
          <w:rFonts w:ascii="Tahoma" w:eastAsia="Calibri" w:hAnsi="Tahoma" w:cs="Tahoma"/>
        </w:rPr>
        <w:t xml:space="preserve">Provedba mjera za uspješnu uspostavu sustava gospodarenja otpadom </w:t>
      </w:r>
      <w:r w:rsidR="00EF6A97">
        <w:rPr>
          <w:rFonts w:ascii="Tahoma" w:eastAsia="Calibri" w:hAnsi="Tahoma" w:cs="Tahoma"/>
        </w:rPr>
        <w:t xml:space="preserve">Općine </w:t>
      </w:r>
      <w:proofErr w:type="spellStart"/>
      <w:r w:rsidR="00292E07">
        <w:rPr>
          <w:rFonts w:ascii="Tahoma" w:eastAsia="Calibri" w:hAnsi="Tahoma" w:cs="Tahoma"/>
        </w:rPr>
        <w:t>Rakovec</w:t>
      </w:r>
      <w:proofErr w:type="spellEnd"/>
      <w:r w:rsidRPr="00AB0C92">
        <w:rPr>
          <w:rFonts w:ascii="Tahoma" w:eastAsia="Calibri" w:hAnsi="Tahoma" w:cs="Tahoma"/>
        </w:rPr>
        <w:t xml:space="preserve"> zahtijeva utvrđivanje izvora financiranja. Isti se u ovome Planu trebaju uzeti u obzir samo kao okvirni, budući se izvori financiranja ne mogu unaprijed definirati. Iz toga razloga će se u ovome Planu iznijeti mogući izvori financiranja planiranih zahvata koji imaju za cilj unapređenje sustava gospodarenja otpadom na području </w:t>
      </w:r>
      <w:r w:rsidR="00EF6A97">
        <w:rPr>
          <w:rFonts w:ascii="Tahoma" w:eastAsia="Calibri" w:hAnsi="Tahoma" w:cs="Tahoma"/>
        </w:rPr>
        <w:t xml:space="preserve">Općine </w:t>
      </w:r>
      <w:proofErr w:type="spellStart"/>
      <w:r w:rsidR="00292E07">
        <w:rPr>
          <w:rFonts w:ascii="Tahoma" w:eastAsia="Calibri" w:hAnsi="Tahoma" w:cs="Tahoma"/>
        </w:rPr>
        <w:t>Rakovec</w:t>
      </w:r>
      <w:proofErr w:type="spellEnd"/>
      <w:r w:rsidRPr="00AB0C92">
        <w:rPr>
          <w:rFonts w:ascii="Tahoma" w:eastAsia="Calibri" w:hAnsi="Tahoma" w:cs="Tahoma"/>
        </w:rPr>
        <w:t>.</w:t>
      </w:r>
    </w:p>
    <w:p w:rsidR="00AB0C92" w:rsidRDefault="00AB0C92" w:rsidP="00AB0C92">
      <w:pPr>
        <w:spacing w:after="200" w:line="276" w:lineRule="auto"/>
        <w:jc w:val="both"/>
        <w:rPr>
          <w:rFonts w:ascii="Tahoma" w:eastAsia="Calibri" w:hAnsi="Tahoma" w:cs="Tahoma"/>
        </w:rPr>
      </w:pPr>
      <w:r w:rsidRPr="00AB0C92">
        <w:rPr>
          <w:rFonts w:ascii="Tahoma" w:eastAsia="Calibri" w:hAnsi="Tahoma" w:cs="Tahoma"/>
        </w:rPr>
        <w:t>Izvori financiranja mogu biti, uz vlastita sredstva,</w:t>
      </w:r>
      <w:r w:rsidR="00C0354A">
        <w:rPr>
          <w:rFonts w:ascii="Tahoma" w:eastAsia="Calibri" w:hAnsi="Tahoma" w:cs="Tahoma"/>
        </w:rPr>
        <w:t xml:space="preserve"> </w:t>
      </w:r>
      <w:r w:rsidRPr="00AB0C92">
        <w:rPr>
          <w:rFonts w:ascii="Tahoma" w:eastAsia="Calibri" w:hAnsi="Tahoma" w:cs="Tahoma"/>
        </w:rPr>
        <w:t>dostupni iz međunarodnih i javnih fondova, Hrvatske banke za obnovu i razvoj (HBOR) te komercijalnog kapitala, koncesija, javno-privatnog partnerstva.</w:t>
      </w:r>
    </w:p>
    <w:p w:rsidR="00AB0C92" w:rsidRPr="00AB0C92" w:rsidRDefault="00AB0C92" w:rsidP="00AB0C92">
      <w:pPr>
        <w:spacing w:after="200" w:line="276" w:lineRule="auto"/>
        <w:jc w:val="both"/>
        <w:rPr>
          <w:rFonts w:ascii="Tahoma" w:eastAsia="Calibri" w:hAnsi="Tahoma" w:cs="Tahoma"/>
          <w:u w:val="single"/>
        </w:rPr>
      </w:pPr>
      <w:r w:rsidRPr="00AB0C92">
        <w:rPr>
          <w:rFonts w:ascii="Tahoma" w:eastAsia="Calibri" w:hAnsi="Tahoma" w:cs="Tahoma"/>
          <w:u w:val="single"/>
        </w:rPr>
        <w:t>Javni izvori</w:t>
      </w:r>
    </w:p>
    <w:p w:rsidR="00AB0C92" w:rsidRPr="00AB0C92" w:rsidRDefault="00AB0C92" w:rsidP="00AB0C92">
      <w:pPr>
        <w:spacing w:after="200" w:line="276" w:lineRule="auto"/>
        <w:jc w:val="both"/>
        <w:rPr>
          <w:rFonts w:ascii="Tahoma" w:eastAsia="Calibri" w:hAnsi="Tahoma" w:cs="Tahoma"/>
        </w:rPr>
      </w:pPr>
      <w:r w:rsidRPr="00AB0C92">
        <w:rPr>
          <w:rFonts w:ascii="Tahoma" w:eastAsia="Calibri" w:hAnsi="Tahoma" w:cs="Tahoma"/>
        </w:rPr>
        <w:t>Prema Strategiji gospodarenja otpadom u Republici Hrvatskoj, sredstva za ulaganja u gospodarenje otpadom biti će dostupna iz državnog proračuna, županijskih proračuna te proračuna gradova i općina, a sve u ovisnosti o veličini zahvata za unapređivanje gospodarenja otpadom.</w:t>
      </w:r>
    </w:p>
    <w:p w:rsidR="00AB0C92" w:rsidRPr="00AB0C92" w:rsidRDefault="00AB0C92" w:rsidP="00AB0C92">
      <w:pPr>
        <w:spacing w:after="200" w:line="276" w:lineRule="auto"/>
        <w:jc w:val="both"/>
        <w:rPr>
          <w:rFonts w:ascii="Tahoma" w:eastAsia="Calibri" w:hAnsi="Tahoma" w:cs="Tahoma"/>
          <w:u w:val="single"/>
        </w:rPr>
      </w:pPr>
      <w:r w:rsidRPr="00AB0C92">
        <w:rPr>
          <w:rFonts w:ascii="Tahoma" w:eastAsia="Calibri" w:hAnsi="Tahoma" w:cs="Tahoma"/>
          <w:u w:val="single"/>
        </w:rPr>
        <w:t>Hrvatska banka za obnovu i razvoj (HBOR)</w:t>
      </w:r>
    </w:p>
    <w:p w:rsidR="00AB0C92" w:rsidRPr="00AB0C92" w:rsidRDefault="00AB0C92" w:rsidP="00AB0C92">
      <w:pPr>
        <w:spacing w:after="200" w:line="276" w:lineRule="auto"/>
        <w:jc w:val="both"/>
        <w:rPr>
          <w:rFonts w:ascii="Tahoma" w:eastAsia="Calibri" w:hAnsi="Tahoma" w:cs="Tahoma"/>
        </w:rPr>
      </w:pPr>
      <w:r w:rsidRPr="00AB0C92">
        <w:rPr>
          <w:rFonts w:ascii="Tahoma" w:eastAsia="Calibri" w:hAnsi="Tahoma" w:cs="Tahoma"/>
        </w:rPr>
        <w:t xml:space="preserve">Hrvatska banka za </w:t>
      </w:r>
      <w:proofErr w:type="spellStart"/>
      <w:r w:rsidRPr="00AB0C92">
        <w:rPr>
          <w:rFonts w:ascii="Tahoma" w:eastAsia="Calibri" w:hAnsi="Tahoma" w:cs="Tahoma"/>
        </w:rPr>
        <w:t>onovu</w:t>
      </w:r>
      <w:proofErr w:type="spellEnd"/>
      <w:r w:rsidRPr="00AB0C92">
        <w:rPr>
          <w:rFonts w:ascii="Tahoma" w:eastAsia="Calibri" w:hAnsi="Tahoma" w:cs="Tahoma"/>
        </w:rPr>
        <w:t xml:space="preserve"> i razvoj (HBOR) ustanovila je dva programa kreditiranja, pogodna za uspostavu cjelovitog sustava gospodarenja otpadom, program za obnovu i razvoj komunalne infrastrukture i program za sufinanciranje ekoloških projekata. Sredstva se mogu dobiti s rokom dospijeća do 14 godina uključujući i poček. Kamatna stopa je oko 4%. Hrvatska banka za obnovu i razvoj može kreditirati do 75% proračunske vrijednosti investicije. (bez PDV-a)</w:t>
      </w:r>
    </w:p>
    <w:p w:rsidR="00AB0C92" w:rsidRPr="00AB0C92" w:rsidRDefault="00AB0C92" w:rsidP="00AB0C92">
      <w:pPr>
        <w:spacing w:after="200" w:line="276" w:lineRule="auto"/>
        <w:jc w:val="both"/>
        <w:rPr>
          <w:rFonts w:ascii="Tahoma" w:eastAsia="Calibri" w:hAnsi="Tahoma" w:cs="Tahoma"/>
          <w:u w:val="single"/>
        </w:rPr>
      </w:pPr>
      <w:r w:rsidRPr="00AB0C92">
        <w:rPr>
          <w:rFonts w:ascii="Tahoma" w:eastAsia="Calibri" w:hAnsi="Tahoma" w:cs="Tahoma"/>
          <w:u w:val="single"/>
        </w:rPr>
        <w:t>Strukturni fondovi Europske Unije (EU)</w:t>
      </w:r>
    </w:p>
    <w:p w:rsidR="00AB0C92" w:rsidRPr="00AB0C92" w:rsidRDefault="00AB0C92" w:rsidP="00AB0C92">
      <w:pPr>
        <w:spacing w:after="200" w:line="276" w:lineRule="auto"/>
        <w:jc w:val="both"/>
        <w:rPr>
          <w:rFonts w:ascii="Tahoma" w:eastAsia="Calibri" w:hAnsi="Tahoma" w:cs="Tahoma"/>
        </w:rPr>
      </w:pPr>
      <w:r w:rsidRPr="00AB0C92">
        <w:rPr>
          <w:rFonts w:ascii="Tahoma" w:eastAsia="Calibri" w:hAnsi="Tahoma" w:cs="Tahoma"/>
        </w:rPr>
        <w:t>Strukturni fondovi EU su u službi kohezijske politike EU. Cilj ove politike, a koja iznosi preko trećine proračuna EU, je ostvarivanje gospodarske i društvene kohezije odnosno ujednačen razvoj unutar EU. Iz ovih se fondova financiraju razvojni projekti koji doprinose smanjivanju razlika između razvijenijih i manje razvijenih dijelova EU kao i promicanju ukupne konkurentnosti europskog društva i gospodarstva. Ovi su fondovi na raspolaganju zemljama članicama Europske unije koje imaju potrebe za dodatnim EU ulaganjima u ujednačen i održiv gospodarski i društveni razvoj.</w:t>
      </w:r>
    </w:p>
    <w:p w:rsidR="00AB0C92" w:rsidRPr="00AB0C92" w:rsidRDefault="00AB0C92" w:rsidP="00AB0C92">
      <w:pPr>
        <w:spacing w:after="200" w:line="276" w:lineRule="auto"/>
        <w:jc w:val="both"/>
        <w:rPr>
          <w:rFonts w:ascii="Tahoma" w:eastAsia="Calibri" w:hAnsi="Tahoma" w:cs="Tahoma"/>
        </w:rPr>
      </w:pPr>
      <w:r w:rsidRPr="00AB0C92">
        <w:rPr>
          <w:rFonts w:ascii="Tahoma" w:eastAsia="Calibri" w:hAnsi="Tahoma" w:cs="Tahoma"/>
        </w:rPr>
        <w:t xml:space="preserve">Sredstva EU predstavljaju osnovu za financiranje planiranog sustava gospodarenja otpadom. Iz fondova EU moguće je osigurati dio potrebnih sredstava za kapitalne troškove, u prvom redu za financiranje odvojenog sakupljanja otpada, projektiranje i gradnju pretovarnih stanica i Centara za gospodarenje otpadom, </w:t>
      </w:r>
      <w:proofErr w:type="spellStart"/>
      <w:r w:rsidRPr="00AB0C92">
        <w:rPr>
          <w:rFonts w:ascii="Tahoma" w:eastAsia="Calibri" w:hAnsi="Tahoma" w:cs="Tahoma"/>
        </w:rPr>
        <w:t>reciklažnih</w:t>
      </w:r>
      <w:proofErr w:type="spellEnd"/>
      <w:r w:rsidRPr="00AB0C92">
        <w:rPr>
          <w:rFonts w:ascii="Tahoma" w:eastAsia="Calibri" w:hAnsi="Tahoma" w:cs="Tahoma"/>
        </w:rPr>
        <w:t xml:space="preserve"> dvorišta, te za zatvaranje službenih odlagališta otpada.</w:t>
      </w:r>
    </w:p>
    <w:p w:rsidR="00AB0C92" w:rsidRPr="00AB0C92" w:rsidRDefault="00AB0C92" w:rsidP="00AB0C92">
      <w:pPr>
        <w:spacing w:after="200" w:line="276" w:lineRule="auto"/>
        <w:jc w:val="both"/>
        <w:rPr>
          <w:rFonts w:ascii="Tahoma" w:eastAsia="Calibri" w:hAnsi="Tahoma" w:cs="Tahoma"/>
          <w:u w:val="single"/>
        </w:rPr>
      </w:pPr>
      <w:r w:rsidRPr="00AB0C92">
        <w:rPr>
          <w:rFonts w:ascii="Tahoma" w:eastAsia="Calibri" w:hAnsi="Tahoma" w:cs="Tahoma"/>
          <w:u w:val="single"/>
        </w:rPr>
        <w:t>Ostali izvori</w:t>
      </w:r>
    </w:p>
    <w:p w:rsidR="00AB0C92" w:rsidRPr="00AB0C92" w:rsidRDefault="00AB0C92" w:rsidP="00AB0C92">
      <w:pPr>
        <w:spacing w:after="200" w:line="276" w:lineRule="auto"/>
        <w:jc w:val="both"/>
        <w:rPr>
          <w:rFonts w:ascii="Tahoma" w:eastAsia="Calibri" w:hAnsi="Tahoma" w:cs="Tahoma"/>
        </w:rPr>
      </w:pPr>
      <w:r w:rsidRPr="00AB0C92">
        <w:rPr>
          <w:rFonts w:ascii="Tahoma" w:eastAsia="Calibri" w:hAnsi="Tahoma" w:cs="Tahoma"/>
        </w:rPr>
        <w:t xml:space="preserve">Izvori financiranja mogu biti i prihodi od </w:t>
      </w:r>
      <w:proofErr w:type="spellStart"/>
      <w:r w:rsidRPr="00AB0C92">
        <w:rPr>
          <w:rFonts w:ascii="Tahoma" w:eastAsia="Calibri" w:hAnsi="Tahoma" w:cs="Tahoma"/>
        </w:rPr>
        <w:t>oporabljenog</w:t>
      </w:r>
      <w:proofErr w:type="spellEnd"/>
      <w:r w:rsidRPr="00AB0C92">
        <w:rPr>
          <w:rFonts w:ascii="Tahoma" w:eastAsia="Calibri" w:hAnsi="Tahoma" w:cs="Tahoma"/>
        </w:rPr>
        <w:t xml:space="preserve"> otpada, naknade za odlaganje inertnog otpada, namjenske naknade koje bi plaćali proizvođači otpada, </w:t>
      </w:r>
      <w:r w:rsidR="00DA101D">
        <w:rPr>
          <w:rFonts w:ascii="Tahoma" w:eastAsia="Calibri" w:hAnsi="Tahoma" w:cs="Tahoma"/>
        </w:rPr>
        <w:t>kućanstva</w:t>
      </w:r>
      <w:r w:rsidRPr="00AB0C92">
        <w:rPr>
          <w:rFonts w:ascii="Tahoma" w:eastAsia="Calibri" w:hAnsi="Tahoma" w:cs="Tahoma"/>
        </w:rPr>
        <w:t xml:space="preserve"> i pravne osobe, te ostali slični prihodi. Visina troškova – prihoda kojim se opterećuju proizvođači otpada se mogu odrediti odmah nakon izrade tehničke dokumentacije za pojedine zahvate što će rezultirati osiguravanjem potrebnih vlastitih sredstava kao učešća koji </w:t>
      </w:r>
      <w:r w:rsidR="00121E51">
        <w:rPr>
          <w:rFonts w:ascii="Tahoma" w:eastAsia="Calibri" w:hAnsi="Tahoma" w:cs="Tahoma"/>
        </w:rPr>
        <w:t>Općina</w:t>
      </w:r>
      <w:r w:rsidRPr="00AB0C92">
        <w:rPr>
          <w:rFonts w:ascii="Tahoma" w:eastAsia="Calibri" w:hAnsi="Tahoma" w:cs="Tahoma"/>
        </w:rPr>
        <w:t xml:space="preserve"> treba osigurati bez obzira koji način financiranja je odabran.</w:t>
      </w:r>
    </w:p>
    <w:p w:rsidR="00AB0C92" w:rsidRPr="00AB0C92" w:rsidRDefault="00AB0C92" w:rsidP="00AB0C92">
      <w:pPr>
        <w:spacing w:after="200" w:line="276" w:lineRule="auto"/>
        <w:jc w:val="both"/>
        <w:rPr>
          <w:rFonts w:ascii="Tahoma" w:eastAsia="Calibri" w:hAnsi="Tahoma" w:cs="Tahoma"/>
        </w:rPr>
      </w:pPr>
      <w:r w:rsidRPr="00AB0C92">
        <w:rPr>
          <w:rFonts w:ascii="Tahoma" w:eastAsia="Calibri" w:hAnsi="Tahoma" w:cs="Tahoma"/>
        </w:rPr>
        <w:t>Raspodjela potrebnih sredstava za pojedine aktivnosti sačinjena je u skladu s terminskim planom</w:t>
      </w:r>
      <w:r w:rsidR="00EB7792">
        <w:rPr>
          <w:rFonts w:ascii="Tahoma" w:eastAsia="Calibri" w:hAnsi="Tahoma" w:cs="Tahoma"/>
        </w:rPr>
        <w:t xml:space="preserve">. </w:t>
      </w:r>
      <w:r w:rsidRPr="00AB0C92">
        <w:rPr>
          <w:rFonts w:ascii="Tahoma" w:eastAsia="Calibri" w:hAnsi="Tahoma" w:cs="Tahoma"/>
        </w:rPr>
        <w:t>Iznosi su predloženi kao planski i kao takve ih treba promatrati. Aktivnosti po pojedinim stavkama su u skladu s važećim planskim dokumentima.</w:t>
      </w:r>
    </w:p>
    <w:p w:rsidR="006A749F" w:rsidRDefault="006A749F" w:rsidP="00771A16">
      <w:pPr>
        <w:jc w:val="both"/>
        <w:rPr>
          <w:rFonts w:ascii="Tahoma" w:hAnsi="Tahoma" w:cs="Tahoma"/>
        </w:rPr>
      </w:pPr>
    </w:p>
    <w:p w:rsidR="00F254B1" w:rsidRDefault="00F254B1" w:rsidP="00771A16">
      <w:pPr>
        <w:jc w:val="both"/>
        <w:rPr>
          <w:rFonts w:ascii="Tahoma" w:hAnsi="Tahoma" w:cs="Tahoma"/>
        </w:rPr>
      </w:pPr>
    </w:p>
    <w:p w:rsidR="00F254B1" w:rsidRDefault="00F254B1" w:rsidP="00771A16">
      <w:pPr>
        <w:jc w:val="both"/>
        <w:rPr>
          <w:rFonts w:ascii="Tahoma" w:hAnsi="Tahoma" w:cs="Tahoma"/>
        </w:rPr>
      </w:pPr>
    </w:p>
    <w:p w:rsidR="00F254B1" w:rsidRDefault="00F254B1" w:rsidP="00771A16">
      <w:pPr>
        <w:jc w:val="both"/>
        <w:rPr>
          <w:rFonts w:ascii="Tahoma" w:hAnsi="Tahoma" w:cs="Tahoma"/>
        </w:rPr>
      </w:pPr>
    </w:p>
    <w:p w:rsidR="00F254B1" w:rsidRDefault="00F254B1" w:rsidP="00771A16">
      <w:pPr>
        <w:jc w:val="both"/>
        <w:rPr>
          <w:rFonts w:ascii="Tahoma" w:hAnsi="Tahoma" w:cs="Tahoma"/>
        </w:rPr>
        <w:sectPr w:rsidR="00F254B1" w:rsidSect="00914417">
          <w:pgSz w:w="11906" w:h="16838"/>
          <w:pgMar w:top="1417" w:right="1417" w:bottom="1417" w:left="1417" w:header="708" w:footer="708" w:gutter="0"/>
          <w:cols w:space="708"/>
          <w:docGrid w:linePitch="360"/>
        </w:sectPr>
      </w:pPr>
    </w:p>
    <w:tbl>
      <w:tblPr>
        <w:tblStyle w:val="Reetkatablice"/>
        <w:tblW w:w="0" w:type="auto"/>
        <w:tblLook w:val="04A0" w:firstRow="1" w:lastRow="0" w:firstColumn="1" w:lastColumn="0" w:noHBand="0" w:noVBand="1"/>
      </w:tblPr>
      <w:tblGrid>
        <w:gridCol w:w="901"/>
        <w:gridCol w:w="3002"/>
        <w:gridCol w:w="3522"/>
        <w:gridCol w:w="1657"/>
        <w:gridCol w:w="1720"/>
        <w:gridCol w:w="1815"/>
        <w:gridCol w:w="1377"/>
      </w:tblGrid>
      <w:tr w:rsidR="00056C5C" w:rsidTr="000771E2">
        <w:tc>
          <w:tcPr>
            <w:tcW w:w="901" w:type="dxa"/>
            <w:shd w:val="clear" w:color="auto" w:fill="DAF0F3" w:themeFill="accent5" w:themeFillTint="33"/>
          </w:tcPr>
          <w:p w:rsidR="0075609A" w:rsidRDefault="0075609A" w:rsidP="00056C5C">
            <w:pPr>
              <w:jc w:val="center"/>
              <w:rPr>
                <w:rFonts w:ascii="Tahoma" w:hAnsi="Tahoma" w:cs="Tahoma"/>
                <w:b/>
                <w:sz w:val="20"/>
                <w:szCs w:val="20"/>
              </w:rPr>
            </w:pPr>
            <w:r>
              <w:rPr>
                <w:rFonts w:ascii="Tahoma" w:hAnsi="Tahoma" w:cs="Tahoma"/>
                <w:b/>
                <w:sz w:val="20"/>
                <w:szCs w:val="20"/>
              </w:rPr>
              <w:t>MJERA</w:t>
            </w:r>
          </w:p>
          <w:p w:rsidR="0087292A" w:rsidRPr="0075609A" w:rsidRDefault="0075609A" w:rsidP="0075609A">
            <w:pPr>
              <w:rPr>
                <w:rFonts w:ascii="Tahoma" w:hAnsi="Tahoma" w:cs="Tahoma"/>
                <w:b/>
                <w:sz w:val="20"/>
                <w:szCs w:val="20"/>
              </w:rPr>
            </w:pPr>
            <w:r>
              <w:rPr>
                <w:rFonts w:ascii="Tahoma" w:hAnsi="Tahoma" w:cs="Tahoma"/>
                <w:b/>
                <w:sz w:val="20"/>
                <w:szCs w:val="20"/>
              </w:rPr>
              <w:t>-</w:t>
            </w:r>
            <w:r w:rsidR="00E51F82">
              <w:rPr>
                <w:rFonts w:ascii="Tahoma" w:hAnsi="Tahoma" w:cs="Tahoma"/>
                <w:b/>
                <w:sz w:val="20"/>
                <w:szCs w:val="20"/>
              </w:rPr>
              <w:t xml:space="preserve"> </w:t>
            </w:r>
            <w:r w:rsidR="002F77A9" w:rsidRPr="0075609A">
              <w:rPr>
                <w:rFonts w:ascii="Tahoma" w:hAnsi="Tahoma" w:cs="Tahoma"/>
                <w:b/>
                <w:sz w:val="20"/>
                <w:szCs w:val="20"/>
              </w:rPr>
              <w:t>B</w:t>
            </w:r>
            <w:r w:rsidR="00056C5C" w:rsidRPr="0075609A">
              <w:rPr>
                <w:rFonts w:ascii="Tahoma" w:hAnsi="Tahoma" w:cs="Tahoma"/>
                <w:b/>
                <w:sz w:val="20"/>
                <w:szCs w:val="20"/>
              </w:rPr>
              <w:t>ROJ</w:t>
            </w:r>
          </w:p>
        </w:tc>
        <w:tc>
          <w:tcPr>
            <w:tcW w:w="3002" w:type="dxa"/>
            <w:shd w:val="clear" w:color="auto" w:fill="DAF0F3" w:themeFill="accent5" w:themeFillTint="33"/>
          </w:tcPr>
          <w:p w:rsidR="0087292A" w:rsidRPr="00056C5C" w:rsidRDefault="002F77A9" w:rsidP="00056C5C">
            <w:pPr>
              <w:jc w:val="center"/>
              <w:rPr>
                <w:rFonts w:ascii="Tahoma" w:hAnsi="Tahoma" w:cs="Tahoma"/>
                <w:b/>
                <w:sz w:val="20"/>
                <w:szCs w:val="20"/>
              </w:rPr>
            </w:pPr>
            <w:r w:rsidRPr="00056C5C">
              <w:rPr>
                <w:rFonts w:ascii="Tahoma" w:hAnsi="Tahoma" w:cs="Tahoma"/>
                <w:b/>
                <w:sz w:val="20"/>
                <w:szCs w:val="20"/>
              </w:rPr>
              <w:t>AKTIVNOSTI</w:t>
            </w:r>
          </w:p>
        </w:tc>
        <w:tc>
          <w:tcPr>
            <w:tcW w:w="3522" w:type="dxa"/>
            <w:shd w:val="clear" w:color="auto" w:fill="DAF0F3" w:themeFill="accent5" w:themeFillTint="33"/>
          </w:tcPr>
          <w:p w:rsidR="0087292A" w:rsidRPr="00056C5C" w:rsidRDefault="002F77A9" w:rsidP="00056C5C">
            <w:pPr>
              <w:jc w:val="center"/>
              <w:rPr>
                <w:rFonts w:ascii="Tahoma" w:hAnsi="Tahoma" w:cs="Tahoma"/>
                <w:b/>
                <w:sz w:val="20"/>
                <w:szCs w:val="20"/>
              </w:rPr>
            </w:pPr>
            <w:r w:rsidRPr="00056C5C">
              <w:rPr>
                <w:rFonts w:ascii="Tahoma" w:hAnsi="Tahoma" w:cs="Tahoma"/>
                <w:b/>
                <w:sz w:val="20"/>
                <w:szCs w:val="20"/>
              </w:rPr>
              <w:t>OPIS</w:t>
            </w:r>
          </w:p>
        </w:tc>
        <w:tc>
          <w:tcPr>
            <w:tcW w:w="1657" w:type="dxa"/>
            <w:shd w:val="clear" w:color="auto" w:fill="DAF0F3" w:themeFill="accent5" w:themeFillTint="33"/>
          </w:tcPr>
          <w:p w:rsidR="0087292A" w:rsidRPr="00056C5C" w:rsidRDefault="002F77A9" w:rsidP="00056C5C">
            <w:pPr>
              <w:jc w:val="center"/>
              <w:rPr>
                <w:rFonts w:ascii="Tahoma" w:hAnsi="Tahoma" w:cs="Tahoma"/>
                <w:b/>
                <w:sz w:val="20"/>
                <w:szCs w:val="20"/>
              </w:rPr>
            </w:pPr>
            <w:r w:rsidRPr="00056C5C">
              <w:rPr>
                <w:rFonts w:ascii="Tahoma" w:hAnsi="Tahoma" w:cs="Tahoma"/>
                <w:b/>
                <w:sz w:val="20"/>
                <w:szCs w:val="20"/>
              </w:rPr>
              <w:t>NOSIOCI</w:t>
            </w:r>
          </w:p>
        </w:tc>
        <w:tc>
          <w:tcPr>
            <w:tcW w:w="1720" w:type="dxa"/>
            <w:shd w:val="clear" w:color="auto" w:fill="DAF0F3" w:themeFill="accent5" w:themeFillTint="33"/>
          </w:tcPr>
          <w:p w:rsidR="0087292A" w:rsidRPr="00056C5C" w:rsidRDefault="002F77A9" w:rsidP="00056C5C">
            <w:pPr>
              <w:jc w:val="center"/>
              <w:rPr>
                <w:rFonts w:ascii="Tahoma" w:hAnsi="Tahoma" w:cs="Tahoma"/>
                <w:b/>
                <w:sz w:val="20"/>
                <w:szCs w:val="20"/>
              </w:rPr>
            </w:pPr>
            <w:r w:rsidRPr="00056C5C">
              <w:rPr>
                <w:rFonts w:ascii="Tahoma" w:hAnsi="Tahoma" w:cs="Tahoma"/>
                <w:b/>
                <w:sz w:val="20"/>
                <w:szCs w:val="20"/>
              </w:rPr>
              <w:t>PROCJENA FINANCIJSKIH SREDSTAVA</w:t>
            </w:r>
          </w:p>
        </w:tc>
        <w:tc>
          <w:tcPr>
            <w:tcW w:w="1815" w:type="dxa"/>
            <w:shd w:val="clear" w:color="auto" w:fill="DAF0F3" w:themeFill="accent5" w:themeFillTint="33"/>
          </w:tcPr>
          <w:p w:rsidR="0087292A" w:rsidRPr="00056C5C" w:rsidRDefault="002F77A9" w:rsidP="00056C5C">
            <w:pPr>
              <w:jc w:val="center"/>
              <w:rPr>
                <w:rFonts w:ascii="Tahoma" w:hAnsi="Tahoma" w:cs="Tahoma"/>
                <w:b/>
                <w:sz w:val="20"/>
                <w:szCs w:val="20"/>
              </w:rPr>
            </w:pPr>
            <w:r w:rsidRPr="00056C5C">
              <w:rPr>
                <w:rFonts w:ascii="Tahoma" w:hAnsi="Tahoma" w:cs="Tahoma"/>
                <w:b/>
                <w:sz w:val="20"/>
                <w:szCs w:val="20"/>
              </w:rPr>
              <w:t>IZVOR</w:t>
            </w:r>
          </w:p>
          <w:p w:rsidR="002F77A9" w:rsidRPr="00056C5C" w:rsidRDefault="002F77A9" w:rsidP="00056C5C">
            <w:pPr>
              <w:jc w:val="center"/>
              <w:rPr>
                <w:rFonts w:ascii="Tahoma" w:hAnsi="Tahoma" w:cs="Tahoma"/>
                <w:b/>
                <w:sz w:val="20"/>
                <w:szCs w:val="20"/>
              </w:rPr>
            </w:pPr>
            <w:r w:rsidRPr="00056C5C">
              <w:rPr>
                <w:rFonts w:ascii="Tahoma" w:hAnsi="Tahoma" w:cs="Tahoma"/>
                <w:b/>
                <w:sz w:val="20"/>
                <w:szCs w:val="20"/>
              </w:rPr>
              <w:t>FINANCIRANJA</w:t>
            </w:r>
          </w:p>
        </w:tc>
        <w:tc>
          <w:tcPr>
            <w:tcW w:w="1377" w:type="dxa"/>
            <w:shd w:val="clear" w:color="auto" w:fill="DAF0F3" w:themeFill="accent5" w:themeFillTint="33"/>
          </w:tcPr>
          <w:p w:rsidR="0087292A" w:rsidRPr="00056C5C" w:rsidRDefault="002F77A9" w:rsidP="00056C5C">
            <w:pPr>
              <w:jc w:val="center"/>
              <w:rPr>
                <w:rFonts w:ascii="Tahoma" w:hAnsi="Tahoma" w:cs="Tahoma"/>
                <w:b/>
                <w:sz w:val="20"/>
                <w:szCs w:val="20"/>
              </w:rPr>
            </w:pPr>
            <w:r w:rsidRPr="00056C5C">
              <w:rPr>
                <w:rFonts w:ascii="Tahoma" w:hAnsi="Tahoma" w:cs="Tahoma"/>
                <w:b/>
                <w:sz w:val="20"/>
                <w:szCs w:val="20"/>
              </w:rPr>
              <w:t>ROK</w:t>
            </w:r>
          </w:p>
          <w:p w:rsidR="002F77A9" w:rsidRPr="00056C5C" w:rsidRDefault="002F77A9" w:rsidP="00056C5C">
            <w:pPr>
              <w:jc w:val="center"/>
              <w:rPr>
                <w:rFonts w:ascii="Tahoma" w:hAnsi="Tahoma" w:cs="Tahoma"/>
                <w:b/>
                <w:sz w:val="20"/>
                <w:szCs w:val="20"/>
              </w:rPr>
            </w:pPr>
            <w:r w:rsidRPr="00056C5C">
              <w:rPr>
                <w:rFonts w:ascii="Tahoma" w:hAnsi="Tahoma" w:cs="Tahoma"/>
                <w:b/>
                <w:sz w:val="20"/>
                <w:szCs w:val="20"/>
              </w:rPr>
              <w:t>PROVEDBE</w:t>
            </w:r>
          </w:p>
        </w:tc>
      </w:tr>
      <w:tr w:rsidR="00056C5C" w:rsidTr="000771E2">
        <w:tc>
          <w:tcPr>
            <w:tcW w:w="901" w:type="dxa"/>
          </w:tcPr>
          <w:p w:rsidR="0087292A" w:rsidRPr="002F77A9" w:rsidRDefault="0075609A" w:rsidP="00771A16">
            <w:pPr>
              <w:jc w:val="both"/>
              <w:rPr>
                <w:rFonts w:ascii="Tahoma" w:hAnsi="Tahoma" w:cs="Tahoma"/>
                <w:sz w:val="20"/>
                <w:szCs w:val="20"/>
              </w:rPr>
            </w:pPr>
            <w:r>
              <w:rPr>
                <w:rFonts w:ascii="Tahoma" w:hAnsi="Tahoma" w:cs="Tahoma"/>
                <w:sz w:val="20"/>
                <w:szCs w:val="20"/>
              </w:rPr>
              <w:t>1.1.3.</w:t>
            </w:r>
          </w:p>
        </w:tc>
        <w:tc>
          <w:tcPr>
            <w:tcW w:w="3002" w:type="dxa"/>
          </w:tcPr>
          <w:p w:rsidR="0087292A" w:rsidRPr="002F77A9" w:rsidRDefault="0075609A" w:rsidP="00771A16">
            <w:pPr>
              <w:jc w:val="both"/>
              <w:rPr>
                <w:rFonts w:ascii="Tahoma" w:hAnsi="Tahoma" w:cs="Tahoma"/>
                <w:sz w:val="20"/>
                <w:szCs w:val="20"/>
              </w:rPr>
            </w:pPr>
            <w:r>
              <w:rPr>
                <w:rFonts w:ascii="Tahoma" w:hAnsi="Tahoma" w:cs="Tahoma"/>
                <w:sz w:val="20"/>
                <w:szCs w:val="20"/>
              </w:rPr>
              <w:t xml:space="preserve">Kućno </w:t>
            </w:r>
            <w:proofErr w:type="spellStart"/>
            <w:r>
              <w:rPr>
                <w:rFonts w:ascii="Tahoma" w:hAnsi="Tahoma" w:cs="Tahoma"/>
                <w:sz w:val="20"/>
                <w:szCs w:val="20"/>
              </w:rPr>
              <w:t>kompostiranje</w:t>
            </w:r>
            <w:proofErr w:type="spellEnd"/>
          </w:p>
        </w:tc>
        <w:tc>
          <w:tcPr>
            <w:tcW w:w="3522" w:type="dxa"/>
          </w:tcPr>
          <w:p w:rsidR="0087292A" w:rsidRPr="0075609A" w:rsidRDefault="0075609A" w:rsidP="0075609A">
            <w:pPr>
              <w:pStyle w:val="Odlomakpopisa"/>
              <w:numPr>
                <w:ilvl w:val="0"/>
                <w:numId w:val="27"/>
              </w:numPr>
              <w:jc w:val="both"/>
              <w:rPr>
                <w:rFonts w:ascii="Tahoma" w:hAnsi="Tahoma" w:cs="Tahoma"/>
                <w:sz w:val="20"/>
                <w:szCs w:val="20"/>
              </w:rPr>
            </w:pPr>
            <w:r>
              <w:rPr>
                <w:rFonts w:ascii="Tahoma" w:hAnsi="Tahoma" w:cs="Tahoma"/>
                <w:sz w:val="20"/>
                <w:szCs w:val="20"/>
              </w:rPr>
              <w:t xml:space="preserve">nabava i distribucija kućnih </w:t>
            </w:r>
            <w:proofErr w:type="spellStart"/>
            <w:r>
              <w:rPr>
                <w:rFonts w:ascii="Tahoma" w:hAnsi="Tahoma" w:cs="Tahoma"/>
                <w:sz w:val="20"/>
                <w:szCs w:val="20"/>
              </w:rPr>
              <w:t>kompostera</w:t>
            </w:r>
            <w:proofErr w:type="spellEnd"/>
          </w:p>
        </w:tc>
        <w:tc>
          <w:tcPr>
            <w:tcW w:w="1657" w:type="dxa"/>
          </w:tcPr>
          <w:p w:rsidR="0087292A" w:rsidRPr="002F77A9" w:rsidRDefault="00FF40DE" w:rsidP="003E5BF5">
            <w:pPr>
              <w:jc w:val="both"/>
              <w:rPr>
                <w:rFonts w:ascii="Tahoma" w:hAnsi="Tahoma" w:cs="Tahoma"/>
                <w:sz w:val="20"/>
                <w:szCs w:val="20"/>
              </w:rPr>
            </w:pPr>
            <w:r>
              <w:rPr>
                <w:rFonts w:ascii="Tahoma" w:hAnsi="Tahoma" w:cs="Tahoma"/>
                <w:sz w:val="20"/>
                <w:szCs w:val="20"/>
              </w:rPr>
              <w:t xml:space="preserve">Općina </w:t>
            </w:r>
            <w:proofErr w:type="spellStart"/>
            <w:r w:rsidR="003E5BF5">
              <w:rPr>
                <w:rFonts w:ascii="Tahoma" w:hAnsi="Tahoma" w:cs="Tahoma"/>
                <w:sz w:val="20"/>
                <w:szCs w:val="20"/>
              </w:rPr>
              <w:t>Rakovec</w:t>
            </w:r>
            <w:proofErr w:type="spellEnd"/>
            <w:r w:rsidR="0075609A">
              <w:rPr>
                <w:rFonts w:ascii="Tahoma" w:hAnsi="Tahoma" w:cs="Tahoma"/>
                <w:sz w:val="20"/>
                <w:szCs w:val="20"/>
              </w:rPr>
              <w:t xml:space="preserve">, </w:t>
            </w:r>
            <w:r w:rsidR="005D5401">
              <w:rPr>
                <w:rFonts w:ascii="Tahoma" w:hAnsi="Tahoma" w:cs="Tahoma"/>
                <w:sz w:val="20"/>
                <w:szCs w:val="20"/>
              </w:rPr>
              <w:t>Eko-flor plus</w:t>
            </w:r>
            <w:r w:rsidR="0075609A">
              <w:rPr>
                <w:rFonts w:ascii="Tahoma" w:hAnsi="Tahoma" w:cs="Tahoma"/>
                <w:sz w:val="20"/>
                <w:szCs w:val="20"/>
              </w:rPr>
              <w:t xml:space="preserve"> d.o.o.</w:t>
            </w:r>
          </w:p>
        </w:tc>
        <w:tc>
          <w:tcPr>
            <w:tcW w:w="1720" w:type="dxa"/>
          </w:tcPr>
          <w:p w:rsidR="0087292A" w:rsidRPr="002F77A9" w:rsidRDefault="003E5BF5" w:rsidP="003B466B">
            <w:pPr>
              <w:jc w:val="both"/>
              <w:rPr>
                <w:rFonts w:ascii="Tahoma" w:hAnsi="Tahoma" w:cs="Tahoma"/>
                <w:sz w:val="20"/>
                <w:szCs w:val="20"/>
              </w:rPr>
            </w:pPr>
            <w:r>
              <w:rPr>
                <w:rFonts w:ascii="Tahoma" w:hAnsi="Tahoma" w:cs="Tahoma"/>
                <w:sz w:val="20"/>
                <w:szCs w:val="20"/>
              </w:rPr>
              <w:t>9</w:t>
            </w:r>
            <w:r w:rsidR="0075609A">
              <w:rPr>
                <w:rFonts w:ascii="Tahoma" w:hAnsi="Tahoma" w:cs="Tahoma"/>
                <w:sz w:val="20"/>
                <w:szCs w:val="20"/>
              </w:rPr>
              <w:t>0.000,00</w:t>
            </w:r>
          </w:p>
        </w:tc>
        <w:tc>
          <w:tcPr>
            <w:tcW w:w="1815" w:type="dxa"/>
          </w:tcPr>
          <w:p w:rsidR="0087292A" w:rsidRPr="002F77A9" w:rsidRDefault="0075609A" w:rsidP="002F2AA3">
            <w:pPr>
              <w:jc w:val="both"/>
              <w:rPr>
                <w:rFonts w:ascii="Tahoma" w:hAnsi="Tahoma" w:cs="Tahoma"/>
                <w:sz w:val="20"/>
                <w:szCs w:val="20"/>
              </w:rPr>
            </w:pPr>
            <w:r>
              <w:rPr>
                <w:rFonts w:ascii="Tahoma" w:hAnsi="Tahoma" w:cs="Tahoma"/>
                <w:sz w:val="20"/>
                <w:szCs w:val="20"/>
              </w:rPr>
              <w:t>JLS, F</w:t>
            </w:r>
            <w:r w:rsidR="002F2AA3">
              <w:rPr>
                <w:rFonts w:ascii="Tahoma" w:hAnsi="Tahoma" w:cs="Tahoma"/>
                <w:sz w:val="20"/>
                <w:szCs w:val="20"/>
              </w:rPr>
              <w:t>ZOEU</w:t>
            </w:r>
            <w:r>
              <w:rPr>
                <w:rFonts w:ascii="Tahoma" w:hAnsi="Tahoma" w:cs="Tahoma"/>
                <w:sz w:val="20"/>
                <w:szCs w:val="20"/>
              </w:rPr>
              <w:t>, Komunalna tvrtka</w:t>
            </w:r>
          </w:p>
        </w:tc>
        <w:tc>
          <w:tcPr>
            <w:tcW w:w="1377" w:type="dxa"/>
          </w:tcPr>
          <w:p w:rsidR="0087292A" w:rsidRPr="002F77A9" w:rsidRDefault="0075609A" w:rsidP="00771A16">
            <w:pPr>
              <w:jc w:val="both"/>
              <w:rPr>
                <w:rFonts w:ascii="Tahoma" w:hAnsi="Tahoma" w:cs="Tahoma"/>
                <w:sz w:val="20"/>
                <w:szCs w:val="20"/>
              </w:rPr>
            </w:pPr>
            <w:r>
              <w:rPr>
                <w:rFonts w:ascii="Tahoma" w:hAnsi="Tahoma" w:cs="Tahoma"/>
                <w:sz w:val="20"/>
                <w:szCs w:val="20"/>
              </w:rPr>
              <w:t>2020.</w:t>
            </w:r>
          </w:p>
        </w:tc>
      </w:tr>
      <w:tr w:rsidR="00056C5C" w:rsidTr="000771E2">
        <w:tc>
          <w:tcPr>
            <w:tcW w:w="901" w:type="dxa"/>
          </w:tcPr>
          <w:p w:rsidR="0087292A" w:rsidRPr="002F77A9" w:rsidRDefault="002F2AA3" w:rsidP="00771A16">
            <w:pPr>
              <w:jc w:val="both"/>
              <w:rPr>
                <w:rFonts w:ascii="Tahoma" w:hAnsi="Tahoma" w:cs="Tahoma"/>
                <w:sz w:val="20"/>
                <w:szCs w:val="20"/>
              </w:rPr>
            </w:pPr>
            <w:r>
              <w:rPr>
                <w:rFonts w:ascii="Tahoma" w:hAnsi="Tahoma" w:cs="Tahoma"/>
                <w:sz w:val="20"/>
                <w:szCs w:val="20"/>
              </w:rPr>
              <w:t>1.2.1.</w:t>
            </w:r>
          </w:p>
        </w:tc>
        <w:tc>
          <w:tcPr>
            <w:tcW w:w="3002" w:type="dxa"/>
          </w:tcPr>
          <w:p w:rsidR="0087292A" w:rsidRPr="002F77A9" w:rsidRDefault="002F2AA3" w:rsidP="007B18B8">
            <w:pPr>
              <w:jc w:val="both"/>
              <w:rPr>
                <w:rFonts w:ascii="Tahoma" w:hAnsi="Tahoma" w:cs="Tahoma"/>
                <w:sz w:val="20"/>
                <w:szCs w:val="20"/>
              </w:rPr>
            </w:pPr>
            <w:r>
              <w:rPr>
                <w:rFonts w:ascii="Tahoma" w:hAnsi="Tahoma" w:cs="Tahoma"/>
                <w:sz w:val="20"/>
                <w:szCs w:val="20"/>
              </w:rPr>
              <w:t>Nabava opreme za odvojeno prikupljanje papira, kartona, metala, plastike, stakla i tekstila</w:t>
            </w:r>
          </w:p>
        </w:tc>
        <w:tc>
          <w:tcPr>
            <w:tcW w:w="3522" w:type="dxa"/>
          </w:tcPr>
          <w:p w:rsidR="0087292A" w:rsidRPr="002F2AA3" w:rsidRDefault="002F2AA3" w:rsidP="007B18B8">
            <w:pPr>
              <w:pStyle w:val="Odlomakpopisa"/>
              <w:numPr>
                <w:ilvl w:val="0"/>
                <w:numId w:val="28"/>
              </w:numPr>
              <w:jc w:val="both"/>
              <w:rPr>
                <w:rFonts w:ascii="Tahoma" w:hAnsi="Tahoma" w:cs="Tahoma"/>
                <w:sz w:val="20"/>
                <w:szCs w:val="20"/>
              </w:rPr>
            </w:pPr>
            <w:r>
              <w:rPr>
                <w:rFonts w:ascii="Tahoma" w:hAnsi="Tahoma" w:cs="Tahoma"/>
                <w:sz w:val="20"/>
                <w:szCs w:val="20"/>
              </w:rPr>
              <w:t>nabava opreme za odvojeno prikupljanje papira, plastike, stakla, metala i tekstila</w:t>
            </w:r>
          </w:p>
        </w:tc>
        <w:tc>
          <w:tcPr>
            <w:tcW w:w="1657" w:type="dxa"/>
          </w:tcPr>
          <w:p w:rsidR="0087292A" w:rsidRDefault="007B18B8" w:rsidP="00771A16">
            <w:pPr>
              <w:jc w:val="both"/>
              <w:rPr>
                <w:rFonts w:ascii="Tahoma" w:hAnsi="Tahoma" w:cs="Tahoma"/>
                <w:sz w:val="20"/>
                <w:szCs w:val="20"/>
              </w:rPr>
            </w:pPr>
            <w:r>
              <w:rPr>
                <w:rFonts w:ascii="Tahoma" w:hAnsi="Tahoma" w:cs="Tahoma"/>
                <w:sz w:val="20"/>
                <w:szCs w:val="20"/>
              </w:rPr>
              <w:t xml:space="preserve">Općina </w:t>
            </w:r>
            <w:proofErr w:type="spellStart"/>
            <w:r w:rsidR="003E5BF5">
              <w:rPr>
                <w:rFonts w:ascii="Tahoma" w:hAnsi="Tahoma" w:cs="Tahoma"/>
                <w:sz w:val="20"/>
                <w:szCs w:val="20"/>
              </w:rPr>
              <w:t>Rakovec</w:t>
            </w:r>
            <w:proofErr w:type="spellEnd"/>
            <w:r w:rsidR="002F2AA3">
              <w:rPr>
                <w:rFonts w:ascii="Tahoma" w:hAnsi="Tahoma" w:cs="Tahoma"/>
                <w:sz w:val="20"/>
                <w:szCs w:val="20"/>
              </w:rPr>
              <w:t>,</w:t>
            </w:r>
          </w:p>
          <w:p w:rsidR="002F2AA3" w:rsidRPr="002F77A9" w:rsidRDefault="005D5401" w:rsidP="00771A16">
            <w:pPr>
              <w:jc w:val="both"/>
              <w:rPr>
                <w:rFonts w:ascii="Tahoma" w:hAnsi="Tahoma" w:cs="Tahoma"/>
                <w:sz w:val="20"/>
                <w:szCs w:val="20"/>
              </w:rPr>
            </w:pPr>
            <w:r>
              <w:rPr>
                <w:rFonts w:ascii="Tahoma" w:hAnsi="Tahoma" w:cs="Tahoma"/>
                <w:sz w:val="20"/>
                <w:szCs w:val="20"/>
              </w:rPr>
              <w:t>Eko-flor plus</w:t>
            </w:r>
            <w:r w:rsidR="002F2AA3">
              <w:rPr>
                <w:rFonts w:ascii="Tahoma" w:hAnsi="Tahoma" w:cs="Tahoma"/>
                <w:sz w:val="20"/>
                <w:szCs w:val="20"/>
              </w:rPr>
              <w:t xml:space="preserve"> d.o.o.</w:t>
            </w:r>
          </w:p>
        </w:tc>
        <w:tc>
          <w:tcPr>
            <w:tcW w:w="1720" w:type="dxa"/>
          </w:tcPr>
          <w:p w:rsidR="0087292A" w:rsidRPr="002F77A9" w:rsidRDefault="003E5BF5" w:rsidP="005D5401">
            <w:pPr>
              <w:jc w:val="both"/>
              <w:rPr>
                <w:rFonts w:ascii="Tahoma" w:hAnsi="Tahoma" w:cs="Tahoma"/>
                <w:sz w:val="20"/>
                <w:szCs w:val="20"/>
              </w:rPr>
            </w:pPr>
            <w:r>
              <w:rPr>
                <w:rFonts w:ascii="Tahoma" w:hAnsi="Tahoma" w:cs="Tahoma"/>
                <w:sz w:val="20"/>
                <w:szCs w:val="20"/>
              </w:rPr>
              <w:t>35</w:t>
            </w:r>
            <w:r w:rsidR="002F2AA3">
              <w:rPr>
                <w:rFonts w:ascii="Tahoma" w:hAnsi="Tahoma" w:cs="Tahoma"/>
                <w:sz w:val="20"/>
                <w:szCs w:val="20"/>
              </w:rPr>
              <w:t>.000,00</w:t>
            </w:r>
          </w:p>
        </w:tc>
        <w:tc>
          <w:tcPr>
            <w:tcW w:w="1815" w:type="dxa"/>
          </w:tcPr>
          <w:p w:rsidR="0087292A" w:rsidRPr="002F77A9" w:rsidRDefault="002F2AA3" w:rsidP="00771A16">
            <w:pPr>
              <w:jc w:val="both"/>
              <w:rPr>
                <w:rFonts w:ascii="Tahoma" w:hAnsi="Tahoma" w:cs="Tahoma"/>
                <w:sz w:val="20"/>
                <w:szCs w:val="20"/>
              </w:rPr>
            </w:pPr>
            <w:r>
              <w:rPr>
                <w:rFonts w:ascii="Tahoma" w:hAnsi="Tahoma" w:cs="Tahoma"/>
                <w:sz w:val="20"/>
                <w:szCs w:val="20"/>
              </w:rPr>
              <w:t>JLS, FZOEU, Komunalna tvrtka</w:t>
            </w:r>
          </w:p>
        </w:tc>
        <w:tc>
          <w:tcPr>
            <w:tcW w:w="1377" w:type="dxa"/>
          </w:tcPr>
          <w:p w:rsidR="0087292A" w:rsidRPr="002F77A9" w:rsidRDefault="002F2AA3" w:rsidP="00771A16">
            <w:pPr>
              <w:jc w:val="both"/>
              <w:rPr>
                <w:rFonts w:ascii="Tahoma" w:hAnsi="Tahoma" w:cs="Tahoma"/>
                <w:sz w:val="20"/>
                <w:szCs w:val="20"/>
              </w:rPr>
            </w:pPr>
            <w:r>
              <w:rPr>
                <w:rFonts w:ascii="Tahoma" w:hAnsi="Tahoma" w:cs="Tahoma"/>
                <w:sz w:val="20"/>
                <w:szCs w:val="20"/>
              </w:rPr>
              <w:t>2020.</w:t>
            </w:r>
          </w:p>
        </w:tc>
      </w:tr>
      <w:tr w:rsidR="00056C5C" w:rsidTr="000771E2">
        <w:tc>
          <w:tcPr>
            <w:tcW w:w="901" w:type="dxa"/>
          </w:tcPr>
          <w:p w:rsidR="0087292A" w:rsidRPr="002F77A9" w:rsidRDefault="004D0776" w:rsidP="00771A16">
            <w:pPr>
              <w:jc w:val="both"/>
              <w:rPr>
                <w:rFonts w:ascii="Tahoma" w:hAnsi="Tahoma" w:cs="Tahoma"/>
                <w:sz w:val="20"/>
                <w:szCs w:val="20"/>
              </w:rPr>
            </w:pPr>
            <w:r>
              <w:rPr>
                <w:rFonts w:ascii="Tahoma" w:hAnsi="Tahoma" w:cs="Tahoma"/>
                <w:sz w:val="20"/>
                <w:szCs w:val="20"/>
              </w:rPr>
              <w:t>1.2.3.</w:t>
            </w:r>
          </w:p>
        </w:tc>
        <w:tc>
          <w:tcPr>
            <w:tcW w:w="3002" w:type="dxa"/>
          </w:tcPr>
          <w:p w:rsidR="0087292A" w:rsidRPr="002F77A9" w:rsidRDefault="007B18B8" w:rsidP="00771A16">
            <w:pPr>
              <w:jc w:val="both"/>
              <w:rPr>
                <w:rFonts w:ascii="Tahoma" w:hAnsi="Tahoma" w:cs="Tahoma"/>
                <w:sz w:val="20"/>
                <w:szCs w:val="20"/>
              </w:rPr>
            </w:pPr>
            <w:r>
              <w:rPr>
                <w:rFonts w:ascii="Tahoma" w:hAnsi="Tahoma" w:cs="Tahoma"/>
                <w:sz w:val="20"/>
                <w:szCs w:val="20"/>
              </w:rPr>
              <w:t>Nabava mobilnog</w:t>
            </w:r>
            <w:r w:rsidR="004D0776">
              <w:rPr>
                <w:rFonts w:ascii="Tahoma" w:hAnsi="Tahoma" w:cs="Tahoma"/>
                <w:sz w:val="20"/>
                <w:szCs w:val="20"/>
              </w:rPr>
              <w:t xml:space="preserve"> </w:t>
            </w:r>
            <w:proofErr w:type="spellStart"/>
            <w:r w:rsidR="004D0776">
              <w:rPr>
                <w:rFonts w:ascii="Tahoma" w:hAnsi="Tahoma" w:cs="Tahoma"/>
                <w:sz w:val="20"/>
                <w:szCs w:val="20"/>
              </w:rPr>
              <w:t>reciklažnog</w:t>
            </w:r>
            <w:proofErr w:type="spellEnd"/>
            <w:r w:rsidR="004D0776">
              <w:rPr>
                <w:rFonts w:ascii="Tahoma" w:hAnsi="Tahoma" w:cs="Tahoma"/>
                <w:sz w:val="20"/>
                <w:szCs w:val="20"/>
              </w:rPr>
              <w:t xml:space="preserve"> dvorišta</w:t>
            </w:r>
            <w:r w:rsidR="005D5401">
              <w:rPr>
                <w:rFonts w:ascii="Tahoma" w:hAnsi="Tahoma" w:cs="Tahoma"/>
                <w:sz w:val="20"/>
                <w:szCs w:val="20"/>
              </w:rPr>
              <w:t xml:space="preserve"> (usluga korištenja)</w:t>
            </w:r>
          </w:p>
        </w:tc>
        <w:tc>
          <w:tcPr>
            <w:tcW w:w="3522" w:type="dxa"/>
          </w:tcPr>
          <w:p w:rsidR="0087292A" w:rsidRPr="004D0776" w:rsidRDefault="004D0776" w:rsidP="004D0776">
            <w:pPr>
              <w:pStyle w:val="Odlomakpopisa"/>
              <w:numPr>
                <w:ilvl w:val="0"/>
                <w:numId w:val="28"/>
              </w:numPr>
              <w:jc w:val="both"/>
              <w:rPr>
                <w:rFonts w:ascii="Tahoma" w:hAnsi="Tahoma" w:cs="Tahoma"/>
                <w:sz w:val="20"/>
                <w:szCs w:val="20"/>
              </w:rPr>
            </w:pPr>
            <w:r>
              <w:rPr>
                <w:rFonts w:ascii="Tahoma" w:hAnsi="Tahoma" w:cs="Tahoma"/>
                <w:sz w:val="20"/>
                <w:szCs w:val="20"/>
              </w:rPr>
              <w:t xml:space="preserve">nabava mobilnog </w:t>
            </w:r>
            <w:proofErr w:type="spellStart"/>
            <w:r>
              <w:rPr>
                <w:rFonts w:ascii="Tahoma" w:hAnsi="Tahoma" w:cs="Tahoma"/>
                <w:sz w:val="20"/>
                <w:szCs w:val="20"/>
              </w:rPr>
              <w:t>reciklažnog</w:t>
            </w:r>
            <w:proofErr w:type="spellEnd"/>
            <w:r>
              <w:rPr>
                <w:rFonts w:ascii="Tahoma" w:hAnsi="Tahoma" w:cs="Tahoma"/>
                <w:sz w:val="20"/>
                <w:szCs w:val="20"/>
              </w:rPr>
              <w:t xml:space="preserve"> dvorišta</w:t>
            </w:r>
            <w:r w:rsidR="005D5401">
              <w:rPr>
                <w:rFonts w:ascii="Tahoma" w:hAnsi="Tahoma" w:cs="Tahoma"/>
                <w:sz w:val="20"/>
                <w:szCs w:val="20"/>
              </w:rPr>
              <w:t xml:space="preserve"> (usluga korištenja)</w:t>
            </w:r>
          </w:p>
        </w:tc>
        <w:tc>
          <w:tcPr>
            <w:tcW w:w="1657" w:type="dxa"/>
          </w:tcPr>
          <w:p w:rsidR="0087292A" w:rsidRPr="002F77A9" w:rsidRDefault="007B18B8" w:rsidP="003E5BF5">
            <w:pPr>
              <w:jc w:val="both"/>
              <w:rPr>
                <w:rFonts w:ascii="Tahoma" w:hAnsi="Tahoma" w:cs="Tahoma"/>
                <w:sz w:val="20"/>
                <w:szCs w:val="20"/>
              </w:rPr>
            </w:pPr>
            <w:r>
              <w:rPr>
                <w:rFonts w:ascii="Tahoma" w:hAnsi="Tahoma" w:cs="Tahoma"/>
                <w:sz w:val="20"/>
                <w:szCs w:val="20"/>
              </w:rPr>
              <w:t xml:space="preserve">Općina </w:t>
            </w:r>
            <w:proofErr w:type="spellStart"/>
            <w:r w:rsidR="003E5BF5">
              <w:rPr>
                <w:rFonts w:ascii="Tahoma" w:hAnsi="Tahoma" w:cs="Tahoma"/>
                <w:sz w:val="20"/>
                <w:szCs w:val="20"/>
              </w:rPr>
              <w:t>Rakovec</w:t>
            </w:r>
            <w:proofErr w:type="spellEnd"/>
            <w:r w:rsidR="004D0776">
              <w:rPr>
                <w:rFonts w:ascii="Tahoma" w:hAnsi="Tahoma" w:cs="Tahoma"/>
                <w:sz w:val="20"/>
                <w:szCs w:val="20"/>
              </w:rPr>
              <w:t xml:space="preserve">, </w:t>
            </w:r>
            <w:r w:rsidR="005D5401">
              <w:rPr>
                <w:rFonts w:ascii="Tahoma" w:hAnsi="Tahoma" w:cs="Tahoma"/>
                <w:sz w:val="20"/>
                <w:szCs w:val="20"/>
              </w:rPr>
              <w:t>Eko-flor plus</w:t>
            </w:r>
            <w:r w:rsidR="004D0776">
              <w:rPr>
                <w:rFonts w:ascii="Tahoma" w:hAnsi="Tahoma" w:cs="Tahoma"/>
                <w:sz w:val="20"/>
                <w:szCs w:val="20"/>
              </w:rPr>
              <w:t xml:space="preserve"> d.o.o.</w:t>
            </w:r>
          </w:p>
        </w:tc>
        <w:tc>
          <w:tcPr>
            <w:tcW w:w="1720" w:type="dxa"/>
          </w:tcPr>
          <w:p w:rsidR="0087292A" w:rsidRPr="002F77A9" w:rsidRDefault="005D5401" w:rsidP="003B466B">
            <w:pPr>
              <w:jc w:val="both"/>
              <w:rPr>
                <w:rFonts w:ascii="Tahoma" w:hAnsi="Tahoma" w:cs="Tahoma"/>
                <w:sz w:val="20"/>
                <w:szCs w:val="20"/>
              </w:rPr>
            </w:pPr>
            <w:r>
              <w:rPr>
                <w:rFonts w:ascii="Tahoma" w:hAnsi="Tahoma" w:cs="Tahoma"/>
                <w:sz w:val="20"/>
                <w:szCs w:val="20"/>
              </w:rPr>
              <w:t>1</w:t>
            </w:r>
            <w:r w:rsidR="007B18B8">
              <w:rPr>
                <w:rFonts w:ascii="Tahoma" w:hAnsi="Tahoma" w:cs="Tahoma"/>
                <w:sz w:val="20"/>
                <w:szCs w:val="20"/>
              </w:rPr>
              <w:t>5</w:t>
            </w:r>
            <w:r w:rsidR="004D0776">
              <w:rPr>
                <w:rFonts w:ascii="Tahoma" w:hAnsi="Tahoma" w:cs="Tahoma"/>
                <w:sz w:val="20"/>
                <w:szCs w:val="20"/>
              </w:rPr>
              <w:t>0.000,00</w:t>
            </w:r>
          </w:p>
        </w:tc>
        <w:tc>
          <w:tcPr>
            <w:tcW w:w="1815" w:type="dxa"/>
          </w:tcPr>
          <w:p w:rsidR="0087292A" w:rsidRPr="002F77A9" w:rsidRDefault="005D5401" w:rsidP="00771A16">
            <w:pPr>
              <w:jc w:val="both"/>
              <w:rPr>
                <w:rFonts w:ascii="Tahoma" w:hAnsi="Tahoma" w:cs="Tahoma"/>
                <w:sz w:val="20"/>
                <w:szCs w:val="20"/>
              </w:rPr>
            </w:pPr>
            <w:r>
              <w:rPr>
                <w:rFonts w:ascii="Tahoma" w:hAnsi="Tahoma" w:cs="Tahoma"/>
                <w:sz w:val="20"/>
                <w:szCs w:val="20"/>
              </w:rPr>
              <w:t>JLS,</w:t>
            </w:r>
          </w:p>
        </w:tc>
        <w:tc>
          <w:tcPr>
            <w:tcW w:w="1377" w:type="dxa"/>
          </w:tcPr>
          <w:p w:rsidR="0087292A" w:rsidRPr="002F77A9" w:rsidRDefault="004D0776" w:rsidP="00771A16">
            <w:pPr>
              <w:jc w:val="both"/>
              <w:rPr>
                <w:rFonts w:ascii="Tahoma" w:hAnsi="Tahoma" w:cs="Tahoma"/>
                <w:sz w:val="20"/>
                <w:szCs w:val="20"/>
              </w:rPr>
            </w:pPr>
            <w:r>
              <w:rPr>
                <w:rFonts w:ascii="Tahoma" w:hAnsi="Tahoma" w:cs="Tahoma"/>
                <w:sz w:val="20"/>
                <w:szCs w:val="20"/>
              </w:rPr>
              <w:t>2019.</w:t>
            </w:r>
          </w:p>
        </w:tc>
      </w:tr>
      <w:tr w:rsidR="002F2AA3" w:rsidTr="000771E2">
        <w:tc>
          <w:tcPr>
            <w:tcW w:w="901" w:type="dxa"/>
          </w:tcPr>
          <w:p w:rsidR="002F2AA3" w:rsidRPr="002F77A9" w:rsidRDefault="0008397B" w:rsidP="00771A16">
            <w:pPr>
              <w:jc w:val="both"/>
              <w:rPr>
                <w:rFonts w:ascii="Tahoma" w:hAnsi="Tahoma" w:cs="Tahoma"/>
                <w:sz w:val="20"/>
                <w:szCs w:val="20"/>
              </w:rPr>
            </w:pPr>
            <w:r>
              <w:rPr>
                <w:rFonts w:ascii="Tahoma" w:hAnsi="Tahoma" w:cs="Tahoma"/>
                <w:sz w:val="20"/>
                <w:szCs w:val="20"/>
              </w:rPr>
              <w:t>1.4.2.</w:t>
            </w:r>
          </w:p>
        </w:tc>
        <w:tc>
          <w:tcPr>
            <w:tcW w:w="3002" w:type="dxa"/>
          </w:tcPr>
          <w:p w:rsidR="002F2AA3" w:rsidRPr="002F77A9" w:rsidRDefault="0008397B" w:rsidP="00771A16">
            <w:pPr>
              <w:jc w:val="both"/>
              <w:rPr>
                <w:rFonts w:ascii="Tahoma" w:hAnsi="Tahoma" w:cs="Tahoma"/>
                <w:sz w:val="20"/>
                <w:szCs w:val="20"/>
              </w:rPr>
            </w:pPr>
            <w:r>
              <w:rPr>
                <w:rFonts w:ascii="Tahoma" w:hAnsi="Tahoma" w:cs="Tahoma"/>
                <w:sz w:val="20"/>
                <w:szCs w:val="20"/>
              </w:rPr>
              <w:t>Praćenje udjela biorazgradivog otpada u miješanom komunalnom otpadu</w:t>
            </w:r>
          </w:p>
        </w:tc>
        <w:tc>
          <w:tcPr>
            <w:tcW w:w="3522" w:type="dxa"/>
          </w:tcPr>
          <w:p w:rsidR="002F2AA3" w:rsidRPr="00382F9C" w:rsidRDefault="00382F9C" w:rsidP="00382F9C">
            <w:pPr>
              <w:pStyle w:val="Odlomakpopisa"/>
              <w:numPr>
                <w:ilvl w:val="0"/>
                <w:numId w:val="28"/>
              </w:numPr>
              <w:jc w:val="both"/>
              <w:rPr>
                <w:rFonts w:ascii="Tahoma" w:hAnsi="Tahoma" w:cs="Tahoma"/>
                <w:sz w:val="20"/>
                <w:szCs w:val="20"/>
              </w:rPr>
            </w:pPr>
            <w:r>
              <w:rPr>
                <w:rFonts w:ascii="Tahoma" w:hAnsi="Tahoma" w:cs="Tahoma"/>
                <w:sz w:val="20"/>
                <w:szCs w:val="20"/>
              </w:rPr>
              <w:t>praćenje udjela biorazgradivog otpada u miješanom komunalnom otpadu</w:t>
            </w:r>
          </w:p>
        </w:tc>
        <w:tc>
          <w:tcPr>
            <w:tcW w:w="1657" w:type="dxa"/>
          </w:tcPr>
          <w:p w:rsidR="002F2AA3" w:rsidRPr="002F77A9" w:rsidRDefault="005D5401" w:rsidP="00771A16">
            <w:pPr>
              <w:jc w:val="both"/>
              <w:rPr>
                <w:rFonts w:ascii="Tahoma" w:hAnsi="Tahoma" w:cs="Tahoma"/>
                <w:sz w:val="20"/>
                <w:szCs w:val="20"/>
              </w:rPr>
            </w:pPr>
            <w:r>
              <w:rPr>
                <w:rFonts w:ascii="Tahoma" w:hAnsi="Tahoma" w:cs="Tahoma"/>
                <w:sz w:val="20"/>
                <w:szCs w:val="20"/>
              </w:rPr>
              <w:t xml:space="preserve">Eko-flor plus </w:t>
            </w:r>
            <w:r w:rsidR="00382F9C">
              <w:rPr>
                <w:rFonts w:ascii="Tahoma" w:hAnsi="Tahoma" w:cs="Tahoma"/>
                <w:sz w:val="20"/>
                <w:szCs w:val="20"/>
              </w:rPr>
              <w:t xml:space="preserve"> d.o.o.</w:t>
            </w:r>
          </w:p>
        </w:tc>
        <w:tc>
          <w:tcPr>
            <w:tcW w:w="1720" w:type="dxa"/>
          </w:tcPr>
          <w:p w:rsidR="002F2AA3" w:rsidRPr="002F77A9" w:rsidRDefault="007B18B8" w:rsidP="00771A16">
            <w:pPr>
              <w:jc w:val="both"/>
              <w:rPr>
                <w:rFonts w:ascii="Tahoma" w:hAnsi="Tahoma" w:cs="Tahoma"/>
                <w:sz w:val="20"/>
                <w:szCs w:val="20"/>
              </w:rPr>
            </w:pPr>
            <w:r>
              <w:rPr>
                <w:rFonts w:ascii="Tahoma" w:hAnsi="Tahoma" w:cs="Tahoma"/>
                <w:sz w:val="20"/>
                <w:szCs w:val="20"/>
              </w:rPr>
              <w:t>1</w:t>
            </w:r>
            <w:r w:rsidR="00382F9C">
              <w:rPr>
                <w:rFonts w:ascii="Tahoma" w:hAnsi="Tahoma" w:cs="Tahoma"/>
                <w:sz w:val="20"/>
                <w:szCs w:val="20"/>
              </w:rPr>
              <w:t>0.000,00</w:t>
            </w:r>
          </w:p>
        </w:tc>
        <w:tc>
          <w:tcPr>
            <w:tcW w:w="1815" w:type="dxa"/>
          </w:tcPr>
          <w:p w:rsidR="002F2AA3" w:rsidRPr="002F77A9" w:rsidRDefault="00382F9C" w:rsidP="00771A16">
            <w:pPr>
              <w:jc w:val="both"/>
              <w:rPr>
                <w:rFonts w:ascii="Tahoma" w:hAnsi="Tahoma" w:cs="Tahoma"/>
                <w:sz w:val="20"/>
                <w:szCs w:val="20"/>
              </w:rPr>
            </w:pPr>
            <w:r>
              <w:rPr>
                <w:rFonts w:ascii="Tahoma" w:hAnsi="Tahoma" w:cs="Tahoma"/>
                <w:sz w:val="20"/>
                <w:szCs w:val="20"/>
              </w:rPr>
              <w:t>JLS,MZOE, KOMUNALNA TVRTKA</w:t>
            </w:r>
          </w:p>
        </w:tc>
        <w:tc>
          <w:tcPr>
            <w:tcW w:w="1377" w:type="dxa"/>
          </w:tcPr>
          <w:p w:rsidR="002F2AA3" w:rsidRPr="002F77A9" w:rsidRDefault="00382F9C" w:rsidP="00771A16">
            <w:pPr>
              <w:jc w:val="both"/>
              <w:rPr>
                <w:rFonts w:ascii="Tahoma" w:hAnsi="Tahoma" w:cs="Tahoma"/>
                <w:sz w:val="20"/>
                <w:szCs w:val="20"/>
              </w:rPr>
            </w:pPr>
            <w:r>
              <w:rPr>
                <w:rFonts w:ascii="Tahoma" w:hAnsi="Tahoma" w:cs="Tahoma"/>
                <w:sz w:val="20"/>
                <w:szCs w:val="20"/>
              </w:rPr>
              <w:t>kontinuirano</w:t>
            </w:r>
          </w:p>
        </w:tc>
      </w:tr>
      <w:tr w:rsidR="002F2AA3" w:rsidTr="000771E2">
        <w:tc>
          <w:tcPr>
            <w:tcW w:w="901" w:type="dxa"/>
          </w:tcPr>
          <w:p w:rsidR="002F2AA3" w:rsidRPr="002F77A9" w:rsidRDefault="00D57E6A" w:rsidP="00771A16">
            <w:pPr>
              <w:jc w:val="both"/>
              <w:rPr>
                <w:rFonts w:ascii="Tahoma" w:hAnsi="Tahoma" w:cs="Tahoma"/>
                <w:sz w:val="20"/>
                <w:szCs w:val="20"/>
              </w:rPr>
            </w:pPr>
            <w:r>
              <w:rPr>
                <w:rFonts w:ascii="Tahoma" w:hAnsi="Tahoma" w:cs="Tahoma"/>
                <w:sz w:val="20"/>
                <w:szCs w:val="20"/>
              </w:rPr>
              <w:t>4.5.</w:t>
            </w:r>
          </w:p>
        </w:tc>
        <w:tc>
          <w:tcPr>
            <w:tcW w:w="3002" w:type="dxa"/>
          </w:tcPr>
          <w:p w:rsidR="002F2AA3" w:rsidRPr="002F77A9" w:rsidRDefault="00D57E6A" w:rsidP="00771A16">
            <w:pPr>
              <w:jc w:val="both"/>
              <w:rPr>
                <w:rFonts w:ascii="Tahoma" w:hAnsi="Tahoma" w:cs="Tahoma"/>
                <w:sz w:val="20"/>
                <w:szCs w:val="20"/>
              </w:rPr>
            </w:pPr>
            <w:r>
              <w:rPr>
                <w:rFonts w:ascii="Tahoma" w:hAnsi="Tahoma" w:cs="Tahoma"/>
                <w:sz w:val="20"/>
                <w:szCs w:val="20"/>
              </w:rPr>
              <w:t>Sanacija lokacija onečišćenih otpadom odbačenim u okoliš</w:t>
            </w:r>
          </w:p>
        </w:tc>
        <w:tc>
          <w:tcPr>
            <w:tcW w:w="3522" w:type="dxa"/>
          </w:tcPr>
          <w:p w:rsidR="002F2AA3" w:rsidRPr="00D57E6A" w:rsidRDefault="00D57E6A" w:rsidP="00147F0A">
            <w:pPr>
              <w:pStyle w:val="Odlomakpopisa"/>
              <w:numPr>
                <w:ilvl w:val="0"/>
                <w:numId w:val="28"/>
              </w:numPr>
              <w:jc w:val="both"/>
              <w:rPr>
                <w:rFonts w:ascii="Tahoma" w:hAnsi="Tahoma" w:cs="Tahoma"/>
                <w:sz w:val="20"/>
                <w:szCs w:val="20"/>
              </w:rPr>
            </w:pPr>
            <w:r>
              <w:rPr>
                <w:rFonts w:ascii="Tahoma" w:hAnsi="Tahoma" w:cs="Tahoma"/>
                <w:sz w:val="20"/>
                <w:szCs w:val="20"/>
              </w:rPr>
              <w:t>uklanjanje otpada odbačenog u okoliš, te sprječavanje ponovnog odbacivanja otpada na tim lokacijama</w:t>
            </w:r>
          </w:p>
        </w:tc>
        <w:tc>
          <w:tcPr>
            <w:tcW w:w="1657" w:type="dxa"/>
          </w:tcPr>
          <w:p w:rsidR="002F2AA3" w:rsidRPr="002F77A9" w:rsidRDefault="005D5401" w:rsidP="003E5BF5">
            <w:pPr>
              <w:jc w:val="both"/>
              <w:rPr>
                <w:rFonts w:ascii="Tahoma" w:hAnsi="Tahoma" w:cs="Tahoma"/>
                <w:sz w:val="20"/>
                <w:szCs w:val="20"/>
              </w:rPr>
            </w:pPr>
            <w:r>
              <w:rPr>
                <w:rFonts w:ascii="Tahoma" w:hAnsi="Tahoma" w:cs="Tahoma"/>
                <w:sz w:val="20"/>
                <w:szCs w:val="20"/>
              </w:rPr>
              <w:t xml:space="preserve">Općina </w:t>
            </w:r>
            <w:proofErr w:type="spellStart"/>
            <w:r w:rsidR="003E5BF5">
              <w:rPr>
                <w:rFonts w:ascii="Tahoma" w:hAnsi="Tahoma" w:cs="Tahoma"/>
                <w:sz w:val="20"/>
                <w:szCs w:val="20"/>
              </w:rPr>
              <w:t>Rakovec</w:t>
            </w:r>
            <w:proofErr w:type="spellEnd"/>
          </w:p>
        </w:tc>
        <w:tc>
          <w:tcPr>
            <w:tcW w:w="1720" w:type="dxa"/>
          </w:tcPr>
          <w:p w:rsidR="002F2AA3" w:rsidRPr="002F77A9" w:rsidRDefault="00147F0A" w:rsidP="00147F0A">
            <w:pPr>
              <w:jc w:val="both"/>
              <w:rPr>
                <w:rFonts w:ascii="Tahoma" w:hAnsi="Tahoma" w:cs="Tahoma"/>
                <w:sz w:val="20"/>
                <w:szCs w:val="20"/>
              </w:rPr>
            </w:pPr>
            <w:r>
              <w:rPr>
                <w:rFonts w:ascii="Tahoma" w:hAnsi="Tahoma" w:cs="Tahoma"/>
                <w:sz w:val="20"/>
                <w:szCs w:val="20"/>
              </w:rPr>
              <w:t>5</w:t>
            </w:r>
            <w:r w:rsidR="00D57E6A">
              <w:rPr>
                <w:rFonts w:ascii="Tahoma" w:hAnsi="Tahoma" w:cs="Tahoma"/>
                <w:sz w:val="20"/>
                <w:szCs w:val="20"/>
              </w:rPr>
              <w:t>0.000,00</w:t>
            </w:r>
          </w:p>
        </w:tc>
        <w:tc>
          <w:tcPr>
            <w:tcW w:w="1815" w:type="dxa"/>
          </w:tcPr>
          <w:p w:rsidR="002F2AA3" w:rsidRPr="002F77A9" w:rsidRDefault="00D57E6A" w:rsidP="00771A16">
            <w:pPr>
              <w:jc w:val="both"/>
              <w:rPr>
                <w:rFonts w:ascii="Tahoma" w:hAnsi="Tahoma" w:cs="Tahoma"/>
                <w:sz w:val="20"/>
                <w:szCs w:val="20"/>
              </w:rPr>
            </w:pPr>
            <w:r>
              <w:rPr>
                <w:rFonts w:ascii="Tahoma" w:hAnsi="Tahoma" w:cs="Tahoma"/>
                <w:sz w:val="20"/>
                <w:szCs w:val="20"/>
              </w:rPr>
              <w:t>JLS</w:t>
            </w:r>
          </w:p>
        </w:tc>
        <w:tc>
          <w:tcPr>
            <w:tcW w:w="1377" w:type="dxa"/>
          </w:tcPr>
          <w:p w:rsidR="002F2AA3" w:rsidRPr="002F77A9" w:rsidRDefault="00D57E6A" w:rsidP="00771A16">
            <w:pPr>
              <w:jc w:val="both"/>
              <w:rPr>
                <w:rFonts w:ascii="Tahoma" w:hAnsi="Tahoma" w:cs="Tahoma"/>
                <w:sz w:val="20"/>
                <w:szCs w:val="20"/>
              </w:rPr>
            </w:pPr>
            <w:r>
              <w:rPr>
                <w:rFonts w:ascii="Tahoma" w:hAnsi="Tahoma" w:cs="Tahoma"/>
                <w:sz w:val="20"/>
                <w:szCs w:val="20"/>
              </w:rPr>
              <w:t>2020.</w:t>
            </w:r>
          </w:p>
        </w:tc>
      </w:tr>
      <w:tr w:rsidR="002F2AA3" w:rsidTr="000771E2">
        <w:tc>
          <w:tcPr>
            <w:tcW w:w="901" w:type="dxa"/>
          </w:tcPr>
          <w:p w:rsidR="002F2AA3" w:rsidRPr="002F77A9" w:rsidRDefault="00D57E6A" w:rsidP="00771A16">
            <w:pPr>
              <w:jc w:val="both"/>
              <w:rPr>
                <w:rFonts w:ascii="Tahoma" w:hAnsi="Tahoma" w:cs="Tahoma"/>
                <w:sz w:val="20"/>
                <w:szCs w:val="20"/>
              </w:rPr>
            </w:pPr>
            <w:r>
              <w:rPr>
                <w:rFonts w:ascii="Tahoma" w:hAnsi="Tahoma" w:cs="Tahoma"/>
                <w:sz w:val="20"/>
                <w:szCs w:val="20"/>
              </w:rPr>
              <w:t>5.2.</w:t>
            </w:r>
          </w:p>
        </w:tc>
        <w:tc>
          <w:tcPr>
            <w:tcW w:w="3002" w:type="dxa"/>
          </w:tcPr>
          <w:p w:rsidR="002F2AA3" w:rsidRPr="002F77A9" w:rsidRDefault="00D57E6A" w:rsidP="00771A16">
            <w:pPr>
              <w:jc w:val="both"/>
              <w:rPr>
                <w:rFonts w:ascii="Tahoma" w:hAnsi="Tahoma" w:cs="Tahoma"/>
                <w:sz w:val="20"/>
                <w:szCs w:val="20"/>
              </w:rPr>
            </w:pPr>
            <w:r>
              <w:rPr>
                <w:rFonts w:ascii="Tahoma" w:hAnsi="Tahoma" w:cs="Tahoma"/>
                <w:sz w:val="20"/>
                <w:szCs w:val="20"/>
              </w:rPr>
              <w:t xml:space="preserve">Provedba aktivnosti predviđenih Programom </w:t>
            </w:r>
            <w:proofErr w:type="spellStart"/>
            <w:r>
              <w:rPr>
                <w:rFonts w:ascii="Tahoma" w:hAnsi="Tahoma" w:cs="Tahoma"/>
                <w:sz w:val="20"/>
                <w:szCs w:val="20"/>
              </w:rPr>
              <w:t>izobrazno</w:t>
            </w:r>
            <w:proofErr w:type="spellEnd"/>
            <w:r>
              <w:rPr>
                <w:rFonts w:ascii="Tahoma" w:hAnsi="Tahoma" w:cs="Tahoma"/>
                <w:sz w:val="20"/>
                <w:szCs w:val="20"/>
              </w:rPr>
              <w:t>-informativnih aktivnosti o održivom gospodarenju otpadom</w:t>
            </w:r>
          </w:p>
        </w:tc>
        <w:tc>
          <w:tcPr>
            <w:tcW w:w="3522" w:type="dxa"/>
          </w:tcPr>
          <w:p w:rsidR="002F2AA3" w:rsidRPr="00100F08" w:rsidRDefault="00100F08" w:rsidP="00100F08">
            <w:pPr>
              <w:pStyle w:val="Odlomakpopisa"/>
              <w:numPr>
                <w:ilvl w:val="0"/>
                <w:numId w:val="28"/>
              </w:numPr>
              <w:jc w:val="both"/>
              <w:rPr>
                <w:rFonts w:ascii="Tahoma" w:hAnsi="Tahoma" w:cs="Tahoma"/>
                <w:sz w:val="20"/>
                <w:szCs w:val="20"/>
              </w:rPr>
            </w:pPr>
            <w:r>
              <w:rPr>
                <w:rFonts w:ascii="Tahoma" w:hAnsi="Tahoma" w:cs="Tahoma"/>
                <w:sz w:val="20"/>
                <w:szCs w:val="20"/>
              </w:rPr>
              <w:t xml:space="preserve">provođenje </w:t>
            </w:r>
            <w:proofErr w:type="spellStart"/>
            <w:r>
              <w:rPr>
                <w:rFonts w:ascii="Tahoma" w:hAnsi="Tahoma" w:cs="Tahoma"/>
                <w:sz w:val="20"/>
                <w:szCs w:val="20"/>
              </w:rPr>
              <w:t>izobrazno</w:t>
            </w:r>
            <w:proofErr w:type="spellEnd"/>
            <w:r>
              <w:rPr>
                <w:rFonts w:ascii="Tahoma" w:hAnsi="Tahoma" w:cs="Tahoma"/>
                <w:sz w:val="20"/>
                <w:szCs w:val="20"/>
              </w:rPr>
              <w:t>-informativnih aktivnosti o održivom gospodarenju otpadom</w:t>
            </w:r>
          </w:p>
        </w:tc>
        <w:tc>
          <w:tcPr>
            <w:tcW w:w="1657" w:type="dxa"/>
          </w:tcPr>
          <w:p w:rsidR="002F2AA3" w:rsidRPr="002F77A9" w:rsidRDefault="005D5401" w:rsidP="003E5BF5">
            <w:pPr>
              <w:jc w:val="both"/>
              <w:rPr>
                <w:rFonts w:ascii="Tahoma" w:hAnsi="Tahoma" w:cs="Tahoma"/>
                <w:sz w:val="20"/>
                <w:szCs w:val="20"/>
              </w:rPr>
            </w:pPr>
            <w:r>
              <w:rPr>
                <w:rFonts w:ascii="Tahoma" w:hAnsi="Tahoma" w:cs="Tahoma"/>
                <w:sz w:val="20"/>
                <w:szCs w:val="20"/>
              </w:rPr>
              <w:t xml:space="preserve">Općina </w:t>
            </w:r>
            <w:proofErr w:type="spellStart"/>
            <w:r w:rsidR="003E5BF5">
              <w:rPr>
                <w:rFonts w:ascii="Tahoma" w:hAnsi="Tahoma" w:cs="Tahoma"/>
                <w:sz w:val="20"/>
                <w:szCs w:val="20"/>
              </w:rPr>
              <w:t>Rakovec</w:t>
            </w:r>
            <w:proofErr w:type="spellEnd"/>
          </w:p>
        </w:tc>
        <w:tc>
          <w:tcPr>
            <w:tcW w:w="1720" w:type="dxa"/>
          </w:tcPr>
          <w:p w:rsidR="002F2AA3" w:rsidRPr="002F77A9" w:rsidRDefault="00147F0A" w:rsidP="0080437E">
            <w:pPr>
              <w:jc w:val="both"/>
              <w:rPr>
                <w:rFonts w:ascii="Tahoma" w:hAnsi="Tahoma" w:cs="Tahoma"/>
                <w:sz w:val="20"/>
                <w:szCs w:val="20"/>
              </w:rPr>
            </w:pPr>
            <w:r>
              <w:rPr>
                <w:rFonts w:ascii="Tahoma" w:hAnsi="Tahoma" w:cs="Tahoma"/>
                <w:sz w:val="20"/>
                <w:szCs w:val="20"/>
              </w:rPr>
              <w:t>3</w:t>
            </w:r>
            <w:r w:rsidR="00100F08">
              <w:rPr>
                <w:rFonts w:ascii="Tahoma" w:hAnsi="Tahoma" w:cs="Tahoma"/>
                <w:sz w:val="20"/>
                <w:szCs w:val="20"/>
              </w:rPr>
              <w:t>0.000,00</w:t>
            </w:r>
          </w:p>
        </w:tc>
        <w:tc>
          <w:tcPr>
            <w:tcW w:w="1815" w:type="dxa"/>
          </w:tcPr>
          <w:p w:rsidR="002F2AA3" w:rsidRPr="002F77A9" w:rsidRDefault="00100F08" w:rsidP="00771A16">
            <w:pPr>
              <w:jc w:val="both"/>
              <w:rPr>
                <w:rFonts w:ascii="Tahoma" w:hAnsi="Tahoma" w:cs="Tahoma"/>
                <w:sz w:val="20"/>
                <w:szCs w:val="20"/>
              </w:rPr>
            </w:pPr>
            <w:r>
              <w:rPr>
                <w:rFonts w:ascii="Tahoma" w:hAnsi="Tahoma" w:cs="Tahoma"/>
                <w:sz w:val="20"/>
                <w:szCs w:val="20"/>
              </w:rPr>
              <w:t>JLS, FZOEU</w:t>
            </w:r>
          </w:p>
        </w:tc>
        <w:tc>
          <w:tcPr>
            <w:tcW w:w="1377" w:type="dxa"/>
          </w:tcPr>
          <w:p w:rsidR="002F2AA3" w:rsidRPr="002F77A9" w:rsidRDefault="00100F08" w:rsidP="00771A16">
            <w:pPr>
              <w:jc w:val="both"/>
              <w:rPr>
                <w:rFonts w:ascii="Tahoma" w:hAnsi="Tahoma" w:cs="Tahoma"/>
                <w:sz w:val="20"/>
                <w:szCs w:val="20"/>
              </w:rPr>
            </w:pPr>
            <w:r>
              <w:rPr>
                <w:rFonts w:ascii="Tahoma" w:hAnsi="Tahoma" w:cs="Tahoma"/>
                <w:sz w:val="20"/>
                <w:szCs w:val="20"/>
              </w:rPr>
              <w:t>2022.</w:t>
            </w:r>
          </w:p>
        </w:tc>
      </w:tr>
      <w:tr w:rsidR="002F2AA3" w:rsidTr="00F254B1">
        <w:trPr>
          <w:trHeight w:val="70"/>
        </w:trPr>
        <w:tc>
          <w:tcPr>
            <w:tcW w:w="901" w:type="dxa"/>
          </w:tcPr>
          <w:p w:rsidR="002F2AA3" w:rsidRPr="002F77A9" w:rsidRDefault="000771E2" w:rsidP="00771A16">
            <w:pPr>
              <w:jc w:val="both"/>
              <w:rPr>
                <w:rFonts w:ascii="Tahoma" w:hAnsi="Tahoma" w:cs="Tahoma"/>
                <w:sz w:val="20"/>
                <w:szCs w:val="20"/>
              </w:rPr>
            </w:pPr>
            <w:r>
              <w:rPr>
                <w:rFonts w:ascii="Tahoma" w:hAnsi="Tahoma" w:cs="Tahoma"/>
                <w:sz w:val="20"/>
                <w:szCs w:val="20"/>
              </w:rPr>
              <w:t>7.1.</w:t>
            </w:r>
          </w:p>
        </w:tc>
        <w:tc>
          <w:tcPr>
            <w:tcW w:w="3002" w:type="dxa"/>
          </w:tcPr>
          <w:p w:rsidR="002F2AA3" w:rsidRPr="002F77A9" w:rsidRDefault="000771E2" w:rsidP="00771A16">
            <w:pPr>
              <w:jc w:val="both"/>
              <w:rPr>
                <w:rFonts w:ascii="Tahoma" w:hAnsi="Tahoma" w:cs="Tahoma"/>
                <w:sz w:val="20"/>
                <w:szCs w:val="20"/>
              </w:rPr>
            </w:pPr>
            <w:r>
              <w:rPr>
                <w:rFonts w:ascii="Tahoma" w:hAnsi="Tahoma" w:cs="Tahoma"/>
                <w:sz w:val="20"/>
                <w:szCs w:val="20"/>
              </w:rPr>
              <w:t>Izobrazba svih sudionika uključenih u nadzor gospodarenja otpadom</w:t>
            </w:r>
          </w:p>
        </w:tc>
        <w:tc>
          <w:tcPr>
            <w:tcW w:w="3522" w:type="dxa"/>
          </w:tcPr>
          <w:p w:rsidR="002F2AA3" w:rsidRPr="000771E2" w:rsidRDefault="000771E2" w:rsidP="003E5BF5">
            <w:pPr>
              <w:pStyle w:val="Odlomakpopisa"/>
              <w:numPr>
                <w:ilvl w:val="0"/>
                <w:numId w:val="28"/>
              </w:numPr>
              <w:jc w:val="both"/>
              <w:rPr>
                <w:rFonts w:ascii="Tahoma" w:hAnsi="Tahoma" w:cs="Tahoma"/>
                <w:sz w:val="20"/>
                <w:szCs w:val="20"/>
              </w:rPr>
            </w:pPr>
            <w:r>
              <w:rPr>
                <w:rFonts w:ascii="Tahoma" w:hAnsi="Tahoma" w:cs="Tahoma"/>
                <w:sz w:val="20"/>
                <w:szCs w:val="20"/>
              </w:rPr>
              <w:t xml:space="preserve">izobrazba </w:t>
            </w:r>
            <w:r w:rsidR="003E5BF5">
              <w:rPr>
                <w:rFonts w:ascii="Tahoma" w:hAnsi="Tahoma" w:cs="Tahoma"/>
                <w:sz w:val="20"/>
                <w:szCs w:val="20"/>
              </w:rPr>
              <w:t xml:space="preserve">djelatnika </w:t>
            </w:r>
            <w:r>
              <w:rPr>
                <w:rFonts w:ascii="Tahoma" w:hAnsi="Tahoma" w:cs="Tahoma"/>
                <w:sz w:val="20"/>
                <w:szCs w:val="20"/>
              </w:rPr>
              <w:t>za komunalno redarstvo JLS</w:t>
            </w:r>
          </w:p>
        </w:tc>
        <w:tc>
          <w:tcPr>
            <w:tcW w:w="1657" w:type="dxa"/>
          </w:tcPr>
          <w:p w:rsidR="002F2AA3" w:rsidRPr="002F77A9" w:rsidRDefault="00155AB9" w:rsidP="003E5BF5">
            <w:pPr>
              <w:jc w:val="both"/>
              <w:rPr>
                <w:rFonts w:ascii="Tahoma" w:hAnsi="Tahoma" w:cs="Tahoma"/>
                <w:sz w:val="20"/>
                <w:szCs w:val="20"/>
              </w:rPr>
            </w:pPr>
            <w:r>
              <w:rPr>
                <w:rFonts w:ascii="Tahoma" w:hAnsi="Tahoma" w:cs="Tahoma"/>
                <w:sz w:val="20"/>
                <w:szCs w:val="20"/>
              </w:rPr>
              <w:t xml:space="preserve">Općina </w:t>
            </w:r>
            <w:proofErr w:type="spellStart"/>
            <w:r w:rsidR="003E5BF5">
              <w:rPr>
                <w:rFonts w:ascii="Tahoma" w:hAnsi="Tahoma" w:cs="Tahoma"/>
                <w:sz w:val="20"/>
                <w:szCs w:val="20"/>
              </w:rPr>
              <w:t>Rakovec</w:t>
            </w:r>
            <w:proofErr w:type="spellEnd"/>
          </w:p>
        </w:tc>
        <w:tc>
          <w:tcPr>
            <w:tcW w:w="1720" w:type="dxa"/>
          </w:tcPr>
          <w:p w:rsidR="002F2AA3" w:rsidRPr="002F77A9" w:rsidRDefault="00F254B1" w:rsidP="00771A16">
            <w:pPr>
              <w:jc w:val="both"/>
              <w:rPr>
                <w:rFonts w:ascii="Tahoma" w:hAnsi="Tahoma" w:cs="Tahoma"/>
                <w:sz w:val="20"/>
                <w:szCs w:val="20"/>
              </w:rPr>
            </w:pPr>
            <w:r>
              <w:rPr>
                <w:rFonts w:ascii="Tahoma" w:hAnsi="Tahoma" w:cs="Tahoma"/>
                <w:sz w:val="20"/>
                <w:szCs w:val="20"/>
              </w:rPr>
              <w:t>10</w:t>
            </w:r>
            <w:r w:rsidR="000771E2">
              <w:rPr>
                <w:rFonts w:ascii="Tahoma" w:hAnsi="Tahoma" w:cs="Tahoma"/>
                <w:sz w:val="20"/>
                <w:szCs w:val="20"/>
              </w:rPr>
              <w:t>.000,00</w:t>
            </w:r>
          </w:p>
        </w:tc>
        <w:tc>
          <w:tcPr>
            <w:tcW w:w="1815" w:type="dxa"/>
          </w:tcPr>
          <w:p w:rsidR="002F2AA3" w:rsidRPr="002F77A9" w:rsidRDefault="000771E2" w:rsidP="00771A16">
            <w:pPr>
              <w:jc w:val="both"/>
              <w:rPr>
                <w:rFonts w:ascii="Tahoma" w:hAnsi="Tahoma" w:cs="Tahoma"/>
                <w:sz w:val="20"/>
                <w:szCs w:val="20"/>
              </w:rPr>
            </w:pPr>
            <w:r>
              <w:rPr>
                <w:rFonts w:ascii="Tahoma" w:hAnsi="Tahoma" w:cs="Tahoma"/>
                <w:sz w:val="20"/>
                <w:szCs w:val="20"/>
              </w:rPr>
              <w:t>JLS</w:t>
            </w:r>
          </w:p>
        </w:tc>
        <w:tc>
          <w:tcPr>
            <w:tcW w:w="1377" w:type="dxa"/>
          </w:tcPr>
          <w:p w:rsidR="002F2AA3" w:rsidRPr="002F77A9" w:rsidRDefault="000771E2" w:rsidP="00771A16">
            <w:pPr>
              <w:jc w:val="both"/>
              <w:rPr>
                <w:rFonts w:ascii="Tahoma" w:hAnsi="Tahoma" w:cs="Tahoma"/>
                <w:sz w:val="20"/>
                <w:szCs w:val="20"/>
              </w:rPr>
            </w:pPr>
            <w:r>
              <w:rPr>
                <w:rFonts w:ascii="Tahoma" w:hAnsi="Tahoma" w:cs="Tahoma"/>
                <w:sz w:val="20"/>
                <w:szCs w:val="20"/>
              </w:rPr>
              <w:t>kontinuirano</w:t>
            </w:r>
          </w:p>
        </w:tc>
      </w:tr>
    </w:tbl>
    <w:p w:rsidR="003E5BF5" w:rsidRDefault="003E5BF5" w:rsidP="00E51F82">
      <w:pPr>
        <w:spacing w:after="200" w:line="276" w:lineRule="auto"/>
        <w:jc w:val="both"/>
        <w:rPr>
          <w:rFonts w:ascii="Tahoma" w:eastAsia="Calibri" w:hAnsi="Tahoma" w:cs="Tahoma"/>
          <w:sz w:val="20"/>
          <w:szCs w:val="20"/>
        </w:rPr>
      </w:pPr>
    </w:p>
    <w:p w:rsidR="006A749F" w:rsidRPr="00FC6D0B" w:rsidRDefault="00F254B1" w:rsidP="00E51F82">
      <w:pPr>
        <w:spacing w:after="200" w:line="276" w:lineRule="auto"/>
        <w:jc w:val="both"/>
        <w:rPr>
          <w:rFonts w:ascii="Tahoma" w:hAnsi="Tahoma" w:cs="Tahoma"/>
        </w:rPr>
        <w:sectPr w:rsidR="006A749F" w:rsidRPr="00FC6D0B" w:rsidSect="006A749F">
          <w:pgSz w:w="16838" w:h="11906" w:orient="landscape"/>
          <w:pgMar w:top="1417" w:right="1417" w:bottom="1417" w:left="1417" w:header="708" w:footer="708" w:gutter="0"/>
          <w:cols w:space="708"/>
          <w:docGrid w:linePitch="360"/>
        </w:sectPr>
      </w:pPr>
      <w:r w:rsidRPr="00FC6D0B">
        <w:rPr>
          <w:rFonts w:ascii="Tahoma" w:eastAsia="Calibri" w:hAnsi="Tahoma" w:cs="Tahoma"/>
        </w:rPr>
        <w:t xml:space="preserve">Tablica </w:t>
      </w:r>
      <w:r w:rsidR="00786EF4" w:rsidRPr="00FC6D0B">
        <w:rPr>
          <w:rFonts w:ascii="Tahoma" w:eastAsia="Calibri" w:hAnsi="Tahoma" w:cs="Tahoma"/>
        </w:rPr>
        <w:t>1</w:t>
      </w:r>
      <w:r w:rsidR="007A477A">
        <w:rPr>
          <w:rFonts w:ascii="Tahoma" w:eastAsia="Calibri" w:hAnsi="Tahoma" w:cs="Tahoma"/>
        </w:rPr>
        <w:t>1</w:t>
      </w:r>
      <w:r w:rsidRPr="00FC6D0B">
        <w:rPr>
          <w:rFonts w:ascii="Tahoma" w:eastAsia="Calibri" w:hAnsi="Tahoma" w:cs="Tahoma"/>
        </w:rPr>
        <w:t>: Pregled mjera za provedbu Plana gospodarenja otpadom, nositelja provedbe pojedinih mjera, procjene potrebnih financijskih sredstava te rokove provedbe</w:t>
      </w:r>
    </w:p>
    <w:p w:rsidR="001B2BDD" w:rsidRPr="001B2BDD" w:rsidRDefault="001B2BDD" w:rsidP="000B193D">
      <w:pPr>
        <w:pStyle w:val="Naslov1"/>
        <w:numPr>
          <w:ilvl w:val="0"/>
          <w:numId w:val="32"/>
        </w:numPr>
        <w:jc w:val="both"/>
        <w:rPr>
          <w:rFonts w:ascii="Tahoma" w:hAnsi="Tahoma" w:cs="Tahoma"/>
          <w:b/>
          <w:color w:val="auto"/>
          <w:sz w:val="22"/>
          <w:szCs w:val="22"/>
        </w:rPr>
      </w:pPr>
      <w:bookmarkStart w:id="92" w:name="_Toc495583712"/>
      <w:bookmarkStart w:id="93" w:name="_Toc511295722"/>
      <w:r w:rsidRPr="001B2BDD">
        <w:rPr>
          <w:rFonts w:ascii="Tahoma" w:hAnsi="Tahoma" w:cs="Tahoma"/>
          <w:b/>
          <w:color w:val="auto"/>
          <w:sz w:val="22"/>
          <w:szCs w:val="22"/>
        </w:rPr>
        <w:t>ROKOVI I NOSITELJI IZVRŠENJA PLANA</w:t>
      </w:r>
      <w:bookmarkEnd w:id="92"/>
      <w:bookmarkEnd w:id="93"/>
    </w:p>
    <w:p w:rsidR="002705BC" w:rsidRDefault="002705BC" w:rsidP="001B2BDD">
      <w:pPr>
        <w:rPr>
          <w:b/>
        </w:rPr>
      </w:pPr>
    </w:p>
    <w:p w:rsidR="008126ED" w:rsidRPr="008126ED" w:rsidRDefault="008126ED" w:rsidP="008126ED">
      <w:pPr>
        <w:spacing w:after="200" w:line="276" w:lineRule="auto"/>
        <w:jc w:val="both"/>
        <w:rPr>
          <w:rFonts w:ascii="Tahoma" w:eastAsia="Calibri" w:hAnsi="Tahoma" w:cs="Tahoma"/>
        </w:rPr>
      </w:pPr>
      <w:r w:rsidRPr="008126ED">
        <w:rPr>
          <w:rFonts w:ascii="Tahoma" w:eastAsia="Calibri" w:hAnsi="Tahoma" w:cs="Tahoma"/>
        </w:rPr>
        <w:t>Sukladno procijenjenim potrebnim financijskim sredstvima i predloženim aktivnostima sačinjen je i</w:t>
      </w:r>
      <w:r w:rsidR="001E705E">
        <w:rPr>
          <w:rFonts w:ascii="Tahoma" w:eastAsia="Calibri" w:hAnsi="Tahoma" w:cs="Tahoma"/>
        </w:rPr>
        <w:t xml:space="preserve"> ovaj terminski plan aktivnosti koje je potrebno poduzeti u svrhu uspostavljanja cjelovitog sustava gospodarenja otpadom na području </w:t>
      </w:r>
      <w:r w:rsidR="00470677">
        <w:rPr>
          <w:rFonts w:ascii="Tahoma" w:eastAsia="Calibri" w:hAnsi="Tahoma" w:cs="Tahoma"/>
        </w:rPr>
        <w:t xml:space="preserve">Općine </w:t>
      </w:r>
      <w:proofErr w:type="spellStart"/>
      <w:r w:rsidR="003E5BF5">
        <w:rPr>
          <w:rFonts w:ascii="Tahoma" w:eastAsia="Calibri" w:hAnsi="Tahoma" w:cs="Tahoma"/>
        </w:rPr>
        <w:t>Rakovec</w:t>
      </w:r>
      <w:proofErr w:type="spellEnd"/>
      <w:r w:rsidR="001E705E">
        <w:rPr>
          <w:rFonts w:ascii="Tahoma" w:eastAsia="Calibri" w:hAnsi="Tahoma" w:cs="Tahoma"/>
        </w:rPr>
        <w:t>.</w:t>
      </w:r>
    </w:p>
    <w:p w:rsidR="008126ED" w:rsidRPr="00FC6D0B" w:rsidRDefault="008126ED" w:rsidP="002C218E">
      <w:pPr>
        <w:rPr>
          <w:rFonts w:ascii="Tahoma" w:hAnsi="Tahoma" w:cs="Tahoma"/>
        </w:rPr>
      </w:pPr>
      <w:r w:rsidRPr="00FC6D0B">
        <w:rPr>
          <w:rFonts w:ascii="Tahoma" w:hAnsi="Tahoma" w:cs="Tahoma"/>
        </w:rPr>
        <w:t xml:space="preserve">Tablica </w:t>
      </w:r>
      <w:r w:rsidR="00786EF4" w:rsidRPr="00FC6D0B">
        <w:rPr>
          <w:rFonts w:ascii="Tahoma" w:hAnsi="Tahoma" w:cs="Tahoma"/>
        </w:rPr>
        <w:t>1</w:t>
      </w:r>
      <w:r w:rsidR="007A477A">
        <w:rPr>
          <w:rFonts w:ascii="Tahoma" w:hAnsi="Tahoma" w:cs="Tahoma"/>
        </w:rPr>
        <w:t>2</w:t>
      </w:r>
      <w:r w:rsidRPr="00FC6D0B">
        <w:rPr>
          <w:rFonts w:ascii="Tahoma" w:hAnsi="Tahoma" w:cs="Tahoma"/>
        </w:rPr>
        <w:t>: Terminski plan</w:t>
      </w:r>
      <w:r w:rsidR="00AD6578" w:rsidRPr="00FC6D0B">
        <w:rPr>
          <w:rFonts w:ascii="Tahoma" w:hAnsi="Tahoma" w:cs="Tahoma"/>
        </w:rPr>
        <w:t xml:space="preserve"> provedbe Plana gospodarenja otpadom </w:t>
      </w:r>
      <w:r w:rsidR="00470677" w:rsidRPr="00FC6D0B">
        <w:rPr>
          <w:rFonts w:ascii="Tahoma" w:hAnsi="Tahoma" w:cs="Tahoma"/>
        </w:rPr>
        <w:t xml:space="preserve">Općine </w:t>
      </w:r>
      <w:proofErr w:type="spellStart"/>
      <w:r w:rsidR="003E5BF5" w:rsidRPr="00FC6D0B">
        <w:rPr>
          <w:rFonts w:ascii="Tahoma" w:hAnsi="Tahoma" w:cs="Tahoma"/>
        </w:rPr>
        <w:t>Rakovec</w:t>
      </w:r>
      <w:proofErr w:type="spellEnd"/>
    </w:p>
    <w:p w:rsidR="00FA5240" w:rsidRPr="00752D5C" w:rsidRDefault="00FA5240" w:rsidP="008126ED">
      <w:pPr>
        <w:spacing w:after="200" w:line="276" w:lineRule="auto"/>
        <w:jc w:val="both"/>
        <w:rPr>
          <w:rFonts w:ascii="Tahoma" w:eastAsia="Calibri" w:hAnsi="Tahoma" w:cs="Tahoma"/>
        </w:rPr>
      </w:pPr>
    </w:p>
    <w:tbl>
      <w:tblPr>
        <w:tblStyle w:val="TableGrid2"/>
        <w:tblW w:w="9923" w:type="dxa"/>
        <w:tblInd w:w="-176" w:type="dxa"/>
        <w:tblLayout w:type="fixed"/>
        <w:tblLook w:val="04A0" w:firstRow="1" w:lastRow="0" w:firstColumn="1" w:lastColumn="0" w:noHBand="0" w:noVBand="1"/>
      </w:tblPr>
      <w:tblGrid>
        <w:gridCol w:w="735"/>
        <w:gridCol w:w="2838"/>
        <w:gridCol w:w="2127"/>
        <w:gridCol w:w="708"/>
        <w:gridCol w:w="709"/>
        <w:gridCol w:w="709"/>
        <w:gridCol w:w="709"/>
        <w:gridCol w:w="708"/>
        <w:gridCol w:w="680"/>
      </w:tblGrid>
      <w:tr w:rsidR="00DE2A42" w:rsidRPr="00F5236A" w:rsidTr="00E65818">
        <w:trPr>
          <w:trHeight w:val="449"/>
        </w:trPr>
        <w:tc>
          <w:tcPr>
            <w:tcW w:w="735" w:type="dxa"/>
            <w:vMerge w:val="restart"/>
            <w:shd w:val="clear" w:color="auto" w:fill="DAF0F3" w:themeFill="accent5" w:themeFillTint="33"/>
          </w:tcPr>
          <w:p w:rsidR="00DE2A42" w:rsidRDefault="00E65818" w:rsidP="00E65818">
            <w:pPr>
              <w:jc w:val="center"/>
              <w:rPr>
                <w:rFonts w:ascii="Tahoma" w:eastAsia="Calibri" w:hAnsi="Tahoma" w:cs="Tahoma"/>
                <w:b/>
              </w:rPr>
            </w:pPr>
            <w:r>
              <w:rPr>
                <w:rFonts w:ascii="Tahoma" w:eastAsia="Calibri" w:hAnsi="Tahoma" w:cs="Tahoma"/>
                <w:b/>
              </w:rPr>
              <w:t>Br.</w:t>
            </w:r>
          </w:p>
          <w:p w:rsidR="00DE2A42" w:rsidRPr="00F5236A" w:rsidRDefault="00DE2A42" w:rsidP="00E65818">
            <w:pPr>
              <w:jc w:val="center"/>
              <w:rPr>
                <w:rFonts w:ascii="Tahoma" w:eastAsia="Calibri" w:hAnsi="Tahoma" w:cs="Tahoma"/>
              </w:rPr>
            </w:pPr>
          </w:p>
          <w:p w:rsidR="00DE2A42" w:rsidRPr="00F5236A" w:rsidRDefault="00DE2A42" w:rsidP="00E65818">
            <w:pPr>
              <w:jc w:val="center"/>
              <w:rPr>
                <w:rFonts w:ascii="Tahoma" w:eastAsia="Calibri" w:hAnsi="Tahoma" w:cs="Tahoma"/>
              </w:rPr>
            </w:pPr>
          </w:p>
        </w:tc>
        <w:tc>
          <w:tcPr>
            <w:tcW w:w="2838" w:type="dxa"/>
            <w:vMerge w:val="restart"/>
            <w:shd w:val="clear" w:color="auto" w:fill="DAF0F3" w:themeFill="accent5" w:themeFillTint="33"/>
          </w:tcPr>
          <w:p w:rsidR="00DE2A42" w:rsidRPr="00F5236A" w:rsidRDefault="00DE2A42" w:rsidP="00E65818">
            <w:pPr>
              <w:jc w:val="center"/>
              <w:rPr>
                <w:rFonts w:ascii="Tahoma" w:eastAsia="Calibri" w:hAnsi="Tahoma" w:cs="Tahoma"/>
                <w:b/>
              </w:rPr>
            </w:pPr>
            <w:r w:rsidRPr="00F5236A">
              <w:rPr>
                <w:rFonts w:ascii="Tahoma" w:eastAsia="Calibri" w:hAnsi="Tahoma" w:cs="Tahoma"/>
                <w:b/>
              </w:rPr>
              <w:t>AKTIVNOSTI</w:t>
            </w:r>
          </w:p>
          <w:p w:rsidR="00DE2A42" w:rsidRPr="00F5236A" w:rsidRDefault="00DE2A42" w:rsidP="00E65818">
            <w:pPr>
              <w:jc w:val="center"/>
              <w:rPr>
                <w:rFonts w:ascii="Tahoma" w:eastAsia="Calibri" w:hAnsi="Tahoma" w:cs="Tahoma"/>
              </w:rPr>
            </w:pPr>
          </w:p>
        </w:tc>
        <w:tc>
          <w:tcPr>
            <w:tcW w:w="2127" w:type="dxa"/>
            <w:vMerge w:val="restart"/>
            <w:shd w:val="clear" w:color="auto" w:fill="DAF0F3" w:themeFill="accent5" w:themeFillTint="33"/>
          </w:tcPr>
          <w:p w:rsidR="00DE2A42" w:rsidRPr="00F5236A" w:rsidRDefault="00DE2A42" w:rsidP="00F5236A">
            <w:pPr>
              <w:jc w:val="center"/>
              <w:rPr>
                <w:rFonts w:ascii="Tahoma" w:eastAsia="Calibri" w:hAnsi="Tahoma" w:cs="Tahoma"/>
                <w:b/>
              </w:rPr>
            </w:pPr>
            <w:r w:rsidRPr="00F5236A">
              <w:rPr>
                <w:rFonts w:ascii="Tahoma" w:eastAsia="Calibri" w:hAnsi="Tahoma" w:cs="Tahoma"/>
                <w:b/>
              </w:rPr>
              <w:t>NOSITELJ</w:t>
            </w:r>
          </w:p>
        </w:tc>
        <w:tc>
          <w:tcPr>
            <w:tcW w:w="4223" w:type="dxa"/>
            <w:gridSpan w:val="6"/>
            <w:shd w:val="clear" w:color="auto" w:fill="DAF0F3" w:themeFill="accent5" w:themeFillTint="33"/>
          </w:tcPr>
          <w:p w:rsidR="00DE2A42" w:rsidRPr="00F5236A" w:rsidRDefault="00DE2A42" w:rsidP="00F5236A">
            <w:pPr>
              <w:jc w:val="center"/>
              <w:rPr>
                <w:rFonts w:ascii="Tahoma" w:eastAsia="Calibri" w:hAnsi="Tahoma" w:cs="Tahoma"/>
                <w:b/>
              </w:rPr>
            </w:pPr>
            <w:r w:rsidRPr="00F5236A">
              <w:rPr>
                <w:rFonts w:ascii="Tahoma" w:eastAsia="Calibri" w:hAnsi="Tahoma" w:cs="Tahoma"/>
                <w:b/>
              </w:rPr>
              <w:t>Rok/Godina</w:t>
            </w:r>
          </w:p>
        </w:tc>
      </w:tr>
      <w:tr w:rsidR="00DE2A42" w:rsidRPr="00F5236A" w:rsidTr="00E65818">
        <w:trPr>
          <w:trHeight w:val="353"/>
        </w:trPr>
        <w:tc>
          <w:tcPr>
            <w:tcW w:w="735" w:type="dxa"/>
            <w:vMerge/>
            <w:shd w:val="clear" w:color="auto" w:fill="FBED97"/>
          </w:tcPr>
          <w:p w:rsidR="00DE2A42" w:rsidRPr="00F5236A" w:rsidRDefault="00DE2A42" w:rsidP="00F5236A">
            <w:pPr>
              <w:jc w:val="center"/>
              <w:rPr>
                <w:rFonts w:ascii="Tahoma" w:eastAsia="Calibri" w:hAnsi="Tahoma" w:cs="Tahoma"/>
              </w:rPr>
            </w:pPr>
          </w:p>
        </w:tc>
        <w:tc>
          <w:tcPr>
            <w:tcW w:w="2838" w:type="dxa"/>
            <w:vMerge/>
            <w:shd w:val="clear" w:color="auto" w:fill="DAF0F3" w:themeFill="accent5" w:themeFillTint="33"/>
          </w:tcPr>
          <w:p w:rsidR="00DE2A42" w:rsidRPr="00F5236A" w:rsidRDefault="00DE2A42" w:rsidP="00F5236A">
            <w:pPr>
              <w:jc w:val="center"/>
              <w:rPr>
                <w:rFonts w:ascii="Tahoma" w:eastAsia="Calibri" w:hAnsi="Tahoma" w:cs="Tahoma"/>
              </w:rPr>
            </w:pPr>
          </w:p>
        </w:tc>
        <w:tc>
          <w:tcPr>
            <w:tcW w:w="2127" w:type="dxa"/>
            <w:vMerge/>
            <w:shd w:val="clear" w:color="auto" w:fill="FBED97"/>
          </w:tcPr>
          <w:p w:rsidR="00DE2A42" w:rsidRPr="00F5236A" w:rsidRDefault="00DE2A42" w:rsidP="00F5236A">
            <w:pPr>
              <w:jc w:val="center"/>
              <w:rPr>
                <w:rFonts w:ascii="Tahoma" w:eastAsia="Calibri" w:hAnsi="Tahoma" w:cs="Tahoma"/>
                <w:b/>
              </w:rPr>
            </w:pPr>
          </w:p>
        </w:tc>
        <w:tc>
          <w:tcPr>
            <w:tcW w:w="708" w:type="dxa"/>
            <w:shd w:val="clear" w:color="auto" w:fill="DAF0F3" w:themeFill="accent5" w:themeFillTint="33"/>
          </w:tcPr>
          <w:p w:rsidR="00DE2A42" w:rsidRPr="00E65818" w:rsidRDefault="00DE2A42" w:rsidP="00F5236A">
            <w:pPr>
              <w:jc w:val="center"/>
              <w:rPr>
                <w:rFonts w:ascii="Tahoma" w:eastAsia="Calibri" w:hAnsi="Tahoma" w:cs="Tahoma"/>
                <w:b/>
                <w:sz w:val="18"/>
                <w:szCs w:val="18"/>
              </w:rPr>
            </w:pPr>
            <w:r w:rsidRPr="00E65818">
              <w:rPr>
                <w:rFonts w:ascii="Tahoma" w:eastAsia="Calibri" w:hAnsi="Tahoma" w:cs="Tahoma"/>
                <w:b/>
                <w:sz w:val="18"/>
                <w:szCs w:val="18"/>
              </w:rPr>
              <w:t>2017</w:t>
            </w:r>
          </w:p>
        </w:tc>
        <w:tc>
          <w:tcPr>
            <w:tcW w:w="709" w:type="dxa"/>
            <w:shd w:val="clear" w:color="auto" w:fill="DAF0F3" w:themeFill="accent5" w:themeFillTint="33"/>
          </w:tcPr>
          <w:p w:rsidR="00DE2A42" w:rsidRPr="00E65818" w:rsidRDefault="00DE2A42" w:rsidP="00F5236A">
            <w:pPr>
              <w:jc w:val="center"/>
              <w:rPr>
                <w:rFonts w:ascii="Tahoma" w:eastAsia="Calibri" w:hAnsi="Tahoma" w:cs="Tahoma"/>
                <w:b/>
                <w:sz w:val="18"/>
                <w:szCs w:val="18"/>
              </w:rPr>
            </w:pPr>
            <w:r w:rsidRPr="00E65818">
              <w:rPr>
                <w:rFonts w:ascii="Tahoma" w:eastAsia="Calibri" w:hAnsi="Tahoma" w:cs="Tahoma"/>
                <w:b/>
                <w:sz w:val="18"/>
                <w:szCs w:val="18"/>
              </w:rPr>
              <w:t>2018</w:t>
            </w:r>
          </w:p>
        </w:tc>
        <w:tc>
          <w:tcPr>
            <w:tcW w:w="709" w:type="dxa"/>
            <w:shd w:val="clear" w:color="auto" w:fill="DAF0F3" w:themeFill="accent5" w:themeFillTint="33"/>
          </w:tcPr>
          <w:p w:rsidR="00DE2A42" w:rsidRPr="00E65818" w:rsidRDefault="00DE2A42" w:rsidP="00F5236A">
            <w:pPr>
              <w:jc w:val="center"/>
              <w:rPr>
                <w:rFonts w:ascii="Tahoma" w:eastAsia="Calibri" w:hAnsi="Tahoma" w:cs="Tahoma"/>
                <w:b/>
                <w:sz w:val="18"/>
                <w:szCs w:val="18"/>
              </w:rPr>
            </w:pPr>
            <w:r w:rsidRPr="00E65818">
              <w:rPr>
                <w:rFonts w:ascii="Tahoma" w:eastAsia="Calibri" w:hAnsi="Tahoma" w:cs="Tahoma"/>
                <w:b/>
                <w:sz w:val="18"/>
                <w:szCs w:val="18"/>
              </w:rPr>
              <w:t>2019</w:t>
            </w:r>
          </w:p>
        </w:tc>
        <w:tc>
          <w:tcPr>
            <w:tcW w:w="709" w:type="dxa"/>
            <w:shd w:val="clear" w:color="auto" w:fill="DAF0F3" w:themeFill="accent5" w:themeFillTint="33"/>
          </w:tcPr>
          <w:p w:rsidR="00DE2A42" w:rsidRPr="00E65818" w:rsidRDefault="00DE2A42" w:rsidP="00F5236A">
            <w:pPr>
              <w:jc w:val="center"/>
              <w:rPr>
                <w:rFonts w:ascii="Tahoma" w:eastAsia="Calibri" w:hAnsi="Tahoma" w:cs="Tahoma"/>
                <w:b/>
                <w:sz w:val="18"/>
                <w:szCs w:val="18"/>
              </w:rPr>
            </w:pPr>
            <w:r w:rsidRPr="00E65818">
              <w:rPr>
                <w:rFonts w:ascii="Tahoma" w:eastAsia="Calibri" w:hAnsi="Tahoma" w:cs="Tahoma"/>
                <w:b/>
                <w:sz w:val="18"/>
                <w:szCs w:val="18"/>
              </w:rPr>
              <w:t>2020</w:t>
            </w:r>
          </w:p>
        </w:tc>
        <w:tc>
          <w:tcPr>
            <w:tcW w:w="708" w:type="dxa"/>
            <w:shd w:val="clear" w:color="auto" w:fill="DAF0F3" w:themeFill="accent5" w:themeFillTint="33"/>
          </w:tcPr>
          <w:p w:rsidR="00DE2A42" w:rsidRPr="00E65818" w:rsidRDefault="00DE2A42" w:rsidP="00F5236A">
            <w:pPr>
              <w:jc w:val="center"/>
              <w:rPr>
                <w:rFonts w:ascii="Tahoma" w:eastAsia="Calibri" w:hAnsi="Tahoma" w:cs="Tahoma"/>
                <w:b/>
                <w:sz w:val="18"/>
                <w:szCs w:val="18"/>
              </w:rPr>
            </w:pPr>
            <w:r w:rsidRPr="00E65818">
              <w:rPr>
                <w:rFonts w:ascii="Tahoma" w:eastAsia="Calibri" w:hAnsi="Tahoma" w:cs="Tahoma"/>
                <w:b/>
                <w:sz w:val="18"/>
                <w:szCs w:val="18"/>
              </w:rPr>
              <w:t>2021</w:t>
            </w:r>
          </w:p>
        </w:tc>
        <w:tc>
          <w:tcPr>
            <w:tcW w:w="680" w:type="dxa"/>
            <w:shd w:val="clear" w:color="auto" w:fill="DAF0F3" w:themeFill="accent5" w:themeFillTint="33"/>
          </w:tcPr>
          <w:p w:rsidR="00DE2A42" w:rsidRPr="00E65818" w:rsidRDefault="00DE2A42" w:rsidP="00F5236A">
            <w:pPr>
              <w:jc w:val="center"/>
              <w:rPr>
                <w:rFonts w:ascii="Tahoma" w:eastAsia="Calibri" w:hAnsi="Tahoma" w:cs="Tahoma"/>
                <w:b/>
                <w:sz w:val="18"/>
                <w:szCs w:val="18"/>
              </w:rPr>
            </w:pPr>
            <w:r w:rsidRPr="00E65818">
              <w:rPr>
                <w:rFonts w:ascii="Tahoma" w:eastAsia="Calibri" w:hAnsi="Tahoma" w:cs="Tahoma"/>
                <w:b/>
                <w:sz w:val="18"/>
                <w:szCs w:val="18"/>
              </w:rPr>
              <w:t>2022</w:t>
            </w:r>
          </w:p>
        </w:tc>
      </w:tr>
      <w:tr w:rsidR="00DE2A42" w:rsidRPr="00F5236A" w:rsidTr="0051428F">
        <w:tc>
          <w:tcPr>
            <w:tcW w:w="735" w:type="dxa"/>
          </w:tcPr>
          <w:p w:rsidR="00DE2A42" w:rsidRPr="00E65818" w:rsidRDefault="00E65818" w:rsidP="00E65818">
            <w:pPr>
              <w:jc w:val="right"/>
              <w:rPr>
                <w:rFonts w:ascii="Tahoma" w:eastAsia="Calibri" w:hAnsi="Tahoma" w:cs="Tahoma"/>
                <w:sz w:val="20"/>
                <w:szCs w:val="20"/>
              </w:rPr>
            </w:pPr>
            <w:r w:rsidRPr="00E65818">
              <w:rPr>
                <w:rFonts w:ascii="Tahoma" w:eastAsia="Calibri" w:hAnsi="Tahoma" w:cs="Tahoma"/>
                <w:sz w:val="20"/>
                <w:szCs w:val="20"/>
              </w:rPr>
              <w:t>1.</w:t>
            </w:r>
          </w:p>
        </w:tc>
        <w:tc>
          <w:tcPr>
            <w:tcW w:w="2838" w:type="dxa"/>
          </w:tcPr>
          <w:p w:rsidR="00DE2A42" w:rsidRPr="00E65818" w:rsidRDefault="00E65818" w:rsidP="00F5236A">
            <w:pPr>
              <w:rPr>
                <w:rFonts w:ascii="Tahoma" w:eastAsia="Calibri" w:hAnsi="Tahoma" w:cs="Tahoma"/>
                <w:sz w:val="20"/>
                <w:szCs w:val="20"/>
              </w:rPr>
            </w:pPr>
            <w:r>
              <w:rPr>
                <w:rFonts w:ascii="Tahoma" w:eastAsia="Calibri" w:hAnsi="Tahoma" w:cs="Tahoma"/>
                <w:sz w:val="20"/>
                <w:szCs w:val="20"/>
              </w:rPr>
              <w:t>Provođenje mjera definiranih Planom sprječavanja nastanka otpada</w:t>
            </w:r>
          </w:p>
        </w:tc>
        <w:tc>
          <w:tcPr>
            <w:tcW w:w="2127" w:type="dxa"/>
          </w:tcPr>
          <w:p w:rsidR="00DE2A42" w:rsidRDefault="00E65818" w:rsidP="00E65818">
            <w:pPr>
              <w:jc w:val="both"/>
              <w:rPr>
                <w:rFonts w:ascii="Tahoma" w:eastAsia="Calibri" w:hAnsi="Tahoma" w:cs="Tahoma"/>
                <w:sz w:val="20"/>
                <w:szCs w:val="20"/>
              </w:rPr>
            </w:pPr>
            <w:r w:rsidRPr="00E65818">
              <w:rPr>
                <w:rFonts w:ascii="Tahoma" w:eastAsia="Calibri" w:hAnsi="Tahoma" w:cs="Tahoma"/>
                <w:sz w:val="20"/>
                <w:szCs w:val="20"/>
              </w:rPr>
              <w:t>MZOE</w:t>
            </w:r>
          </w:p>
          <w:p w:rsidR="00E65818" w:rsidRDefault="00B653B9" w:rsidP="00E65818">
            <w:pPr>
              <w:jc w:val="both"/>
              <w:rPr>
                <w:rFonts w:ascii="Tahoma" w:eastAsia="Calibri" w:hAnsi="Tahoma" w:cs="Tahoma"/>
                <w:sz w:val="20"/>
                <w:szCs w:val="20"/>
              </w:rPr>
            </w:pPr>
            <w:r>
              <w:rPr>
                <w:rFonts w:ascii="Tahoma" w:eastAsia="Calibri" w:hAnsi="Tahoma" w:cs="Tahoma"/>
                <w:sz w:val="20"/>
                <w:szCs w:val="20"/>
              </w:rPr>
              <w:t xml:space="preserve">Općina </w:t>
            </w:r>
            <w:proofErr w:type="spellStart"/>
            <w:r w:rsidR="003E5BF5">
              <w:rPr>
                <w:rFonts w:ascii="Tahoma" w:eastAsia="Calibri" w:hAnsi="Tahoma" w:cs="Tahoma"/>
                <w:sz w:val="20"/>
                <w:szCs w:val="20"/>
              </w:rPr>
              <w:t>Rakovec</w:t>
            </w:r>
            <w:proofErr w:type="spellEnd"/>
            <w:r w:rsidR="00183F20">
              <w:rPr>
                <w:rFonts w:ascii="Tahoma" w:eastAsia="Calibri" w:hAnsi="Tahoma" w:cs="Tahoma"/>
                <w:sz w:val="20"/>
                <w:szCs w:val="20"/>
              </w:rPr>
              <w:t>,</w:t>
            </w:r>
          </w:p>
          <w:p w:rsidR="00E65818" w:rsidRPr="00E65818" w:rsidRDefault="008A4182" w:rsidP="00E65818">
            <w:pPr>
              <w:jc w:val="both"/>
              <w:rPr>
                <w:rFonts w:ascii="Tahoma" w:eastAsia="Calibri" w:hAnsi="Tahoma" w:cs="Tahoma"/>
                <w:sz w:val="20"/>
                <w:szCs w:val="20"/>
              </w:rPr>
            </w:pPr>
            <w:r>
              <w:rPr>
                <w:rFonts w:ascii="Tahoma" w:eastAsia="Calibri" w:hAnsi="Tahoma" w:cs="Tahoma"/>
                <w:sz w:val="20"/>
                <w:szCs w:val="20"/>
              </w:rPr>
              <w:t>Eko-flor plus</w:t>
            </w:r>
            <w:r w:rsidR="00E65818">
              <w:rPr>
                <w:rFonts w:ascii="Tahoma" w:eastAsia="Calibri" w:hAnsi="Tahoma" w:cs="Tahoma"/>
                <w:sz w:val="20"/>
                <w:szCs w:val="20"/>
              </w:rPr>
              <w:t xml:space="preserve"> d.o.o.</w:t>
            </w:r>
          </w:p>
        </w:tc>
        <w:tc>
          <w:tcPr>
            <w:tcW w:w="708"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8"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680" w:type="dxa"/>
            <w:shd w:val="clear" w:color="auto" w:fill="B7DFA8" w:themeFill="accent1" w:themeFillTint="66"/>
          </w:tcPr>
          <w:p w:rsidR="00DE2A42" w:rsidRPr="00E65818" w:rsidRDefault="00DE2A42" w:rsidP="00F5236A">
            <w:pPr>
              <w:jc w:val="center"/>
              <w:rPr>
                <w:rFonts w:ascii="Tahoma" w:eastAsia="Calibri" w:hAnsi="Tahoma" w:cs="Tahoma"/>
                <w:sz w:val="20"/>
                <w:szCs w:val="20"/>
              </w:rPr>
            </w:pPr>
          </w:p>
        </w:tc>
      </w:tr>
      <w:tr w:rsidR="00DE2A42" w:rsidRPr="00F5236A" w:rsidTr="0051428F">
        <w:tc>
          <w:tcPr>
            <w:tcW w:w="735" w:type="dxa"/>
          </w:tcPr>
          <w:p w:rsidR="00DE2A42" w:rsidRPr="00E65818" w:rsidRDefault="005D2C74" w:rsidP="00E65818">
            <w:pPr>
              <w:jc w:val="right"/>
              <w:rPr>
                <w:rFonts w:ascii="Tahoma" w:eastAsia="Calibri" w:hAnsi="Tahoma" w:cs="Tahoma"/>
                <w:sz w:val="20"/>
                <w:szCs w:val="20"/>
              </w:rPr>
            </w:pPr>
            <w:r>
              <w:rPr>
                <w:rFonts w:ascii="Tahoma" w:eastAsia="Calibri" w:hAnsi="Tahoma" w:cs="Tahoma"/>
                <w:sz w:val="20"/>
                <w:szCs w:val="20"/>
              </w:rPr>
              <w:t>4.</w:t>
            </w:r>
          </w:p>
        </w:tc>
        <w:tc>
          <w:tcPr>
            <w:tcW w:w="2838" w:type="dxa"/>
          </w:tcPr>
          <w:p w:rsidR="00DE2A42" w:rsidRPr="00610D2E" w:rsidRDefault="005D2C74" w:rsidP="004C67B8">
            <w:pPr>
              <w:jc w:val="both"/>
              <w:rPr>
                <w:rFonts w:ascii="Tahoma" w:eastAsia="Calibri" w:hAnsi="Tahoma" w:cs="Tahoma"/>
                <w:sz w:val="20"/>
                <w:szCs w:val="20"/>
              </w:rPr>
            </w:pPr>
            <w:r w:rsidRPr="00610D2E">
              <w:rPr>
                <w:rFonts w:ascii="Tahoma" w:eastAsia="Calibri" w:hAnsi="Tahoma" w:cs="Tahoma"/>
                <w:sz w:val="20"/>
                <w:szCs w:val="20"/>
              </w:rPr>
              <w:t>Nabava</w:t>
            </w:r>
            <w:r w:rsidR="00610D2E">
              <w:rPr>
                <w:rFonts w:ascii="Tahoma" w:eastAsia="Calibri" w:hAnsi="Tahoma" w:cs="Tahoma"/>
                <w:sz w:val="20"/>
                <w:szCs w:val="20"/>
              </w:rPr>
              <w:t xml:space="preserve"> opreme za odvojeno prikupljanje </w:t>
            </w:r>
            <w:r w:rsidR="004C67B8">
              <w:rPr>
                <w:rFonts w:ascii="Tahoma" w:eastAsia="Calibri" w:hAnsi="Tahoma" w:cs="Tahoma"/>
                <w:sz w:val="20"/>
                <w:szCs w:val="20"/>
              </w:rPr>
              <w:t>p</w:t>
            </w:r>
            <w:r w:rsidR="00610D2E">
              <w:rPr>
                <w:rFonts w:ascii="Tahoma" w:eastAsia="Calibri" w:hAnsi="Tahoma" w:cs="Tahoma"/>
                <w:sz w:val="20"/>
                <w:szCs w:val="20"/>
              </w:rPr>
              <w:t>apira,plastike,stakla,metala i tekstila</w:t>
            </w:r>
          </w:p>
        </w:tc>
        <w:tc>
          <w:tcPr>
            <w:tcW w:w="2127" w:type="dxa"/>
          </w:tcPr>
          <w:p w:rsidR="00DE2A42" w:rsidRDefault="004C67B8" w:rsidP="00E65818">
            <w:pPr>
              <w:jc w:val="both"/>
              <w:rPr>
                <w:rFonts w:ascii="Tahoma" w:eastAsia="Calibri" w:hAnsi="Tahoma" w:cs="Tahoma"/>
                <w:sz w:val="20"/>
                <w:szCs w:val="20"/>
              </w:rPr>
            </w:pPr>
            <w:r>
              <w:rPr>
                <w:rFonts w:ascii="Tahoma" w:eastAsia="Calibri" w:hAnsi="Tahoma" w:cs="Tahoma"/>
                <w:sz w:val="20"/>
                <w:szCs w:val="20"/>
              </w:rPr>
              <w:t xml:space="preserve">Općina </w:t>
            </w:r>
            <w:proofErr w:type="spellStart"/>
            <w:r w:rsidR="003E5BF5">
              <w:rPr>
                <w:rFonts w:ascii="Tahoma" w:eastAsia="Calibri" w:hAnsi="Tahoma" w:cs="Tahoma"/>
                <w:sz w:val="20"/>
                <w:szCs w:val="20"/>
              </w:rPr>
              <w:t>Rakovec</w:t>
            </w:r>
            <w:proofErr w:type="spellEnd"/>
            <w:r>
              <w:rPr>
                <w:rFonts w:ascii="Tahoma" w:eastAsia="Calibri" w:hAnsi="Tahoma" w:cs="Tahoma"/>
                <w:sz w:val="20"/>
                <w:szCs w:val="20"/>
              </w:rPr>
              <w:t>,</w:t>
            </w:r>
          </w:p>
          <w:p w:rsidR="00610D2E" w:rsidRPr="00610D2E" w:rsidRDefault="008A4182" w:rsidP="00E65818">
            <w:pPr>
              <w:jc w:val="both"/>
              <w:rPr>
                <w:rFonts w:ascii="Tahoma" w:eastAsia="Calibri" w:hAnsi="Tahoma" w:cs="Tahoma"/>
                <w:sz w:val="20"/>
                <w:szCs w:val="20"/>
              </w:rPr>
            </w:pPr>
            <w:r>
              <w:rPr>
                <w:rFonts w:ascii="Tahoma" w:eastAsia="Calibri" w:hAnsi="Tahoma" w:cs="Tahoma"/>
                <w:sz w:val="20"/>
                <w:szCs w:val="20"/>
              </w:rPr>
              <w:t>Eko-flor plus</w:t>
            </w:r>
            <w:r w:rsidR="00610D2E">
              <w:rPr>
                <w:rFonts w:ascii="Tahoma" w:eastAsia="Calibri" w:hAnsi="Tahoma" w:cs="Tahoma"/>
                <w:sz w:val="20"/>
                <w:szCs w:val="20"/>
              </w:rPr>
              <w:t xml:space="preserve"> d.o.o.</w:t>
            </w:r>
          </w:p>
        </w:tc>
        <w:tc>
          <w:tcPr>
            <w:tcW w:w="708"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8" w:type="dxa"/>
          </w:tcPr>
          <w:p w:rsidR="00DE2A42" w:rsidRPr="00E65818" w:rsidRDefault="00DE2A42" w:rsidP="00F5236A">
            <w:pPr>
              <w:jc w:val="center"/>
              <w:rPr>
                <w:rFonts w:ascii="Tahoma" w:eastAsia="Calibri" w:hAnsi="Tahoma" w:cs="Tahoma"/>
                <w:sz w:val="20"/>
                <w:szCs w:val="20"/>
              </w:rPr>
            </w:pPr>
          </w:p>
        </w:tc>
        <w:tc>
          <w:tcPr>
            <w:tcW w:w="680" w:type="dxa"/>
          </w:tcPr>
          <w:p w:rsidR="00DE2A42" w:rsidRPr="00E65818" w:rsidRDefault="00DE2A42" w:rsidP="00F5236A">
            <w:pPr>
              <w:jc w:val="center"/>
              <w:rPr>
                <w:rFonts w:ascii="Tahoma" w:eastAsia="Calibri" w:hAnsi="Tahoma" w:cs="Tahoma"/>
                <w:sz w:val="20"/>
                <w:szCs w:val="20"/>
              </w:rPr>
            </w:pPr>
          </w:p>
        </w:tc>
      </w:tr>
      <w:tr w:rsidR="00DE2A42" w:rsidRPr="00F5236A" w:rsidTr="0051428F">
        <w:tc>
          <w:tcPr>
            <w:tcW w:w="735" w:type="dxa"/>
          </w:tcPr>
          <w:p w:rsidR="00DE2A42" w:rsidRPr="00E65818" w:rsidRDefault="00610D2E" w:rsidP="00E65818">
            <w:pPr>
              <w:jc w:val="right"/>
              <w:rPr>
                <w:rFonts w:ascii="Tahoma" w:eastAsia="Calibri" w:hAnsi="Tahoma" w:cs="Tahoma"/>
                <w:sz w:val="20"/>
                <w:szCs w:val="20"/>
              </w:rPr>
            </w:pPr>
            <w:r>
              <w:rPr>
                <w:rFonts w:ascii="Tahoma" w:eastAsia="Calibri" w:hAnsi="Tahoma" w:cs="Tahoma"/>
                <w:sz w:val="20"/>
                <w:szCs w:val="20"/>
              </w:rPr>
              <w:t>5.</w:t>
            </w:r>
          </w:p>
        </w:tc>
        <w:tc>
          <w:tcPr>
            <w:tcW w:w="2838" w:type="dxa"/>
          </w:tcPr>
          <w:p w:rsidR="00DE2A42" w:rsidRPr="00E65818" w:rsidRDefault="00B63E05" w:rsidP="00F5236A">
            <w:pPr>
              <w:rPr>
                <w:rFonts w:ascii="Tahoma" w:eastAsia="Calibri" w:hAnsi="Tahoma" w:cs="Tahoma"/>
                <w:sz w:val="20"/>
                <w:szCs w:val="20"/>
              </w:rPr>
            </w:pPr>
            <w:r>
              <w:rPr>
                <w:rFonts w:ascii="Tahoma" w:eastAsia="Calibri" w:hAnsi="Tahoma" w:cs="Tahoma"/>
                <w:sz w:val="20"/>
                <w:szCs w:val="20"/>
              </w:rPr>
              <w:t>Nabava mobilnog</w:t>
            </w:r>
            <w:r w:rsidR="00610D2E">
              <w:rPr>
                <w:rFonts w:ascii="Tahoma" w:eastAsia="Calibri" w:hAnsi="Tahoma" w:cs="Tahoma"/>
                <w:sz w:val="20"/>
                <w:szCs w:val="20"/>
              </w:rPr>
              <w:t xml:space="preserve"> </w:t>
            </w:r>
            <w:proofErr w:type="spellStart"/>
            <w:r w:rsidR="00610D2E">
              <w:rPr>
                <w:rFonts w:ascii="Tahoma" w:eastAsia="Calibri" w:hAnsi="Tahoma" w:cs="Tahoma"/>
                <w:sz w:val="20"/>
                <w:szCs w:val="20"/>
              </w:rPr>
              <w:t>reciklažnog</w:t>
            </w:r>
            <w:proofErr w:type="spellEnd"/>
            <w:r w:rsidR="00610D2E">
              <w:rPr>
                <w:rFonts w:ascii="Tahoma" w:eastAsia="Calibri" w:hAnsi="Tahoma" w:cs="Tahoma"/>
                <w:sz w:val="20"/>
                <w:szCs w:val="20"/>
              </w:rPr>
              <w:t xml:space="preserve"> dvorišta</w:t>
            </w:r>
            <w:r w:rsidR="008A4182">
              <w:rPr>
                <w:rFonts w:ascii="Tahoma" w:eastAsia="Calibri" w:hAnsi="Tahoma" w:cs="Tahoma"/>
                <w:sz w:val="20"/>
                <w:szCs w:val="20"/>
              </w:rPr>
              <w:t xml:space="preserve"> (usluga korištenja)</w:t>
            </w:r>
          </w:p>
        </w:tc>
        <w:tc>
          <w:tcPr>
            <w:tcW w:w="2127" w:type="dxa"/>
          </w:tcPr>
          <w:p w:rsidR="00DE2A42" w:rsidRDefault="00B63E05" w:rsidP="00E65818">
            <w:pPr>
              <w:jc w:val="both"/>
              <w:rPr>
                <w:rFonts w:ascii="Tahoma" w:eastAsia="Calibri" w:hAnsi="Tahoma" w:cs="Tahoma"/>
                <w:sz w:val="20"/>
                <w:szCs w:val="20"/>
              </w:rPr>
            </w:pPr>
            <w:r>
              <w:rPr>
                <w:rFonts w:ascii="Tahoma" w:eastAsia="Calibri" w:hAnsi="Tahoma" w:cs="Tahoma"/>
                <w:sz w:val="20"/>
                <w:szCs w:val="20"/>
              </w:rPr>
              <w:t xml:space="preserve">Općina </w:t>
            </w:r>
            <w:proofErr w:type="spellStart"/>
            <w:r w:rsidR="003E5BF5">
              <w:rPr>
                <w:rFonts w:ascii="Tahoma" w:eastAsia="Calibri" w:hAnsi="Tahoma" w:cs="Tahoma"/>
                <w:sz w:val="20"/>
                <w:szCs w:val="20"/>
              </w:rPr>
              <w:t>Rakovec</w:t>
            </w:r>
            <w:proofErr w:type="spellEnd"/>
            <w:r>
              <w:rPr>
                <w:rFonts w:ascii="Tahoma" w:eastAsia="Calibri" w:hAnsi="Tahoma" w:cs="Tahoma"/>
                <w:sz w:val="20"/>
                <w:szCs w:val="20"/>
              </w:rPr>
              <w:t>,</w:t>
            </w:r>
          </w:p>
          <w:p w:rsidR="00610D2E" w:rsidRDefault="008A4182" w:rsidP="00E65818">
            <w:pPr>
              <w:jc w:val="both"/>
              <w:rPr>
                <w:rFonts w:ascii="Tahoma" w:eastAsia="Calibri" w:hAnsi="Tahoma" w:cs="Tahoma"/>
                <w:sz w:val="20"/>
                <w:szCs w:val="20"/>
              </w:rPr>
            </w:pPr>
            <w:r>
              <w:rPr>
                <w:rFonts w:ascii="Tahoma" w:eastAsia="Calibri" w:hAnsi="Tahoma" w:cs="Tahoma"/>
                <w:sz w:val="20"/>
                <w:szCs w:val="20"/>
              </w:rPr>
              <w:t>Eko-flor plus</w:t>
            </w:r>
            <w:r w:rsidR="00610D2E">
              <w:rPr>
                <w:rFonts w:ascii="Tahoma" w:eastAsia="Calibri" w:hAnsi="Tahoma" w:cs="Tahoma"/>
                <w:sz w:val="20"/>
                <w:szCs w:val="20"/>
              </w:rPr>
              <w:t xml:space="preserve"> d.o.o.</w:t>
            </w:r>
          </w:p>
          <w:p w:rsidR="00E643C0" w:rsidRPr="00610D2E" w:rsidRDefault="00E643C0" w:rsidP="00E65818">
            <w:pPr>
              <w:jc w:val="both"/>
              <w:rPr>
                <w:rFonts w:ascii="Tahoma" w:eastAsia="Calibri" w:hAnsi="Tahoma" w:cs="Tahoma"/>
                <w:sz w:val="20"/>
                <w:szCs w:val="20"/>
              </w:rPr>
            </w:pPr>
          </w:p>
        </w:tc>
        <w:tc>
          <w:tcPr>
            <w:tcW w:w="708"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tcPr>
          <w:p w:rsidR="00DE2A42" w:rsidRPr="00E65818" w:rsidRDefault="00DE2A42" w:rsidP="00F5236A">
            <w:pPr>
              <w:jc w:val="center"/>
              <w:rPr>
                <w:rFonts w:ascii="Tahoma" w:eastAsia="Calibri" w:hAnsi="Tahoma" w:cs="Tahoma"/>
                <w:b/>
                <w:sz w:val="20"/>
                <w:szCs w:val="20"/>
              </w:rPr>
            </w:pPr>
          </w:p>
        </w:tc>
        <w:tc>
          <w:tcPr>
            <w:tcW w:w="708" w:type="dxa"/>
          </w:tcPr>
          <w:p w:rsidR="00DE2A42" w:rsidRPr="00E65818" w:rsidRDefault="00DE2A42" w:rsidP="00F5236A">
            <w:pPr>
              <w:jc w:val="center"/>
              <w:rPr>
                <w:rFonts w:ascii="Tahoma" w:eastAsia="Calibri" w:hAnsi="Tahoma" w:cs="Tahoma"/>
                <w:sz w:val="20"/>
                <w:szCs w:val="20"/>
              </w:rPr>
            </w:pPr>
          </w:p>
        </w:tc>
        <w:tc>
          <w:tcPr>
            <w:tcW w:w="680" w:type="dxa"/>
          </w:tcPr>
          <w:p w:rsidR="00DE2A42" w:rsidRPr="00E65818" w:rsidRDefault="00DE2A42" w:rsidP="00F5236A">
            <w:pPr>
              <w:jc w:val="center"/>
              <w:rPr>
                <w:rFonts w:ascii="Tahoma" w:eastAsia="Calibri" w:hAnsi="Tahoma" w:cs="Tahoma"/>
                <w:sz w:val="20"/>
                <w:szCs w:val="20"/>
              </w:rPr>
            </w:pPr>
          </w:p>
        </w:tc>
      </w:tr>
      <w:tr w:rsidR="00610D2E" w:rsidRPr="00F5236A" w:rsidTr="0051428F">
        <w:tc>
          <w:tcPr>
            <w:tcW w:w="735" w:type="dxa"/>
          </w:tcPr>
          <w:p w:rsidR="00610D2E" w:rsidRDefault="00610D2E" w:rsidP="00E65818">
            <w:pPr>
              <w:jc w:val="right"/>
              <w:rPr>
                <w:rFonts w:ascii="Tahoma" w:eastAsia="Calibri" w:hAnsi="Tahoma" w:cs="Tahoma"/>
                <w:sz w:val="20"/>
                <w:szCs w:val="20"/>
              </w:rPr>
            </w:pPr>
            <w:r>
              <w:rPr>
                <w:rFonts w:ascii="Tahoma" w:eastAsia="Calibri" w:hAnsi="Tahoma" w:cs="Tahoma"/>
                <w:sz w:val="20"/>
                <w:szCs w:val="20"/>
              </w:rPr>
              <w:t>7.</w:t>
            </w:r>
          </w:p>
        </w:tc>
        <w:tc>
          <w:tcPr>
            <w:tcW w:w="2838" w:type="dxa"/>
          </w:tcPr>
          <w:p w:rsidR="00610D2E" w:rsidRDefault="00610D2E" w:rsidP="00B63E05">
            <w:pPr>
              <w:rPr>
                <w:rFonts w:ascii="Tahoma" w:eastAsia="Calibri" w:hAnsi="Tahoma" w:cs="Tahoma"/>
                <w:sz w:val="20"/>
                <w:szCs w:val="20"/>
              </w:rPr>
            </w:pPr>
            <w:r>
              <w:rPr>
                <w:rFonts w:ascii="Tahoma" w:eastAsia="Calibri" w:hAnsi="Tahoma" w:cs="Tahoma"/>
                <w:sz w:val="20"/>
                <w:szCs w:val="20"/>
              </w:rPr>
              <w:t xml:space="preserve">Nabava opreme za odvojeno prikupljanje </w:t>
            </w:r>
            <w:proofErr w:type="spellStart"/>
            <w:r>
              <w:rPr>
                <w:rFonts w:ascii="Tahoma" w:eastAsia="Calibri" w:hAnsi="Tahoma" w:cs="Tahoma"/>
                <w:sz w:val="20"/>
                <w:szCs w:val="20"/>
              </w:rPr>
              <w:t>biootpada</w:t>
            </w:r>
            <w:proofErr w:type="spellEnd"/>
            <w:r w:rsidR="00B63E05">
              <w:rPr>
                <w:rFonts w:ascii="Tahoma" w:eastAsia="Calibri" w:hAnsi="Tahoma" w:cs="Tahoma"/>
                <w:sz w:val="20"/>
                <w:szCs w:val="20"/>
              </w:rPr>
              <w:t xml:space="preserve"> – </w:t>
            </w:r>
            <w:proofErr w:type="spellStart"/>
            <w:r w:rsidR="00B63E05">
              <w:rPr>
                <w:rFonts w:ascii="Tahoma" w:eastAsia="Calibri" w:hAnsi="Tahoma" w:cs="Tahoma"/>
                <w:sz w:val="20"/>
                <w:szCs w:val="20"/>
              </w:rPr>
              <w:t>komposteri</w:t>
            </w:r>
            <w:proofErr w:type="spellEnd"/>
            <w:r w:rsidR="00B63E05">
              <w:rPr>
                <w:rFonts w:ascii="Tahoma" w:eastAsia="Calibri" w:hAnsi="Tahoma" w:cs="Tahoma"/>
                <w:sz w:val="20"/>
                <w:szCs w:val="20"/>
              </w:rPr>
              <w:t xml:space="preserve"> za kućno </w:t>
            </w:r>
            <w:proofErr w:type="spellStart"/>
            <w:r w:rsidR="00B63E05">
              <w:rPr>
                <w:rFonts w:ascii="Tahoma" w:eastAsia="Calibri" w:hAnsi="Tahoma" w:cs="Tahoma"/>
                <w:sz w:val="20"/>
                <w:szCs w:val="20"/>
              </w:rPr>
              <w:t>kompostiranje</w:t>
            </w:r>
            <w:proofErr w:type="spellEnd"/>
          </w:p>
        </w:tc>
        <w:tc>
          <w:tcPr>
            <w:tcW w:w="2127" w:type="dxa"/>
          </w:tcPr>
          <w:p w:rsidR="00610D2E" w:rsidRDefault="008A4182" w:rsidP="00E65818">
            <w:pPr>
              <w:jc w:val="both"/>
              <w:rPr>
                <w:rFonts w:ascii="Tahoma" w:eastAsia="Calibri" w:hAnsi="Tahoma" w:cs="Tahoma"/>
                <w:sz w:val="20"/>
                <w:szCs w:val="20"/>
              </w:rPr>
            </w:pPr>
            <w:r>
              <w:rPr>
                <w:rFonts w:ascii="Tahoma" w:eastAsia="Calibri" w:hAnsi="Tahoma" w:cs="Tahoma"/>
                <w:sz w:val="20"/>
                <w:szCs w:val="20"/>
              </w:rPr>
              <w:t xml:space="preserve">Općina </w:t>
            </w:r>
            <w:proofErr w:type="spellStart"/>
            <w:r w:rsidR="00E643C0">
              <w:rPr>
                <w:rFonts w:ascii="Tahoma" w:eastAsia="Calibri" w:hAnsi="Tahoma" w:cs="Tahoma"/>
                <w:sz w:val="20"/>
                <w:szCs w:val="20"/>
              </w:rPr>
              <w:t>Rakovec</w:t>
            </w:r>
            <w:proofErr w:type="spellEnd"/>
          </w:p>
          <w:p w:rsidR="00610D2E" w:rsidRDefault="00610D2E" w:rsidP="00E65818">
            <w:pPr>
              <w:jc w:val="both"/>
              <w:rPr>
                <w:rFonts w:ascii="Tahoma" w:eastAsia="Calibri" w:hAnsi="Tahoma" w:cs="Tahoma"/>
                <w:sz w:val="20"/>
                <w:szCs w:val="20"/>
              </w:rPr>
            </w:pPr>
          </w:p>
        </w:tc>
        <w:tc>
          <w:tcPr>
            <w:tcW w:w="708" w:type="dxa"/>
            <w:shd w:val="clear" w:color="auto" w:fill="B7DFA8" w:themeFill="accent1" w:themeFillTint="66"/>
          </w:tcPr>
          <w:p w:rsidR="00610D2E" w:rsidRPr="00E65818" w:rsidRDefault="00610D2E" w:rsidP="00F5236A">
            <w:pPr>
              <w:jc w:val="center"/>
              <w:rPr>
                <w:rFonts w:ascii="Tahoma" w:eastAsia="Calibri" w:hAnsi="Tahoma" w:cs="Tahoma"/>
                <w:b/>
                <w:sz w:val="20"/>
                <w:szCs w:val="20"/>
              </w:rPr>
            </w:pPr>
          </w:p>
        </w:tc>
        <w:tc>
          <w:tcPr>
            <w:tcW w:w="709" w:type="dxa"/>
            <w:shd w:val="clear" w:color="auto" w:fill="B7DFA8" w:themeFill="accent1" w:themeFillTint="66"/>
          </w:tcPr>
          <w:p w:rsidR="00610D2E" w:rsidRPr="00E65818" w:rsidRDefault="00610D2E" w:rsidP="00F5236A">
            <w:pPr>
              <w:jc w:val="center"/>
              <w:rPr>
                <w:rFonts w:ascii="Tahoma" w:eastAsia="Calibri" w:hAnsi="Tahoma" w:cs="Tahoma"/>
                <w:b/>
                <w:sz w:val="20"/>
                <w:szCs w:val="20"/>
              </w:rPr>
            </w:pPr>
          </w:p>
        </w:tc>
        <w:tc>
          <w:tcPr>
            <w:tcW w:w="709" w:type="dxa"/>
            <w:shd w:val="clear" w:color="auto" w:fill="B7DFA8" w:themeFill="accent1" w:themeFillTint="66"/>
          </w:tcPr>
          <w:p w:rsidR="00610D2E" w:rsidRPr="00E65818" w:rsidRDefault="00610D2E" w:rsidP="00F5236A">
            <w:pPr>
              <w:jc w:val="center"/>
              <w:rPr>
                <w:rFonts w:ascii="Tahoma" w:eastAsia="Calibri" w:hAnsi="Tahoma" w:cs="Tahoma"/>
                <w:b/>
                <w:sz w:val="20"/>
                <w:szCs w:val="20"/>
              </w:rPr>
            </w:pPr>
          </w:p>
        </w:tc>
        <w:tc>
          <w:tcPr>
            <w:tcW w:w="709" w:type="dxa"/>
            <w:shd w:val="clear" w:color="auto" w:fill="B7DFA8" w:themeFill="accent1" w:themeFillTint="66"/>
          </w:tcPr>
          <w:p w:rsidR="00610D2E" w:rsidRPr="00E65818" w:rsidRDefault="00610D2E" w:rsidP="00F5236A">
            <w:pPr>
              <w:jc w:val="center"/>
              <w:rPr>
                <w:rFonts w:ascii="Tahoma" w:eastAsia="Calibri" w:hAnsi="Tahoma" w:cs="Tahoma"/>
                <w:b/>
                <w:sz w:val="20"/>
                <w:szCs w:val="20"/>
              </w:rPr>
            </w:pPr>
          </w:p>
        </w:tc>
        <w:tc>
          <w:tcPr>
            <w:tcW w:w="708" w:type="dxa"/>
          </w:tcPr>
          <w:p w:rsidR="00610D2E" w:rsidRPr="00E65818" w:rsidRDefault="00610D2E" w:rsidP="00F5236A">
            <w:pPr>
              <w:jc w:val="center"/>
              <w:rPr>
                <w:rFonts w:ascii="Tahoma" w:eastAsia="Calibri" w:hAnsi="Tahoma" w:cs="Tahoma"/>
                <w:b/>
                <w:sz w:val="20"/>
                <w:szCs w:val="20"/>
              </w:rPr>
            </w:pPr>
          </w:p>
        </w:tc>
        <w:tc>
          <w:tcPr>
            <w:tcW w:w="680" w:type="dxa"/>
          </w:tcPr>
          <w:p w:rsidR="00610D2E" w:rsidRPr="00E65818" w:rsidRDefault="00610D2E" w:rsidP="00F5236A">
            <w:pPr>
              <w:jc w:val="center"/>
              <w:rPr>
                <w:rFonts w:ascii="Tahoma" w:eastAsia="Calibri" w:hAnsi="Tahoma" w:cs="Tahoma"/>
                <w:b/>
                <w:sz w:val="20"/>
                <w:szCs w:val="20"/>
              </w:rPr>
            </w:pPr>
          </w:p>
        </w:tc>
      </w:tr>
      <w:tr w:rsidR="00DE2A42" w:rsidRPr="00F5236A" w:rsidTr="0051428F">
        <w:tc>
          <w:tcPr>
            <w:tcW w:w="735" w:type="dxa"/>
          </w:tcPr>
          <w:p w:rsidR="00DE2A42" w:rsidRPr="00E65818" w:rsidRDefault="00FA5240" w:rsidP="00E65818">
            <w:pPr>
              <w:jc w:val="right"/>
              <w:rPr>
                <w:rFonts w:ascii="Tahoma" w:eastAsia="Calibri" w:hAnsi="Tahoma" w:cs="Tahoma"/>
                <w:sz w:val="20"/>
                <w:szCs w:val="20"/>
              </w:rPr>
            </w:pPr>
            <w:r>
              <w:rPr>
                <w:rFonts w:ascii="Tahoma" w:eastAsia="Calibri" w:hAnsi="Tahoma" w:cs="Tahoma"/>
                <w:sz w:val="20"/>
                <w:szCs w:val="20"/>
              </w:rPr>
              <w:t>10.</w:t>
            </w:r>
          </w:p>
        </w:tc>
        <w:tc>
          <w:tcPr>
            <w:tcW w:w="2838" w:type="dxa"/>
          </w:tcPr>
          <w:p w:rsidR="00DE2A42" w:rsidRPr="00E65818" w:rsidRDefault="00FA5240" w:rsidP="00F5236A">
            <w:pPr>
              <w:rPr>
                <w:rFonts w:ascii="Tahoma" w:eastAsia="Calibri" w:hAnsi="Tahoma" w:cs="Tahoma"/>
                <w:sz w:val="20"/>
                <w:szCs w:val="20"/>
              </w:rPr>
            </w:pPr>
            <w:r>
              <w:rPr>
                <w:rFonts w:ascii="Tahoma" w:eastAsia="Calibri" w:hAnsi="Tahoma" w:cs="Tahoma"/>
                <w:sz w:val="20"/>
                <w:szCs w:val="20"/>
              </w:rPr>
              <w:t>Sprječavanje nepropisnog odbacivanja otpada</w:t>
            </w:r>
          </w:p>
        </w:tc>
        <w:tc>
          <w:tcPr>
            <w:tcW w:w="2127" w:type="dxa"/>
          </w:tcPr>
          <w:p w:rsidR="00DE2A42" w:rsidRDefault="008A4182" w:rsidP="00E643C0">
            <w:pPr>
              <w:jc w:val="both"/>
              <w:rPr>
                <w:rFonts w:ascii="Tahoma" w:eastAsia="Calibri" w:hAnsi="Tahoma" w:cs="Tahoma"/>
                <w:sz w:val="20"/>
                <w:szCs w:val="20"/>
              </w:rPr>
            </w:pPr>
            <w:r>
              <w:rPr>
                <w:rFonts w:ascii="Tahoma" w:eastAsia="Calibri" w:hAnsi="Tahoma" w:cs="Tahoma"/>
                <w:sz w:val="20"/>
                <w:szCs w:val="20"/>
              </w:rPr>
              <w:t xml:space="preserve">Općina </w:t>
            </w:r>
            <w:proofErr w:type="spellStart"/>
            <w:r w:rsidR="00E643C0">
              <w:rPr>
                <w:rFonts w:ascii="Tahoma" w:eastAsia="Calibri" w:hAnsi="Tahoma" w:cs="Tahoma"/>
                <w:sz w:val="20"/>
                <w:szCs w:val="20"/>
              </w:rPr>
              <w:t>Rakovec</w:t>
            </w:r>
            <w:proofErr w:type="spellEnd"/>
          </w:p>
          <w:p w:rsidR="00E643C0" w:rsidRDefault="00E643C0" w:rsidP="00E643C0">
            <w:pPr>
              <w:jc w:val="both"/>
              <w:rPr>
                <w:rFonts w:ascii="Tahoma" w:eastAsia="Calibri" w:hAnsi="Tahoma" w:cs="Tahoma"/>
                <w:sz w:val="20"/>
                <w:szCs w:val="20"/>
              </w:rPr>
            </w:pPr>
          </w:p>
          <w:p w:rsidR="00E643C0" w:rsidRPr="00610D2E" w:rsidRDefault="00E643C0" w:rsidP="00E643C0">
            <w:pPr>
              <w:jc w:val="both"/>
              <w:rPr>
                <w:rFonts w:ascii="Tahoma" w:eastAsia="Calibri" w:hAnsi="Tahoma" w:cs="Tahoma"/>
                <w:sz w:val="20"/>
                <w:szCs w:val="20"/>
              </w:rPr>
            </w:pPr>
          </w:p>
        </w:tc>
        <w:tc>
          <w:tcPr>
            <w:tcW w:w="708"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8"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680"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r>
      <w:tr w:rsidR="00DE2A42" w:rsidRPr="00F5236A" w:rsidTr="0051428F">
        <w:tc>
          <w:tcPr>
            <w:tcW w:w="735" w:type="dxa"/>
          </w:tcPr>
          <w:p w:rsidR="00DE2A42" w:rsidRPr="00E65818" w:rsidRDefault="00FA5240" w:rsidP="00E65818">
            <w:pPr>
              <w:jc w:val="right"/>
              <w:rPr>
                <w:rFonts w:ascii="Tahoma" w:eastAsia="Calibri" w:hAnsi="Tahoma" w:cs="Tahoma"/>
                <w:sz w:val="20"/>
                <w:szCs w:val="20"/>
              </w:rPr>
            </w:pPr>
            <w:r>
              <w:rPr>
                <w:rFonts w:ascii="Tahoma" w:eastAsia="Calibri" w:hAnsi="Tahoma" w:cs="Tahoma"/>
                <w:sz w:val="20"/>
                <w:szCs w:val="20"/>
              </w:rPr>
              <w:t>11.</w:t>
            </w:r>
          </w:p>
        </w:tc>
        <w:tc>
          <w:tcPr>
            <w:tcW w:w="2838" w:type="dxa"/>
          </w:tcPr>
          <w:p w:rsidR="00DE2A42" w:rsidRPr="00E65818" w:rsidRDefault="00FA5240" w:rsidP="00F5236A">
            <w:pPr>
              <w:rPr>
                <w:rFonts w:ascii="Tahoma" w:eastAsia="Calibri" w:hAnsi="Tahoma" w:cs="Tahoma"/>
                <w:sz w:val="20"/>
                <w:szCs w:val="20"/>
              </w:rPr>
            </w:pPr>
            <w:r>
              <w:rPr>
                <w:rFonts w:ascii="Tahoma" w:eastAsia="Calibri" w:hAnsi="Tahoma" w:cs="Tahoma"/>
                <w:sz w:val="20"/>
                <w:szCs w:val="20"/>
              </w:rPr>
              <w:t>Sanacija lokacija onečišćenih otpadom odbačenim u okoliš</w:t>
            </w:r>
          </w:p>
        </w:tc>
        <w:tc>
          <w:tcPr>
            <w:tcW w:w="2127" w:type="dxa"/>
          </w:tcPr>
          <w:p w:rsidR="00DE2A42" w:rsidRDefault="008A4182" w:rsidP="00E643C0">
            <w:pPr>
              <w:jc w:val="both"/>
              <w:rPr>
                <w:rFonts w:ascii="Tahoma" w:eastAsia="Calibri" w:hAnsi="Tahoma" w:cs="Tahoma"/>
                <w:sz w:val="20"/>
                <w:szCs w:val="20"/>
              </w:rPr>
            </w:pPr>
            <w:r>
              <w:rPr>
                <w:rFonts w:ascii="Tahoma" w:eastAsia="Calibri" w:hAnsi="Tahoma" w:cs="Tahoma"/>
                <w:sz w:val="20"/>
                <w:szCs w:val="20"/>
              </w:rPr>
              <w:t xml:space="preserve">Općina </w:t>
            </w:r>
            <w:proofErr w:type="spellStart"/>
            <w:r w:rsidR="00E643C0">
              <w:rPr>
                <w:rFonts w:ascii="Tahoma" w:eastAsia="Calibri" w:hAnsi="Tahoma" w:cs="Tahoma"/>
                <w:sz w:val="20"/>
                <w:szCs w:val="20"/>
              </w:rPr>
              <w:t>Rakovec</w:t>
            </w:r>
            <w:proofErr w:type="spellEnd"/>
          </w:p>
          <w:p w:rsidR="00E643C0" w:rsidRDefault="00E643C0" w:rsidP="00E643C0">
            <w:pPr>
              <w:jc w:val="both"/>
              <w:rPr>
                <w:rFonts w:ascii="Tahoma" w:eastAsia="Calibri" w:hAnsi="Tahoma" w:cs="Tahoma"/>
                <w:sz w:val="20"/>
                <w:szCs w:val="20"/>
              </w:rPr>
            </w:pPr>
          </w:p>
          <w:p w:rsidR="00E643C0" w:rsidRPr="00610D2E" w:rsidRDefault="00E643C0" w:rsidP="00E643C0">
            <w:pPr>
              <w:jc w:val="both"/>
              <w:rPr>
                <w:rFonts w:ascii="Tahoma" w:eastAsia="Calibri" w:hAnsi="Tahoma" w:cs="Tahoma"/>
                <w:sz w:val="20"/>
                <w:szCs w:val="20"/>
              </w:rPr>
            </w:pPr>
          </w:p>
        </w:tc>
        <w:tc>
          <w:tcPr>
            <w:tcW w:w="708"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8" w:type="dxa"/>
          </w:tcPr>
          <w:p w:rsidR="00DE2A42" w:rsidRPr="00E65818" w:rsidRDefault="00DE2A42" w:rsidP="00F5236A">
            <w:pPr>
              <w:jc w:val="center"/>
              <w:rPr>
                <w:rFonts w:ascii="Tahoma" w:eastAsia="Calibri" w:hAnsi="Tahoma" w:cs="Tahoma"/>
                <w:b/>
                <w:sz w:val="20"/>
                <w:szCs w:val="20"/>
              </w:rPr>
            </w:pPr>
          </w:p>
        </w:tc>
        <w:tc>
          <w:tcPr>
            <w:tcW w:w="680" w:type="dxa"/>
          </w:tcPr>
          <w:p w:rsidR="00DE2A42" w:rsidRPr="00E65818" w:rsidRDefault="00DE2A42" w:rsidP="00F5236A">
            <w:pPr>
              <w:jc w:val="center"/>
              <w:rPr>
                <w:rFonts w:ascii="Tahoma" w:eastAsia="Calibri" w:hAnsi="Tahoma" w:cs="Tahoma"/>
                <w:b/>
                <w:sz w:val="20"/>
                <w:szCs w:val="20"/>
              </w:rPr>
            </w:pPr>
          </w:p>
        </w:tc>
      </w:tr>
      <w:tr w:rsidR="00DE2A42" w:rsidRPr="00F5236A" w:rsidTr="0051428F">
        <w:tc>
          <w:tcPr>
            <w:tcW w:w="735" w:type="dxa"/>
          </w:tcPr>
          <w:p w:rsidR="00DE2A42" w:rsidRPr="00E65818" w:rsidRDefault="00FA5240" w:rsidP="00E65818">
            <w:pPr>
              <w:jc w:val="right"/>
              <w:rPr>
                <w:rFonts w:ascii="Tahoma" w:eastAsia="Calibri" w:hAnsi="Tahoma" w:cs="Tahoma"/>
                <w:sz w:val="20"/>
                <w:szCs w:val="20"/>
              </w:rPr>
            </w:pPr>
            <w:r>
              <w:rPr>
                <w:rFonts w:ascii="Tahoma" w:eastAsia="Calibri" w:hAnsi="Tahoma" w:cs="Tahoma"/>
                <w:sz w:val="20"/>
                <w:szCs w:val="20"/>
              </w:rPr>
              <w:t>12.</w:t>
            </w:r>
          </w:p>
        </w:tc>
        <w:tc>
          <w:tcPr>
            <w:tcW w:w="2838" w:type="dxa"/>
          </w:tcPr>
          <w:p w:rsidR="00DE2A42" w:rsidRPr="00E65818" w:rsidRDefault="00FA5240" w:rsidP="00F5236A">
            <w:pPr>
              <w:rPr>
                <w:rFonts w:ascii="Tahoma" w:eastAsia="Calibri" w:hAnsi="Tahoma" w:cs="Tahoma"/>
                <w:sz w:val="20"/>
                <w:szCs w:val="20"/>
              </w:rPr>
            </w:pPr>
            <w:r>
              <w:rPr>
                <w:rFonts w:ascii="Tahoma" w:eastAsia="Calibri" w:hAnsi="Tahoma" w:cs="Tahoma"/>
                <w:sz w:val="20"/>
                <w:szCs w:val="20"/>
              </w:rPr>
              <w:t>Provođenje akcija prikupljanja otpada</w:t>
            </w:r>
          </w:p>
        </w:tc>
        <w:tc>
          <w:tcPr>
            <w:tcW w:w="2127" w:type="dxa"/>
          </w:tcPr>
          <w:p w:rsidR="00DE2A42" w:rsidRDefault="00183F20" w:rsidP="00E65818">
            <w:pPr>
              <w:jc w:val="both"/>
              <w:rPr>
                <w:rFonts w:ascii="Tahoma" w:eastAsia="Calibri" w:hAnsi="Tahoma" w:cs="Tahoma"/>
                <w:sz w:val="20"/>
                <w:szCs w:val="20"/>
              </w:rPr>
            </w:pPr>
            <w:r>
              <w:rPr>
                <w:rFonts w:ascii="Tahoma" w:eastAsia="Calibri" w:hAnsi="Tahoma" w:cs="Tahoma"/>
                <w:sz w:val="20"/>
                <w:szCs w:val="20"/>
              </w:rPr>
              <w:t xml:space="preserve">Općina </w:t>
            </w:r>
            <w:proofErr w:type="spellStart"/>
            <w:r w:rsidR="00E643C0">
              <w:rPr>
                <w:rFonts w:ascii="Tahoma" w:eastAsia="Calibri" w:hAnsi="Tahoma" w:cs="Tahoma"/>
                <w:sz w:val="20"/>
                <w:szCs w:val="20"/>
              </w:rPr>
              <w:t>Rakovec</w:t>
            </w:r>
            <w:proofErr w:type="spellEnd"/>
            <w:r>
              <w:rPr>
                <w:rFonts w:ascii="Tahoma" w:eastAsia="Calibri" w:hAnsi="Tahoma" w:cs="Tahoma"/>
                <w:sz w:val="20"/>
                <w:szCs w:val="20"/>
              </w:rPr>
              <w:t>,</w:t>
            </w:r>
          </w:p>
          <w:p w:rsidR="00FA5240" w:rsidRDefault="008A4182" w:rsidP="00E65818">
            <w:pPr>
              <w:jc w:val="both"/>
              <w:rPr>
                <w:rFonts w:ascii="Tahoma" w:eastAsia="Calibri" w:hAnsi="Tahoma" w:cs="Tahoma"/>
                <w:sz w:val="20"/>
                <w:szCs w:val="20"/>
              </w:rPr>
            </w:pPr>
            <w:r>
              <w:rPr>
                <w:rFonts w:ascii="Tahoma" w:eastAsia="Calibri" w:hAnsi="Tahoma" w:cs="Tahoma"/>
                <w:sz w:val="20"/>
                <w:szCs w:val="20"/>
              </w:rPr>
              <w:t>Eko-flor plus</w:t>
            </w:r>
            <w:r w:rsidR="00FA5240">
              <w:rPr>
                <w:rFonts w:ascii="Tahoma" w:eastAsia="Calibri" w:hAnsi="Tahoma" w:cs="Tahoma"/>
                <w:sz w:val="20"/>
                <w:szCs w:val="20"/>
              </w:rPr>
              <w:t xml:space="preserve"> d.o.o.</w:t>
            </w:r>
          </w:p>
          <w:p w:rsidR="00E643C0" w:rsidRPr="00610D2E" w:rsidRDefault="00E643C0" w:rsidP="00E65818">
            <w:pPr>
              <w:jc w:val="both"/>
              <w:rPr>
                <w:rFonts w:ascii="Tahoma" w:eastAsia="Calibri" w:hAnsi="Tahoma" w:cs="Tahoma"/>
                <w:sz w:val="20"/>
                <w:szCs w:val="20"/>
              </w:rPr>
            </w:pPr>
          </w:p>
        </w:tc>
        <w:tc>
          <w:tcPr>
            <w:tcW w:w="708"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8"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680"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r>
      <w:tr w:rsidR="00DE2A42" w:rsidRPr="00F5236A" w:rsidTr="0051428F">
        <w:tc>
          <w:tcPr>
            <w:tcW w:w="735" w:type="dxa"/>
          </w:tcPr>
          <w:p w:rsidR="00DE2A42" w:rsidRPr="00E65818" w:rsidRDefault="00FA5240" w:rsidP="00E65818">
            <w:pPr>
              <w:jc w:val="right"/>
              <w:rPr>
                <w:rFonts w:ascii="Tahoma" w:eastAsia="Calibri" w:hAnsi="Tahoma" w:cs="Tahoma"/>
                <w:sz w:val="20"/>
                <w:szCs w:val="20"/>
              </w:rPr>
            </w:pPr>
            <w:r>
              <w:rPr>
                <w:rFonts w:ascii="Tahoma" w:eastAsia="Calibri" w:hAnsi="Tahoma" w:cs="Tahoma"/>
                <w:sz w:val="20"/>
                <w:szCs w:val="20"/>
              </w:rPr>
              <w:t>13.</w:t>
            </w:r>
          </w:p>
        </w:tc>
        <w:tc>
          <w:tcPr>
            <w:tcW w:w="2838" w:type="dxa"/>
          </w:tcPr>
          <w:p w:rsidR="00DE2A42" w:rsidRPr="00E65818" w:rsidRDefault="00FA5240" w:rsidP="00F5236A">
            <w:pPr>
              <w:rPr>
                <w:rFonts w:ascii="Tahoma" w:eastAsia="Calibri" w:hAnsi="Tahoma" w:cs="Tahoma"/>
                <w:sz w:val="20"/>
                <w:szCs w:val="20"/>
              </w:rPr>
            </w:pPr>
            <w:r>
              <w:rPr>
                <w:rFonts w:ascii="Tahoma" w:eastAsia="Calibri" w:hAnsi="Tahoma" w:cs="Tahoma"/>
                <w:sz w:val="20"/>
                <w:szCs w:val="20"/>
              </w:rPr>
              <w:t xml:space="preserve">Provođenje </w:t>
            </w:r>
            <w:proofErr w:type="spellStart"/>
            <w:r>
              <w:rPr>
                <w:rFonts w:ascii="Tahoma" w:eastAsia="Calibri" w:hAnsi="Tahoma" w:cs="Tahoma"/>
                <w:sz w:val="20"/>
                <w:szCs w:val="20"/>
              </w:rPr>
              <w:t>izobrazno</w:t>
            </w:r>
            <w:proofErr w:type="spellEnd"/>
            <w:r>
              <w:rPr>
                <w:rFonts w:ascii="Tahoma" w:eastAsia="Calibri" w:hAnsi="Tahoma" w:cs="Tahoma"/>
                <w:sz w:val="20"/>
                <w:szCs w:val="20"/>
              </w:rPr>
              <w:t xml:space="preserve"> – informativnih aktivnosti</w:t>
            </w:r>
          </w:p>
        </w:tc>
        <w:tc>
          <w:tcPr>
            <w:tcW w:w="2127" w:type="dxa"/>
          </w:tcPr>
          <w:p w:rsidR="00DE2A42" w:rsidRDefault="00183F20" w:rsidP="00E65818">
            <w:pPr>
              <w:jc w:val="both"/>
              <w:rPr>
                <w:rFonts w:ascii="Tahoma" w:eastAsia="Calibri" w:hAnsi="Tahoma" w:cs="Tahoma"/>
                <w:sz w:val="20"/>
                <w:szCs w:val="20"/>
              </w:rPr>
            </w:pPr>
            <w:r>
              <w:rPr>
                <w:rFonts w:ascii="Tahoma" w:eastAsia="Calibri" w:hAnsi="Tahoma" w:cs="Tahoma"/>
                <w:sz w:val="20"/>
                <w:szCs w:val="20"/>
              </w:rPr>
              <w:t xml:space="preserve">Općina </w:t>
            </w:r>
            <w:proofErr w:type="spellStart"/>
            <w:r w:rsidR="00E643C0">
              <w:rPr>
                <w:rFonts w:ascii="Tahoma" w:eastAsia="Calibri" w:hAnsi="Tahoma" w:cs="Tahoma"/>
                <w:sz w:val="20"/>
                <w:szCs w:val="20"/>
              </w:rPr>
              <w:t>Rakovec</w:t>
            </w:r>
            <w:proofErr w:type="spellEnd"/>
            <w:r>
              <w:rPr>
                <w:rFonts w:ascii="Tahoma" w:eastAsia="Calibri" w:hAnsi="Tahoma" w:cs="Tahoma"/>
                <w:sz w:val="20"/>
                <w:szCs w:val="20"/>
              </w:rPr>
              <w:t>,</w:t>
            </w:r>
          </w:p>
          <w:p w:rsidR="00FA5240" w:rsidRDefault="008A4182" w:rsidP="00E65818">
            <w:pPr>
              <w:jc w:val="both"/>
              <w:rPr>
                <w:rFonts w:ascii="Tahoma" w:eastAsia="Calibri" w:hAnsi="Tahoma" w:cs="Tahoma"/>
                <w:sz w:val="20"/>
                <w:szCs w:val="20"/>
              </w:rPr>
            </w:pPr>
            <w:r>
              <w:rPr>
                <w:rFonts w:ascii="Tahoma" w:eastAsia="Calibri" w:hAnsi="Tahoma" w:cs="Tahoma"/>
                <w:sz w:val="20"/>
                <w:szCs w:val="20"/>
              </w:rPr>
              <w:t>Eko-flor plus</w:t>
            </w:r>
            <w:r w:rsidR="00FA5240">
              <w:rPr>
                <w:rFonts w:ascii="Tahoma" w:eastAsia="Calibri" w:hAnsi="Tahoma" w:cs="Tahoma"/>
                <w:sz w:val="20"/>
                <w:szCs w:val="20"/>
              </w:rPr>
              <w:t xml:space="preserve"> d.o.o.</w:t>
            </w:r>
          </w:p>
          <w:p w:rsidR="00E643C0" w:rsidRPr="00610D2E" w:rsidRDefault="00E643C0" w:rsidP="00E65818">
            <w:pPr>
              <w:jc w:val="both"/>
              <w:rPr>
                <w:rFonts w:ascii="Tahoma" w:eastAsia="Calibri" w:hAnsi="Tahoma" w:cs="Tahoma"/>
                <w:sz w:val="20"/>
                <w:szCs w:val="20"/>
              </w:rPr>
            </w:pPr>
          </w:p>
        </w:tc>
        <w:tc>
          <w:tcPr>
            <w:tcW w:w="708"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8"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680"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r>
    </w:tbl>
    <w:p w:rsidR="00CF4AC1" w:rsidRDefault="00CF4AC1" w:rsidP="001B2BDD">
      <w:pPr>
        <w:rPr>
          <w:b/>
        </w:rPr>
      </w:pPr>
    </w:p>
    <w:p w:rsidR="00CF4AC1" w:rsidRDefault="00CF4AC1">
      <w:pPr>
        <w:rPr>
          <w:b/>
        </w:rPr>
      </w:pPr>
      <w:r>
        <w:rPr>
          <w:b/>
        </w:rPr>
        <w:br w:type="page"/>
      </w:r>
    </w:p>
    <w:p w:rsidR="008126ED" w:rsidRDefault="00CF4AC1" w:rsidP="000B193D">
      <w:pPr>
        <w:pStyle w:val="Naslov1"/>
        <w:numPr>
          <w:ilvl w:val="0"/>
          <w:numId w:val="32"/>
        </w:numPr>
        <w:rPr>
          <w:rFonts w:ascii="Tahoma" w:hAnsi="Tahoma" w:cs="Tahoma"/>
          <w:b/>
          <w:color w:val="auto"/>
          <w:sz w:val="22"/>
          <w:szCs w:val="22"/>
        </w:rPr>
      </w:pPr>
      <w:bookmarkStart w:id="94" w:name="_Toc495583713"/>
      <w:bookmarkStart w:id="95" w:name="_Toc511295723"/>
      <w:r w:rsidRPr="00CF4AC1">
        <w:rPr>
          <w:rFonts w:ascii="Tahoma" w:hAnsi="Tahoma" w:cs="Tahoma"/>
          <w:b/>
          <w:color w:val="auto"/>
          <w:sz w:val="22"/>
          <w:szCs w:val="22"/>
        </w:rPr>
        <w:t>PRIJELAZNE I ZAVRŠNE ODREDBE</w:t>
      </w:r>
      <w:bookmarkEnd w:id="94"/>
      <w:bookmarkEnd w:id="95"/>
    </w:p>
    <w:p w:rsidR="00CF4AC1" w:rsidRDefault="00CF4AC1" w:rsidP="00CF4AC1"/>
    <w:p w:rsidR="00A943D2" w:rsidRPr="00A943D2" w:rsidRDefault="00A943D2" w:rsidP="00A943D2">
      <w:pPr>
        <w:spacing w:after="200" w:line="276" w:lineRule="auto"/>
        <w:jc w:val="both"/>
        <w:rPr>
          <w:rFonts w:ascii="Tahoma" w:hAnsi="Tahoma" w:cs="Tahoma"/>
        </w:rPr>
      </w:pPr>
      <w:r w:rsidRPr="00A943D2">
        <w:rPr>
          <w:rFonts w:ascii="Tahoma" w:hAnsi="Tahoma" w:cs="Tahoma"/>
        </w:rPr>
        <w:t xml:space="preserve">Plan gospodarenja otpadom </w:t>
      </w:r>
      <w:r w:rsidR="00CD124A">
        <w:rPr>
          <w:rFonts w:ascii="Tahoma" w:hAnsi="Tahoma" w:cs="Tahoma"/>
        </w:rPr>
        <w:t xml:space="preserve">Općine </w:t>
      </w:r>
      <w:proofErr w:type="spellStart"/>
      <w:r w:rsidR="00D84CB3">
        <w:rPr>
          <w:rFonts w:ascii="Tahoma" w:hAnsi="Tahoma" w:cs="Tahoma"/>
        </w:rPr>
        <w:t>Rakovec</w:t>
      </w:r>
      <w:proofErr w:type="spellEnd"/>
      <w:r w:rsidRPr="00A943D2">
        <w:rPr>
          <w:rFonts w:ascii="Tahoma" w:hAnsi="Tahoma" w:cs="Tahoma"/>
        </w:rPr>
        <w:t xml:space="preserve"> donosi se temeljem Zakona o održivom gospodarenju otpadom (NN 94/13 i 73/17) i njegov je cilj unaprijediti sustav gospodarenja otpadom na području </w:t>
      </w:r>
      <w:r w:rsidR="00CD124A">
        <w:rPr>
          <w:rFonts w:ascii="Tahoma" w:hAnsi="Tahoma" w:cs="Tahoma"/>
        </w:rPr>
        <w:t xml:space="preserve">Općine </w:t>
      </w:r>
      <w:proofErr w:type="spellStart"/>
      <w:r w:rsidR="00D84CB3">
        <w:rPr>
          <w:rFonts w:ascii="Tahoma" w:hAnsi="Tahoma" w:cs="Tahoma"/>
        </w:rPr>
        <w:t>Rakovec</w:t>
      </w:r>
      <w:proofErr w:type="spellEnd"/>
      <w:r w:rsidRPr="00A943D2">
        <w:rPr>
          <w:rFonts w:ascii="Tahoma" w:hAnsi="Tahoma" w:cs="Tahoma"/>
        </w:rPr>
        <w:t>.</w:t>
      </w:r>
    </w:p>
    <w:p w:rsidR="00A943D2" w:rsidRPr="00A943D2" w:rsidRDefault="00A943D2" w:rsidP="00A943D2">
      <w:pPr>
        <w:spacing w:after="200" w:line="276" w:lineRule="auto"/>
        <w:jc w:val="both"/>
        <w:rPr>
          <w:rFonts w:ascii="Tahoma" w:hAnsi="Tahoma" w:cs="Tahoma"/>
        </w:rPr>
      </w:pPr>
      <w:r w:rsidRPr="00A943D2">
        <w:rPr>
          <w:rFonts w:ascii="Tahoma" w:hAnsi="Tahoma" w:cs="Tahoma"/>
        </w:rPr>
        <w:t>Jedinica lokalne i područne (regionalne) samouprave dužna je na svom području osigurati uvjete i provedbu propisanih mjera gospodarenja otpadom sukladno članku 23. Zakona (NN 93/14 i 73/17).</w:t>
      </w:r>
    </w:p>
    <w:p w:rsidR="00A943D2" w:rsidRPr="00A943D2" w:rsidRDefault="00A943D2" w:rsidP="00A943D2">
      <w:pPr>
        <w:spacing w:after="200" w:line="276" w:lineRule="auto"/>
        <w:jc w:val="both"/>
        <w:rPr>
          <w:rFonts w:ascii="Tahoma" w:hAnsi="Tahoma" w:cs="Tahoma"/>
        </w:rPr>
      </w:pPr>
      <w:r w:rsidRPr="00A943D2">
        <w:rPr>
          <w:rFonts w:ascii="Tahoma" w:hAnsi="Tahoma" w:cs="Tahoma"/>
        </w:rPr>
        <w:t>Sukladno članku 20. Zakona o održivom gospodarenju otpadom, jedinica lokalne samouprave (JLS) dostavlja godišnje izvješće o provedbi Plana gospodarenja otpadom jedinici područne (regionalne) samouprave do 31. ožujka tekuće godine za prethodnu kalendarsku godinu i objavljuje ga u svom službenom glasilu.</w:t>
      </w:r>
    </w:p>
    <w:p w:rsidR="00A943D2" w:rsidRPr="00A943D2" w:rsidRDefault="00A943D2" w:rsidP="00A943D2">
      <w:pPr>
        <w:spacing w:after="200" w:line="276" w:lineRule="auto"/>
        <w:jc w:val="both"/>
        <w:rPr>
          <w:rFonts w:ascii="Tahoma" w:hAnsi="Tahoma" w:cs="Tahoma"/>
        </w:rPr>
      </w:pPr>
      <w:r w:rsidRPr="00A943D2">
        <w:rPr>
          <w:rFonts w:ascii="Tahoma" w:hAnsi="Tahoma" w:cs="Tahoma"/>
        </w:rPr>
        <w:t>Sukladno članku 21. Zakona o održivom gospodarenju otpadom, jedinica lokalne samouprave (JLS) dužna je za prijedlog Plana gospodarenja otpadom ishoditi prethodnu suglasnost upravnog tijela jedinice područne (regionalne) samouprave nadležnog za poslove zaštite okoliša.</w:t>
      </w:r>
    </w:p>
    <w:p w:rsidR="00A943D2" w:rsidRPr="00A943D2" w:rsidRDefault="00A943D2" w:rsidP="00A943D2">
      <w:pPr>
        <w:spacing w:after="200" w:line="276" w:lineRule="auto"/>
        <w:jc w:val="both"/>
        <w:rPr>
          <w:rFonts w:ascii="Tahoma" w:hAnsi="Tahoma" w:cs="Tahoma"/>
        </w:rPr>
      </w:pPr>
      <w:r w:rsidRPr="00A943D2">
        <w:rPr>
          <w:rFonts w:ascii="Tahoma" w:hAnsi="Tahoma" w:cs="Tahoma"/>
        </w:rPr>
        <w:t>Plan gospodarenja otpadom jedinice lokalne samouprave donosi predstavničko tijelo jedinice lokalne samouprave i o tome obavještava Agenciju.</w:t>
      </w:r>
    </w:p>
    <w:p w:rsidR="00A943D2" w:rsidRPr="00A943D2" w:rsidRDefault="00A943D2" w:rsidP="00A943D2">
      <w:pPr>
        <w:spacing w:after="200" w:line="276" w:lineRule="auto"/>
        <w:jc w:val="both"/>
        <w:rPr>
          <w:rFonts w:ascii="Tahoma" w:hAnsi="Tahoma" w:cs="Tahoma"/>
        </w:rPr>
      </w:pPr>
      <w:r w:rsidRPr="00A943D2">
        <w:rPr>
          <w:rFonts w:ascii="Tahoma" w:hAnsi="Tahoma" w:cs="Tahoma"/>
        </w:rPr>
        <w:t>Sukladno članku 22. Zakona o održivom gospodarenju otpadom, nacrt Plana gospodarenja otpadom jedinice lokalne samouprave dužne su javno objaviti radi pribavljanja mišljenja, prijedloga i primjedbi javnosti (rok za davanje primjedbi iznosi 30 dana).</w:t>
      </w:r>
    </w:p>
    <w:p w:rsidR="00A943D2" w:rsidRPr="00A943D2" w:rsidRDefault="00A943D2" w:rsidP="00A943D2">
      <w:pPr>
        <w:spacing w:after="200" w:line="276" w:lineRule="auto"/>
        <w:jc w:val="both"/>
        <w:rPr>
          <w:rFonts w:ascii="Tahoma" w:hAnsi="Tahoma" w:cs="Tahoma"/>
        </w:rPr>
      </w:pPr>
      <w:r w:rsidRPr="00A943D2">
        <w:rPr>
          <w:rFonts w:ascii="Tahoma" w:hAnsi="Tahoma" w:cs="Tahoma"/>
        </w:rPr>
        <w:t xml:space="preserve">Ovaj Plan stupa na snagu osmog dana od objave u </w:t>
      </w:r>
      <w:r w:rsidR="00CD124A">
        <w:rPr>
          <w:rFonts w:ascii="Tahoma" w:hAnsi="Tahoma" w:cs="Tahoma"/>
        </w:rPr>
        <w:t>„Službenom g</w:t>
      </w:r>
      <w:r>
        <w:rPr>
          <w:rFonts w:ascii="Tahoma" w:hAnsi="Tahoma" w:cs="Tahoma"/>
        </w:rPr>
        <w:t xml:space="preserve">lasniku </w:t>
      </w:r>
      <w:r w:rsidR="00D84CB3">
        <w:rPr>
          <w:rFonts w:ascii="Tahoma" w:hAnsi="Tahoma" w:cs="Tahoma"/>
        </w:rPr>
        <w:t>Zagrebačke</w:t>
      </w:r>
      <w:r w:rsidR="00C10ED1">
        <w:rPr>
          <w:rFonts w:ascii="Tahoma" w:hAnsi="Tahoma" w:cs="Tahoma"/>
        </w:rPr>
        <w:t xml:space="preserve"> županije</w:t>
      </w:r>
      <w:r w:rsidR="00CD124A">
        <w:rPr>
          <w:rFonts w:ascii="Tahoma" w:hAnsi="Tahoma" w:cs="Tahoma"/>
        </w:rPr>
        <w:t>“</w:t>
      </w:r>
      <w:r w:rsidRPr="00A943D2">
        <w:rPr>
          <w:rFonts w:ascii="Tahoma" w:hAnsi="Tahoma" w:cs="Tahoma"/>
        </w:rPr>
        <w:t>.</w:t>
      </w:r>
    </w:p>
    <w:p w:rsidR="00A943D2" w:rsidRDefault="00A943D2" w:rsidP="00CF4AC1"/>
    <w:p w:rsidR="00CF4AC1" w:rsidRPr="00CF4AC1" w:rsidRDefault="00CF4AC1" w:rsidP="00CF4AC1"/>
    <w:sectPr w:rsidR="00CF4AC1" w:rsidRPr="00CF4AC1" w:rsidSect="006A749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7776" w:rsidRDefault="00687776" w:rsidP="00865A7D">
      <w:pPr>
        <w:spacing w:after="0" w:line="240" w:lineRule="auto"/>
      </w:pPr>
      <w:r>
        <w:separator/>
      </w:r>
    </w:p>
  </w:endnote>
  <w:endnote w:type="continuationSeparator" w:id="0">
    <w:p w:rsidR="00687776" w:rsidRDefault="00687776" w:rsidP="00865A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00004FF" w:usb2="00000000" w:usb3="00000000" w:csb0="0000019F" w:csb1="00000000"/>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BF5" w:rsidRPr="00787702" w:rsidRDefault="003E5BF5" w:rsidP="00787702">
    <w:pPr>
      <w:pBdr>
        <w:top w:val="thinThickSmallGap" w:sz="24" w:space="1" w:color="3E5C77"/>
      </w:pBdr>
      <w:tabs>
        <w:tab w:val="center" w:pos="4536"/>
        <w:tab w:val="right" w:pos="9072"/>
      </w:tabs>
      <w:spacing w:after="0" w:line="240" w:lineRule="auto"/>
      <w:rPr>
        <w:rFonts w:ascii="Tahoma" w:eastAsia="Times New Roman" w:hAnsi="Tahoma" w:cs="Tahoma"/>
      </w:rPr>
    </w:pPr>
    <w:r w:rsidRPr="00787702">
      <w:rPr>
        <w:rFonts w:ascii="Tahoma" w:eastAsia="Times New Roman" w:hAnsi="Tahoma" w:cs="Tahoma"/>
      </w:rPr>
      <w:t>HIDROPLAN d.o.o. za izgradnju i konzalting</w:t>
    </w:r>
    <w:r w:rsidRPr="00787702">
      <w:rPr>
        <w:rFonts w:ascii="Tahoma" w:eastAsia="Times New Roman" w:hAnsi="Tahoma" w:cs="Tahoma"/>
      </w:rPr>
      <w:ptab w:relativeTo="margin" w:alignment="right" w:leader="none"/>
    </w:r>
    <w:r w:rsidRPr="00787702">
      <w:rPr>
        <w:rFonts w:ascii="Tahoma" w:eastAsia="Times New Roman" w:hAnsi="Tahoma" w:cs="Tahoma"/>
      </w:rPr>
      <w:fldChar w:fldCharType="begin"/>
    </w:r>
    <w:r w:rsidRPr="00787702">
      <w:rPr>
        <w:rFonts w:ascii="Tahoma" w:eastAsia="Calibri" w:hAnsi="Tahoma" w:cs="Tahoma"/>
      </w:rPr>
      <w:instrText xml:space="preserve"> PAGE   \* MERGEFORMAT </w:instrText>
    </w:r>
    <w:r w:rsidRPr="00787702">
      <w:rPr>
        <w:rFonts w:ascii="Tahoma" w:eastAsia="Times New Roman" w:hAnsi="Tahoma" w:cs="Tahoma"/>
      </w:rPr>
      <w:fldChar w:fldCharType="separate"/>
    </w:r>
    <w:r w:rsidR="00E8629E" w:rsidRPr="00E8629E">
      <w:rPr>
        <w:rFonts w:ascii="Tahoma" w:eastAsia="Times New Roman" w:hAnsi="Tahoma" w:cs="Tahoma"/>
        <w:noProof/>
      </w:rPr>
      <w:t>3</w:t>
    </w:r>
    <w:r w:rsidRPr="00787702">
      <w:rPr>
        <w:rFonts w:ascii="Tahoma" w:eastAsia="Times New Roman" w:hAnsi="Tahoma" w:cs="Tahoma"/>
        <w:noProof/>
      </w:rPr>
      <w:fldChar w:fldCharType="end"/>
    </w:r>
  </w:p>
  <w:p w:rsidR="003E5BF5" w:rsidRDefault="003E5BF5">
    <w:pPr>
      <w:pStyle w:val="Podnoj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BF5" w:rsidRDefault="003E5BF5">
    <w:pPr>
      <w:pStyle w:val="Podnoj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BF5" w:rsidRPr="00595019" w:rsidRDefault="003E5BF5" w:rsidP="00595019">
    <w:pPr>
      <w:pBdr>
        <w:top w:val="thinThickSmallGap" w:sz="24" w:space="1" w:color="3E5C77"/>
      </w:pBdr>
      <w:tabs>
        <w:tab w:val="center" w:pos="4536"/>
        <w:tab w:val="right" w:pos="9072"/>
      </w:tabs>
      <w:spacing w:after="0" w:line="240" w:lineRule="auto"/>
      <w:rPr>
        <w:rFonts w:ascii="Tahoma" w:eastAsia="Times New Roman" w:hAnsi="Tahoma" w:cs="Tahoma"/>
      </w:rPr>
    </w:pPr>
    <w:r w:rsidRPr="00595019">
      <w:rPr>
        <w:rFonts w:ascii="Tahoma" w:eastAsia="Times New Roman" w:hAnsi="Tahoma" w:cs="Tahoma"/>
      </w:rPr>
      <w:t>HIDROPLAN d.o.o. za izgradnju i konzalting</w:t>
    </w:r>
    <w:r w:rsidRPr="00595019">
      <w:rPr>
        <w:rFonts w:ascii="Tahoma" w:eastAsia="Times New Roman" w:hAnsi="Tahoma" w:cs="Tahoma"/>
      </w:rPr>
      <w:ptab w:relativeTo="margin" w:alignment="right" w:leader="none"/>
    </w:r>
    <w:r w:rsidRPr="00595019">
      <w:rPr>
        <w:rFonts w:ascii="Tahoma" w:eastAsia="Times New Roman" w:hAnsi="Tahoma" w:cs="Tahoma"/>
      </w:rPr>
      <w:fldChar w:fldCharType="begin"/>
    </w:r>
    <w:r w:rsidRPr="00595019">
      <w:rPr>
        <w:rFonts w:ascii="Tahoma" w:eastAsia="Calibri" w:hAnsi="Tahoma" w:cs="Tahoma"/>
      </w:rPr>
      <w:instrText xml:space="preserve"> PAGE   \* MERGEFORMAT </w:instrText>
    </w:r>
    <w:r w:rsidRPr="00595019">
      <w:rPr>
        <w:rFonts w:ascii="Tahoma" w:eastAsia="Times New Roman" w:hAnsi="Tahoma" w:cs="Tahoma"/>
      </w:rPr>
      <w:fldChar w:fldCharType="separate"/>
    </w:r>
    <w:r w:rsidR="00E8629E" w:rsidRPr="00E8629E">
      <w:rPr>
        <w:rFonts w:ascii="Tahoma" w:eastAsia="Times New Roman" w:hAnsi="Tahoma" w:cs="Tahoma"/>
        <w:noProof/>
      </w:rPr>
      <w:t>32</w:t>
    </w:r>
    <w:r w:rsidRPr="00595019">
      <w:rPr>
        <w:rFonts w:ascii="Tahoma" w:eastAsia="Times New Roman" w:hAnsi="Tahoma" w:cs="Tahoma"/>
        <w:noProof/>
      </w:rPr>
      <w:fldChar w:fldCharType="end"/>
    </w:r>
  </w:p>
  <w:p w:rsidR="003E5BF5" w:rsidRDefault="003E5BF5">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7776" w:rsidRDefault="00687776" w:rsidP="00865A7D">
      <w:pPr>
        <w:spacing w:after="0" w:line="240" w:lineRule="auto"/>
      </w:pPr>
      <w:r>
        <w:separator/>
      </w:r>
    </w:p>
  </w:footnote>
  <w:footnote w:type="continuationSeparator" w:id="0">
    <w:p w:rsidR="00687776" w:rsidRDefault="00687776" w:rsidP="00865A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BF5" w:rsidRPr="00865A7D" w:rsidRDefault="003E5BF5" w:rsidP="00865A7D">
    <w:pPr>
      <w:pStyle w:val="Zaglavlje"/>
      <w:pBdr>
        <w:bottom w:val="single" w:sz="4" w:space="1" w:color="auto"/>
      </w:pBdr>
      <w:rPr>
        <w:color w:val="549E39" w:themeColor="accent1"/>
      </w:rPr>
    </w:pPr>
    <w:r w:rsidRPr="008677A8">
      <w:rPr>
        <w:rFonts w:ascii="Tahoma" w:eastAsia="Calibri" w:hAnsi="Tahoma" w:cs="Tahoma"/>
        <w:b/>
        <w:noProof/>
        <w:color w:val="549E39" w:themeColor="accent1"/>
        <w:u w:val="single"/>
        <w:lang w:eastAsia="hr-HR"/>
      </w:rPr>
      <w:drawing>
        <wp:inline distT="0" distB="0" distL="0" distR="0" wp14:anchorId="6BA40F68" wp14:editId="0FEFFC8C">
          <wp:extent cx="1591310" cy="285115"/>
          <wp:effectExtent l="0" t="0" r="8890" b="635"/>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91310" cy="285115"/>
                  </a:xfrm>
                  <a:prstGeom prst="rect">
                    <a:avLst/>
                  </a:prstGeom>
                  <a:noFill/>
                  <a:ln>
                    <a:noFill/>
                  </a:ln>
                </pic:spPr>
              </pic:pic>
            </a:graphicData>
          </a:graphic>
        </wp:inline>
      </w:drawing>
    </w:r>
    <w:r w:rsidRPr="00865A7D">
      <w:rPr>
        <w:rFonts w:ascii="Tahoma" w:eastAsia="Calibri" w:hAnsi="Tahoma" w:cs="Tahoma"/>
        <w:b/>
        <w:color w:val="549E39" w:themeColor="accent1"/>
      </w:rPr>
      <w:t xml:space="preserve"> </w:t>
    </w:r>
    <w:r w:rsidRPr="00782DCF">
      <w:rPr>
        <w:b/>
        <w:color w:val="0070C0"/>
      </w:rPr>
      <w:t>d.o.o. za izgradnju i konzalting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3E5BF5" w:rsidRPr="00C9688F" w:rsidTr="00595019">
      <w:tc>
        <w:tcPr>
          <w:tcW w:w="9464" w:type="dxa"/>
          <w:tcBorders>
            <w:top w:val="nil"/>
            <w:left w:val="nil"/>
            <w:right w:val="nil"/>
          </w:tcBorders>
          <w:vAlign w:val="center"/>
        </w:tcPr>
        <w:p w:rsidR="003E5BF5" w:rsidRPr="00C9688F" w:rsidRDefault="003E5BF5" w:rsidP="00C9688F">
          <w:pPr>
            <w:tabs>
              <w:tab w:val="center" w:pos="4536"/>
              <w:tab w:val="right" w:pos="8080"/>
              <w:tab w:val="right" w:pos="9072"/>
            </w:tabs>
            <w:spacing w:after="0" w:line="240" w:lineRule="auto"/>
            <w:rPr>
              <w:rFonts w:ascii="Calibri" w:eastAsia="Calibri" w:hAnsi="Calibri" w:cs="Times New Roman"/>
              <w:b/>
              <w:i/>
              <w:color w:val="3399FF"/>
              <w:lang w:val="en-US"/>
            </w:rPr>
          </w:pPr>
          <w:r w:rsidRPr="00C9688F">
            <w:rPr>
              <w:rFonts w:ascii="Calibri" w:eastAsia="Calibri" w:hAnsi="Calibri" w:cs="Times New Roman"/>
              <w:b/>
              <w:i/>
              <w:lang w:val="en-US"/>
            </w:rPr>
            <w:object w:dxaOrig="5007" w:dyaOrig="9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22.5pt" o:ole="" fillcolor="window">
                <v:imagedata r:id="rId1" o:title=""/>
              </v:shape>
              <o:OLEObject Type="Embed" ProgID="Visio.Drawing.11" ShapeID="_x0000_i1025" DrawAspect="Content" ObjectID="_1585110593" r:id="rId2"/>
            </w:object>
          </w:r>
          <w:r w:rsidRPr="00C9688F">
            <w:rPr>
              <w:rFonts w:ascii="Calibri" w:eastAsia="Calibri" w:hAnsi="Calibri" w:cs="Times New Roman"/>
              <w:b/>
              <w:i/>
              <w:color w:val="00FFFF"/>
              <w:lang w:val="en-US"/>
            </w:rPr>
            <w:t xml:space="preserve"> </w:t>
          </w:r>
          <w:r w:rsidRPr="00C9688F">
            <w:rPr>
              <w:rFonts w:ascii="Calibri" w:eastAsia="Calibri" w:hAnsi="Calibri" w:cs="Times New Roman"/>
              <w:b/>
              <w:i/>
              <w:color w:val="007DC3"/>
              <w:lang w:val="en-US"/>
            </w:rPr>
            <w:t xml:space="preserve">d.o.o. za </w:t>
          </w:r>
          <w:proofErr w:type="spellStart"/>
          <w:r w:rsidRPr="00C9688F">
            <w:rPr>
              <w:rFonts w:ascii="Calibri" w:eastAsia="Calibri" w:hAnsi="Calibri" w:cs="Times New Roman"/>
              <w:b/>
              <w:i/>
              <w:color w:val="007DC3"/>
              <w:lang w:val="en-US"/>
            </w:rPr>
            <w:t>izgradnju</w:t>
          </w:r>
          <w:proofErr w:type="spellEnd"/>
          <w:r w:rsidRPr="00C9688F">
            <w:rPr>
              <w:rFonts w:ascii="Calibri" w:eastAsia="Calibri" w:hAnsi="Calibri" w:cs="Times New Roman"/>
              <w:b/>
              <w:i/>
              <w:color w:val="007DC3"/>
              <w:lang w:val="en-US"/>
            </w:rPr>
            <w:t xml:space="preserve"> </w:t>
          </w:r>
          <w:proofErr w:type="spellStart"/>
          <w:r w:rsidRPr="00C9688F">
            <w:rPr>
              <w:rFonts w:ascii="Calibri" w:eastAsia="Calibri" w:hAnsi="Calibri" w:cs="Times New Roman"/>
              <w:b/>
              <w:i/>
              <w:color w:val="007DC3"/>
              <w:lang w:val="en-US"/>
            </w:rPr>
            <w:t>i</w:t>
          </w:r>
          <w:proofErr w:type="spellEnd"/>
          <w:r w:rsidRPr="00C9688F">
            <w:rPr>
              <w:rFonts w:ascii="Calibri" w:eastAsia="Calibri" w:hAnsi="Calibri" w:cs="Times New Roman"/>
              <w:b/>
              <w:i/>
              <w:color w:val="007DC3"/>
              <w:lang w:val="en-US"/>
            </w:rPr>
            <w:t xml:space="preserve"> </w:t>
          </w:r>
          <w:proofErr w:type="spellStart"/>
          <w:r w:rsidRPr="00C9688F">
            <w:rPr>
              <w:rFonts w:ascii="Calibri" w:eastAsia="Calibri" w:hAnsi="Calibri" w:cs="Times New Roman"/>
              <w:b/>
              <w:i/>
              <w:color w:val="007DC3"/>
              <w:lang w:val="en-US"/>
            </w:rPr>
            <w:t>konzalting</w:t>
          </w:r>
          <w:proofErr w:type="spellEnd"/>
        </w:p>
      </w:tc>
    </w:tr>
    <w:tr w:rsidR="003E5BF5" w:rsidRPr="00C9688F" w:rsidTr="00595019">
      <w:trPr>
        <w:trHeight w:val="55"/>
      </w:trPr>
      <w:tc>
        <w:tcPr>
          <w:tcW w:w="9464" w:type="dxa"/>
          <w:tcBorders>
            <w:left w:val="nil"/>
            <w:bottom w:val="nil"/>
            <w:right w:val="nil"/>
          </w:tcBorders>
          <w:vAlign w:val="center"/>
        </w:tcPr>
        <w:p w:rsidR="003E5BF5" w:rsidRPr="00C9688F" w:rsidRDefault="003E5BF5" w:rsidP="00C9688F">
          <w:pPr>
            <w:tabs>
              <w:tab w:val="center" w:pos="4536"/>
              <w:tab w:val="right" w:pos="9072"/>
            </w:tabs>
            <w:spacing w:after="0" w:line="240" w:lineRule="auto"/>
            <w:rPr>
              <w:rFonts w:ascii="Calibri" w:eastAsia="Calibri" w:hAnsi="Calibri" w:cs="Times New Roman"/>
              <w:b/>
              <w:i/>
              <w:sz w:val="18"/>
              <w:szCs w:val="18"/>
              <w:lang w:val="en-US"/>
            </w:rPr>
          </w:pPr>
          <w:proofErr w:type="spellStart"/>
          <w:r w:rsidRPr="00C9688F">
            <w:rPr>
              <w:rFonts w:ascii="Calibri" w:eastAsia="Calibri" w:hAnsi="Calibri" w:cs="Times New Roman"/>
              <w:b/>
              <w:i/>
              <w:sz w:val="18"/>
              <w:szCs w:val="18"/>
              <w:lang w:val="en-US"/>
            </w:rPr>
            <w:t>Horvaćanska</w:t>
          </w:r>
          <w:proofErr w:type="spellEnd"/>
          <w:r w:rsidRPr="00C9688F">
            <w:rPr>
              <w:rFonts w:ascii="Calibri" w:eastAsia="Calibri" w:hAnsi="Calibri" w:cs="Times New Roman"/>
              <w:b/>
              <w:i/>
              <w:sz w:val="18"/>
              <w:szCs w:val="18"/>
              <w:lang w:val="en-US"/>
            </w:rPr>
            <w:t xml:space="preserve"> </w:t>
          </w:r>
          <w:proofErr w:type="spellStart"/>
          <w:r w:rsidRPr="00C9688F">
            <w:rPr>
              <w:rFonts w:ascii="Calibri" w:eastAsia="Calibri" w:hAnsi="Calibri" w:cs="Times New Roman"/>
              <w:b/>
              <w:i/>
              <w:sz w:val="18"/>
              <w:szCs w:val="18"/>
              <w:lang w:val="en-US"/>
            </w:rPr>
            <w:t>cesta</w:t>
          </w:r>
          <w:proofErr w:type="spellEnd"/>
          <w:r w:rsidRPr="00C9688F">
            <w:rPr>
              <w:rFonts w:ascii="Calibri" w:eastAsia="Calibri" w:hAnsi="Calibri" w:cs="Times New Roman"/>
              <w:b/>
              <w:i/>
              <w:sz w:val="18"/>
              <w:szCs w:val="18"/>
              <w:lang w:val="en-US"/>
            </w:rPr>
            <w:t xml:space="preserve"> 17a ∙ 10 000 Zagreb ∙ </w:t>
          </w:r>
          <w:proofErr w:type="spellStart"/>
          <w:r w:rsidRPr="00C9688F">
            <w:rPr>
              <w:rFonts w:ascii="Calibri" w:eastAsia="Calibri" w:hAnsi="Calibri" w:cs="Times New Roman"/>
              <w:b/>
              <w:i/>
              <w:sz w:val="18"/>
              <w:szCs w:val="18"/>
              <w:lang w:val="en-US"/>
            </w:rPr>
            <w:t>Hrvatska</w:t>
          </w:r>
          <w:proofErr w:type="spellEnd"/>
          <w:r w:rsidRPr="00C9688F">
            <w:rPr>
              <w:rFonts w:ascii="Calibri" w:eastAsia="Calibri" w:hAnsi="Calibri" w:cs="Times New Roman"/>
              <w:b/>
              <w:i/>
              <w:sz w:val="18"/>
              <w:szCs w:val="18"/>
              <w:lang w:val="en-US"/>
            </w:rPr>
            <w:t xml:space="preserve"> ∙ Tel: +385 1 36 40 529 ∙ Fax: +385 1 36 80 800</w:t>
          </w:r>
        </w:p>
      </w:tc>
    </w:tr>
  </w:tbl>
  <w:p w:rsidR="003E5BF5" w:rsidRPr="00C9688F" w:rsidRDefault="003E5BF5" w:rsidP="00C9688F">
    <w:pPr>
      <w:pStyle w:val="Zaglavlj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4" w:name="_Hlk486577290" w:displacedByCustomXml="next"/>
  <w:bookmarkStart w:id="5" w:name="_Hlk486577289" w:displacedByCustomXml="next"/>
  <w:bookmarkStart w:id="6" w:name="_Hlk486577288" w:displacedByCustomXml="next"/>
  <w:bookmarkStart w:id="7" w:name="_Hlk486577287" w:displacedByCustomXml="next"/>
  <w:bookmarkStart w:id="8" w:name="_Hlk486577286" w:displacedByCustomXml="next"/>
  <w:bookmarkStart w:id="9" w:name="_Hlk486577285" w:displacedByCustomXml="next"/>
  <w:bookmarkStart w:id="10" w:name="_Hlk486577275" w:displacedByCustomXml="next"/>
  <w:bookmarkStart w:id="11" w:name="_Hlk486577274" w:displacedByCustomXml="next"/>
  <w:bookmarkStart w:id="12" w:name="_Hlk486577273" w:displacedByCustomXml="next"/>
  <w:bookmarkStart w:id="13" w:name="_Hlk486577272" w:displacedByCustomXml="next"/>
  <w:bookmarkStart w:id="14" w:name="_Hlk486577271" w:displacedByCustomXml="next"/>
  <w:bookmarkStart w:id="15" w:name="_Hlk486577270" w:displacedByCustomXml="next"/>
  <w:bookmarkStart w:id="16" w:name="_Hlk486577269" w:displacedByCustomXml="next"/>
  <w:bookmarkStart w:id="17" w:name="_Hlk486577268" w:displacedByCustomXml="next"/>
  <w:bookmarkStart w:id="18" w:name="_Hlk486577267" w:displacedByCustomXml="next"/>
  <w:bookmarkStart w:id="19" w:name="_Hlk486577266" w:displacedByCustomXml="next"/>
  <w:bookmarkStart w:id="20" w:name="_Hlk486577265" w:displacedByCustomXml="next"/>
  <w:bookmarkStart w:id="21" w:name="_Hlk486577264" w:displacedByCustomXml="next"/>
  <w:bookmarkStart w:id="22" w:name="_Hlk486577247" w:displacedByCustomXml="next"/>
  <w:bookmarkStart w:id="23" w:name="_Hlk486577246" w:displacedByCustomXml="next"/>
  <w:bookmarkStart w:id="24" w:name="_Hlk486577245" w:displacedByCustomXml="next"/>
  <w:sdt>
    <w:sdtPr>
      <w:rPr>
        <w:rFonts w:ascii="Tahoma" w:eastAsia="Times New Roman" w:hAnsi="Tahoma" w:cs="Tahoma"/>
      </w:rPr>
      <w:alias w:val="Title"/>
      <w:id w:val="-949314924"/>
      <w:placeholder>
        <w:docPart w:val="50E218A9F9C94E979F4A2FC92B8F1BAC"/>
      </w:placeholder>
      <w:dataBinding w:prefixMappings="xmlns:ns0='http://schemas.openxmlformats.org/package/2006/metadata/core-properties' xmlns:ns1='http://purl.org/dc/elements/1.1/'" w:xpath="/ns0:coreProperties[1]/ns1:title[1]" w:storeItemID="{6C3C8BC8-F283-45AE-878A-BAB7291924A1}"/>
      <w:text/>
    </w:sdtPr>
    <w:sdtEndPr/>
    <w:sdtContent>
      <w:p w:rsidR="003E5BF5" w:rsidRPr="001D43EE" w:rsidRDefault="003E5BF5" w:rsidP="00C9688F">
        <w:pPr>
          <w:pBdr>
            <w:bottom w:val="thickThinSmallGap" w:sz="24" w:space="1" w:color="3E5C77"/>
          </w:pBdr>
          <w:tabs>
            <w:tab w:val="center" w:pos="4536"/>
            <w:tab w:val="right" w:pos="9072"/>
          </w:tabs>
          <w:spacing w:after="0" w:line="240" w:lineRule="auto"/>
          <w:jc w:val="center"/>
          <w:rPr>
            <w:rFonts w:ascii="Cambria" w:eastAsia="Times New Roman" w:hAnsi="Cambria" w:cs="Times New Roman"/>
          </w:rPr>
        </w:pPr>
        <w:r w:rsidRPr="001D43EE">
          <w:rPr>
            <w:rFonts w:ascii="Tahoma" w:eastAsia="Times New Roman" w:hAnsi="Tahoma" w:cs="Tahoma"/>
          </w:rPr>
          <w:t xml:space="preserve">Plan gospodarenja otpadom Općine </w:t>
        </w:r>
        <w:proofErr w:type="spellStart"/>
        <w:r>
          <w:rPr>
            <w:rFonts w:ascii="Tahoma" w:eastAsia="Times New Roman" w:hAnsi="Tahoma" w:cs="Tahoma"/>
          </w:rPr>
          <w:t>Rakovec</w:t>
        </w:r>
        <w:proofErr w:type="spellEnd"/>
        <w:r w:rsidRPr="001D43EE">
          <w:rPr>
            <w:rFonts w:ascii="Tahoma" w:eastAsia="Times New Roman" w:hAnsi="Tahoma" w:cs="Tahoma"/>
          </w:rPr>
          <w:t xml:space="preserve"> za razdoblje od 2017. do 2022. godine</w:t>
        </w:r>
      </w:p>
    </w:sdtContent>
  </w:sdt>
  <w:bookmarkEnd w:id="24"/>
  <w:bookmarkEnd w:id="23"/>
  <w:bookmarkEnd w:id="22"/>
  <w:bookmarkEnd w:id="21"/>
  <w:bookmarkEnd w:id="20"/>
  <w:bookmarkEnd w:id="19"/>
  <w:bookmarkEnd w:id="18"/>
  <w:bookmarkEnd w:id="17"/>
  <w:bookmarkEnd w:id="16"/>
  <w:bookmarkEnd w:id="15"/>
  <w:bookmarkEnd w:id="14"/>
  <w:bookmarkEnd w:id="13"/>
  <w:bookmarkEnd w:id="12"/>
  <w:bookmarkEnd w:id="11"/>
  <w:bookmarkEnd w:id="10"/>
  <w:bookmarkEnd w:id="9"/>
  <w:bookmarkEnd w:id="8"/>
  <w:bookmarkEnd w:id="7"/>
  <w:bookmarkEnd w:id="6"/>
  <w:bookmarkEnd w:id="5"/>
  <w:bookmarkEnd w:id="4"/>
  <w:p w:rsidR="003E5BF5" w:rsidRPr="00C9688F" w:rsidRDefault="003E5BF5" w:rsidP="00C9688F">
    <w:pPr>
      <w:pStyle w:val="Zaglavlj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BF5" w:rsidRPr="00E82CFD" w:rsidRDefault="003E5BF5" w:rsidP="00E82CFD">
    <w:pPr>
      <w:pStyle w:val="Zaglavlj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ahoma" w:eastAsia="Times New Roman" w:hAnsi="Tahoma" w:cs="Tahoma"/>
      </w:rPr>
      <w:alias w:val="Title"/>
      <w:id w:val="1913273494"/>
      <w:placeholder>
        <w:docPart w:val="28C89706ABDC41648F396A9305A8DAEC"/>
      </w:placeholder>
      <w:dataBinding w:prefixMappings="xmlns:ns0='http://schemas.openxmlformats.org/package/2006/metadata/core-properties' xmlns:ns1='http://purl.org/dc/elements/1.1/'" w:xpath="/ns0:coreProperties[1]/ns1:title[1]" w:storeItemID="{6C3C8BC8-F283-45AE-878A-BAB7291924A1}"/>
      <w:text/>
    </w:sdtPr>
    <w:sdtEndPr/>
    <w:sdtContent>
      <w:p w:rsidR="003E5BF5" w:rsidRPr="001D43EE" w:rsidRDefault="003E5BF5" w:rsidP="00595019">
        <w:pPr>
          <w:pBdr>
            <w:bottom w:val="thickThinSmallGap" w:sz="24" w:space="1" w:color="3E5C77"/>
          </w:pBdr>
          <w:tabs>
            <w:tab w:val="center" w:pos="4536"/>
            <w:tab w:val="right" w:pos="9072"/>
          </w:tabs>
          <w:spacing w:after="0" w:line="240" w:lineRule="auto"/>
          <w:jc w:val="center"/>
          <w:rPr>
            <w:rFonts w:ascii="Cambria" w:eastAsia="Times New Roman" w:hAnsi="Cambria" w:cs="Times New Roman"/>
          </w:rPr>
        </w:pPr>
        <w:r>
          <w:rPr>
            <w:rFonts w:ascii="Tahoma" w:eastAsia="Times New Roman" w:hAnsi="Tahoma" w:cs="Tahoma"/>
          </w:rPr>
          <w:t xml:space="preserve">Plan gospodarenja otpadom Općine </w:t>
        </w:r>
        <w:proofErr w:type="spellStart"/>
        <w:r>
          <w:rPr>
            <w:rFonts w:ascii="Tahoma" w:eastAsia="Times New Roman" w:hAnsi="Tahoma" w:cs="Tahoma"/>
          </w:rPr>
          <w:t>Rakovec</w:t>
        </w:r>
        <w:proofErr w:type="spellEnd"/>
        <w:r>
          <w:rPr>
            <w:rFonts w:ascii="Tahoma" w:eastAsia="Times New Roman" w:hAnsi="Tahoma" w:cs="Tahoma"/>
          </w:rPr>
          <w:t xml:space="preserve"> za razdoblje od 2017. do 2022. godine</w:t>
        </w:r>
      </w:p>
    </w:sdtContent>
  </w:sdt>
  <w:p w:rsidR="003E5BF5" w:rsidRPr="00E82CFD" w:rsidRDefault="003E5BF5" w:rsidP="00E82CFD">
    <w:pPr>
      <w:pStyle w:val="Zaglavlj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9363E"/>
    <w:multiLevelType w:val="hybridMultilevel"/>
    <w:tmpl w:val="46B86CE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05B46A99"/>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69A69B4"/>
    <w:multiLevelType w:val="hybridMultilevel"/>
    <w:tmpl w:val="C4F21F7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0CE153C4"/>
    <w:multiLevelType w:val="hybridMultilevel"/>
    <w:tmpl w:val="9356EB7A"/>
    <w:lvl w:ilvl="0" w:tplc="2F2899A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115060D1"/>
    <w:multiLevelType w:val="hybridMultilevel"/>
    <w:tmpl w:val="B1C8C390"/>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11D97381"/>
    <w:multiLevelType w:val="hybridMultilevel"/>
    <w:tmpl w:val="EA30C1C8"/>
    <w:lvl w:ilvl="0" w:tplc="464AF5F2">
      <w:start w:val="1"/>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14B3504F"/>
    <w:multiLevelType w:val="hybridMultilevel"/>
    <w:tmpl w:val="0B26F3A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nsid w:val="20D004F1"/>
    <w:multiLevelType w:val="multilevel"/>
    <w:tmpl w:val="041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4A345E0"/>
    <w:multiLevelType w:val="hybridMultilevel"/>
    <w:tmpl w:val="ED86CBD0"/>
    <w:lvl w:ilvl="0" w:tplc="464AF5F2">
      <w:start w:val="1"/>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2CBE4357"/>
    <w:multiLevelType w:val="multilevel"/>
    <w:tmpl w:val="3B72F344"/>
    <w:lvl w:ilvl="0">
      <w:start w:val="4"/>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1"/>
      <w:numFmt w:val="decimal"/>
      <w:pStyle w:val="Naslov3"/>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nsid w:val="359724B7"/>
    <w:multiLevelType w:val="hybridMultilevel"/>
    <w:tmpl w:val="5ABA2322"/>
    <w:lvl w:ilvl="0" w:tplc="464AF5F2">
      <w:start w:val="1"/>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3833451D"/>
    <w:multiLevelType w:val="hybridMultilevel"/>
    <w:tmpl w:val="5E4A9AEC"/>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3A687498"/>
    <w:multiLevelType w:val="hybridMultilevel"/>
    <w:tmpl w:val="99E676FE"/>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nsid w:val="3C2225F7"/>
    <w:multiLevelType w:val="hybridMultilevel"/>
    <w:tmpl w:val="FFB2FBB8"/>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nsid w:val="43526C1D"/>
    <w:multiLevelType w:val="hybridMultilevel"/>
    <w:tmpl w:val="C9320FC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4E443BE9"/>
    <w:multiLevelType w:val="hybridMultilevel"/>
    <w:tmpl w:val="4CDC28D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522C37E5"/>
    <w:multiLevelType w:val="hybridMultilevel"/>
    <w:tmpl w:val="2EAE1B6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579536FB"/>
    <w:multiLevelType w:val="hybridMultilevel"/>
    <w:tmpl w:val="BCD24F68"/>
    <w:lvl w:ilvl="0" w:tplc="88A6E46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nsid w:val="58B27951"/>
    <w:multiLevelType w:val="hybridMultilevel"/>
    <w:tmpl w:val="19AE6D40"/>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nsid w:val="5C6B312D"/>
    <w:multiLevelType w:val="hybridMultilevel"/>
    <w:tmpl w:val="5F9EAB84"/>
    <w:lvl w:ilvl="0" w:tplc="EB7230E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nsid w:val="5D6B2973"/>
    <w:multiLevelType w:val="hybridMultilevel"/>
    <w:tmpl w:val="93FE1AEC"/>
    <w:lvl w:ilvl="0" w:tplc="041A0005">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1">
    <w:nsid w:val="60AD1968"/>
    <w:multiLevelType w:val="hybridMultilevel"/>
    <w:tmpl w:val="77D212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nsid w:val="61C21036"/>
    <w:multiLevelType w:val="hybridMultilevel"/>
    <w:tmpl w:val="BABC75E8"/>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nsid w:val="66E2360C"/>
    <w:multiLevelType w:val="hybridMultilevel"/>
    <w:tmpl w:val="961EABE6"/>
    <w:lvl w:ilvl="0" w:tplc="4EB28210">
      <w:start w:val="1"/>
      <w:numFmt w:val="bullet"/>
      <w:pStyle w:val="natuknica"/>
      <w:lvlText w:val=""/>
      <w:lvlJc w:val="left"/>
      <w:pPr>
        <w:ind w:left="720" w:hanging="360"/>
      </w:pPr>
      <w:rPr>
        <w:rFonts w:ascii="Symbol" w:hAnsi="Symbol" w:hint="default"/>
      </w:rPr>
    </w:lvl>
    <w:lvl w:ilvl="1" w:tplc="1C900C7E">
      <w:start w:val="1"/>
      <w:numFmt w:val="bullet"/>
      <w:pStyle w:val="natuknica1"/>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685725D9"/>
    <w:multiLevelType w:val="hybridMultilevel"/>
    <w:tmpl w:val="6B88A8D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nsid w:val="6DAF1E74"/>
    <w:multiLevelType w:val="multilevel"/>
    <w:tmpl w:val="F288DBEA"/>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6">
    <w:nsid w:val="6E8E1161"/>
    <w:multiLevelType w:val="hybridMultilevel"/>
    <w:tmpl w:val="F940BD82"/>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nsid w:val="737D446B"/>
    <w:multiLevelType w:val="hybridMultilevel"/>
    <w:tmpl w:val="423094AA"/>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nsid w:val="75A04B57"/>
    <w:multiLevelType w:val="hybridMultilevel"/>
    <w:tmpl w:val="320089B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nsid w:val="782C7FFE"/>
    <w:multiLevelType w:val="multilevel"/>
    <w:tmpl w:val="19DA07A4"/>
    <w:lvl w:ilvl="0">
      <w:start w:val="1"/>
      <w:numFmt w:val="decimal"/>
      <w:lvlText w:val="%1."/>
      <w:lvlJc w:val="left"/>
      <w:pPr>
        <w:ind w:left="390" w:hanging="390"/>
      </w:pPr>
      <w:rPr>
        <w:rFonts w:hint="default"/>
      </w:rPr>
    </w:lvl>
    <w:lvl w:ilvl="1">
      <w:start w:val="1"/>
      <w:numFmt w:val="decimal"/>
      <w:lvlText w:val="%1.%2."/>
      <w:lvlJc w:val="left"/>
      <w:pPr>
        <w:ind w:left="720" w:hanging="720"/>
      </w:pPr>
      <w:rPr>
        <w:rFonts w:ascii="Tahoma" w:hAnsi="Tahoma" w:cs="Tahoma" w:hint="default"/>
        <w:b/>
        <w:color w:val="auto"/>
        <w:sz w:val="22"/>
        <w:szCs w:val="22"/>
      </w:rPr>
    </w:lvl>
    <w:lvl w:ilvl="2">
      <w:start w:val="1"/>
      <w:numFmt w:val="decimal"/>
      <w:lvlText w:val="%1.%2.%3."/>
      <w:lvlJc w:val="left"/>
      <w:pPr>
        <w:ind w:left="720" w:hanging="720"/>
      </w:pPr>
      <w:rPr>
        <w:rFonts w:ascii="Tahoma" w:hAnsi="Tahoma" w:cs="Tahoma" w:hint="default"/>
        <w:b/>
        <w:color w:val="000000" w:themeColor="text1"/>
        <w:sz w:val="22"/>
        <w:szCs w:val="22"/>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79C67E24"/>
    <w:multiLevelType w:val="hybridMultilevel"/>
    <w:tmpl w:val="99B2C1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nsid w:val="7E086006"/>
    <w:multiLevelType w:val="multilevel"/>
    <w:tmpl w:val="3AB8FFC0"/>
    <w:lvl w:ilvl="0">
      <w:numFmt w:val="decimal"/>
      <w:lvlText w:val="%1."/>
      <w:lvlJc w:val="left"/>
      <w:pPr>
        <w:ind w:left="360" w:hanging="360"/>
      </w:pPr>
      <w:rPr>
        <w:rFonts w:hint="default"/>
        <w:b/>
        <w:color w:val="auto"/>
        <w:sz w:val="22"/>
        <w:szCs w:val="22"/>
      </w:rPr>
    </w:lvl>
    <w:lvl w:ilvl="1">
      <w:start w:val="1"/>
      <w:numFmt w:val="decimal"/>
      <w:isLgl/>
      <w:lvlText w:val="%1.%2."/>
      <w:lvlJc w:val="left"/>
      <w:pPr>
        <w:ind w:left="1080" w:hanging="720"/>
      </w:pPr>
      <w:rPr>
        <w:rFonts w:ascii="Tahoma" w:hAnsi="Tahoma" w:cs="Tahoma" w:hint="default"/>
        <w:b/>
        <w:color w:val="auto"/>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7"/>
  </w:num>
  <w:num w:numId="2">
    <w:abstractNumId w:val="1"/>
  </w:num>
  <w:num w:numId="3">
    <w:abstractNumId w:val="29"/>
  </w:num>
  <w:num w:numId="4">
    <w:abstractNumId w:val="31"/>
  </w:num>
  <w:num w:numId="5">
    <w:abstractNumId w:val="15"/>
  </w:num>
  <w:num w:numId="6">
    <w:abstractNumId w:val="2"/>
  </w:num>
  <w:num w:numId="7">
    <w:abstractNumId w:val="5"/>
  </w:num>
  <w:num w:numId="8">
    <w:abstractNumId w:val="28"/>
  </w:num>
  <w:num w:numId="9">
    <w:abstractNumId w:val="16"/>
  </w:num>
  <w:num w:numId="10">
    <w:abstractNumId w:val="26"/>
  </w:num>
  <w:num w:numId="11">
    <w:abstractNumId w:val="4"/>
  </w:num>
  <w:num w:numId="12">
    <w:abstractNumId w:val="27"/>
  </w:num>
  <w:num w:numId="13">
    <w:abstractNumId w:val="13"/>
  </w:num>
  <w:num w:numId="14">
    <w:abstractNumId w:val="23"/>
  </w:num>
  <w:num w:numId="15">
    <w:abstractNumId w:val="24"/>
  </w:num>
  <w:num w:numId="16">
    <w:abstractNumId w:val="0"/>
  </w:num>
  <w:num w:numId="17">
    <w:abstractNumId w:val="8"/>
  </w:num>
  <w:num w:numId="18">
    <w:abstractNumId w:val="14"/>
  </w:num>
  <w:num w:numId="19">
    <w:abstractNumId w:val="10"/>
  </w:num>
  <w:num w:numId="20">
    <w:abstractNumId w:val="6"/>
  </w:num>
  <w:num w:numId="21">
    <w:abstractNumId w:val="3"/>
  </w:num>
  <w:num w:numId="22">
    <w:abstractNumId w:val="17"/>
  </w:num>
  <w:num w:numId="23">
    <w:abstractNumId w:val="19"/>
  </w:num>
  <w:num w:numId="24">
    <w:abstractNumId w:val="18"/>
  </w:num>
  <w:num w:numId="25">
    <w:abstractNumId w:val="22"/>
  </w:num>
  <w:num w:numId="26">
    <w:abstractNumId w:val="12"/>
  </w:num>
  <w:num w:numId="27">
    <w:abstractNumId w:val="30"/>
  </w:num>
  <w:num w:numId="28">
    <w:abstractNumId w:val="21"/>
  </w:num>
  <w:num w:numId="29">
    <w:abstractNumId w:val="20"/>
  </w:num>
  <w:num w:numId="30">
    <w:abstractNumId w:val="9"/>
  </w:num>
  <w:num w:numId="31">
    <w:abstractNumId w:val="11"/>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9B0"/>
    <w:rsid w:val="00000DF4"/>
    <w:rsid w:val="00001504"/>
    <w:rsid w:val="00006CFD"/>
    <w:rsid w:val="00010453"/>
    <w:rsid w:val="00011946"/>
    <w:rsid w:val="00014B3C"/>
    <w:rsid w:val="00014D2F"/>
    <w:rsid w:val="000159D3"/>
    <w:rsid w:val="000160FF"/>
    <w:rsid w:val="00017910"/>
    <w:rsid w:val="00017D02"/>
    <w:rsid w:val="00021297"/>
    <w:rsid w:val="00021BD2"/>
    <w:rsid w:val="00021CE4"/>
    <w:rsid w:val="00022241"/>
    <w:rsid w:val="00022729"/>
    <w:rsid w:val="0002572A"/>
    <w:rsid w:val="00030A95"/>
    <w:rsid w:val="00033CFE"/>
    <w:rsid w:val="000373E7"/>
    <w:rsid w:val="00037B50"/>
    <w:rsid w:val="0004162E"/>
    <w:rsid w:val="00043D11"/>
    <w:rsid w:val="00043DC5"/>
    <w:rsid w:val="0004426D"/>
    <w:rsid w:val="00046ABC"/>
    <w:rsid w:val="00047540"/>
    <w:rsid w:val="00054F83"/>
    <w:rsid w:val="00056C5C"/>
    <w:rsid w:val="00060DE4"/>
    <w:rsid w:val="00060FD6"/>
    <w:rsid w:val="00062278"/>
    <w:rsid w:val="00062367"/>
    <w:rsid w:val="00063992"/>
    <w:rsid w:val="0006750E"/>
    <w:rsid w:val="00070DA0"/>
    <w:rsid w:val="000771E2"/>
    <w:rsid w:val="0008397B"/>
    <w:rsid w:val="00084DE3"/>
    <w:rsid w:val="000861CB"/>
    <w:rsid w:val="00090E08"/>
    <w:rsid w:val="00091282"/>
    <w:rsid w:val="00091BB7"/>
    <w:rsid w:val="00092443"/>
    <w:rsid w:val="00093C10"/>
    <w:rsid w:val="00093CFB"/>
    <w:rsid w:val="00093E98"/>
    <w:rsid w:val="00095275"/>
    <w:rsid w:val="00095B8C"/>
    <w:rsid w:val="00096F89"/>
    <w:rsid w:val="000A18EA"/>
    <w:rsid w:val="000A2662"/>
    <w:rsid w:val="000A2B7A"/>
    <w:rsid w:val="000A3AC6"/>
    <w:rsid w:val="000A3C4F"/>
    <w:rsid w:val="000A6A9F"/>
    <w:rsid w:val="000A6F24"/>
    <w:rsid w:val="000B193D"/>
    <w:rsid w:val="000B2432"/>
    <w:rsid w:val="000B3757"/>
    <w:rsid w:val="000B6294"/>
    <w:rsid w:val="000B7A56"/>
    <w:rsid w:val="000C0CC8"/>
    <w:rsid w:val="000C2114"/>
    <w:rsid w:val="000C4D36"/>
    <w:rsid w:val="000C6184"/>
    <w:rsid w:val="000C68E8"/>
    <w:rsid w:val="000D0760"/>
    <w:rsid w:val="000D1D8B"/>
    <w:rsid w:val="000D1F5B"/>
    <w:rsid w:val="000D6148"/>
    <w:rsid w:val="000D63FD"/>
    <w:rsid w:val="000D6ED2"/>
    <w:rsid w:val="000D797A"/>
    <w:rsid w:val="000E46E0"/>
    <w:rsid w:val="000E4D11"/>
    <w:rsid w:val="000E769F"/>
    <w:rsid w:val="000E7EE8"/>
    <w:rsid w:val="000F3797"/>
    <w:rsid w:val="000F3EFD"/>
    <w:rsid w:val="0010068C"/>
    <w:rsid w:val="00100F08"/>
    <w:rsid w:val="00106074"/>
    <w:rsid w:val="0010674C"/>
    <w:rsid w:val="00107A7F"/>
    <w:rsid w:val="00112D6C"/>
    <w:rsid w:val="001135D1"/>
    <w:rsid w:val="0011583E"/>
    <w:rsid w:val="0012137E"/>
    <w:rsid w:val="00121B09"/>
    <w:rsid w:val="00121E51"/>
    <w:rsid w:val="00121E53"/>
    <w:rsid w:val="00124E63"/>
    <w:rsid w:val="00125A3F"/>
    <w:rsid w:val="00127394"/>
    <w:rsid w:val="00130203"/>
    <w:rsid w:val="001320A1"/>
    <w:rsid w:val="0013316C"/>
    <w:rsid w:val="00133253"/>
    <w:rsid w:val="00134961"/>
    <w:rsid w:val="00135577"/>
    <w:rsid w:val="00135F97"/>
    <w:rsid w:val="00136B4D"/>
    <w:rsid w:val="001406FB"/>
    <w:rsid w:val="00141593"/>
    <w:rsid w:val="00142A7D"/>
    <w:rsid w:val="00147790"/>
    <w:rsid w:val="00147F0A"/>
    <w:rsid w:val="00150D7C"/>
    <w:rsid w:val="00151E47"/>
    <w:rsid w:val="00152BEF"/>
    <w:rsid w:val="00154E98"/>
    <w:rsid w:val="00155AB9"/>
    <w:rsid w:val="00155CC0"/>
    <w:rsid w:val="00160A58"/>
    <w:rsid w:val="0016235E"/>
    <w:rsid w:val="0016317B"/>
    <w:rsid w:val="00163D63"/>
    <w:rsid w:val="0016536D"/>
    <w:rsid w:val="001658DC"/>
    <w:rsid w:val="00165F83"/>
    <w:rsid w:val="00166406"/>
    <w:rsid w:val="00175342"/>
    <w:rsid w:val="00175F7A"/>
    <w:rsid w:val="00176C4C"/>
    <w:rsid w:val="00181D89"/>
    <w:rsid w:val="00183F20"/>
    <w:rsid w:val="00183F88"/>
    <w:rsid w:val="001866D1"/>
    <w:rsid w:val="001876F1"/>
    <w:rsid w:val="00192773"/>
    <w:rsid w:val="00193356"/>
    <w:rsid w:val="00195EF4"/>
    <w:rsid w:val="00197BF1"/>
    <w:rsid w:val="00197C7A"/>
    <w:rsid w:val="001A23FE"/>
    <w:rsid w:val="001A24FA"/>
    <w:rsid w:val="001A29A3"/>
    <w:rsid w:val="001A387C"/>
    <w:rsid w:val="001A3DEB"/>
    <w:rsid w:val="001A6339"/>
    <w:rsid w:val="001A7E1F"/>
    <w:rsid w:val="001B0776"/>
    <w:rsid w:val="001B1B27"/>
    <w:rsid w:val="001B2BDD"/>
    <w:rsid w:val="001B34BE"/>
    <w:rsid w:val="001B47AD"/>
    <w:rsid w:val="001B726B"/>
    <w:rsid w:val="001B7E51"/>
    <w:rsid w:val="001C59F1"/>
    <w:rsid w:val="001C5A8B"/>
    <w:rsid w:val="001D2723"/>
    <w:rsid w:val="001D2FC0"/>
    <w:rsid w:val="001D43EE"/>
    <w:rsid w:val="001D4D73"/>
    <w:rsid w:val="001E339E"/>
    <w:rsid w:val="001E3421"/>
    <w:rsid w:val="001E40DF"/>
    <w:rsid w:val="001E644C"/>
    <w:rsid w:val="001E6822"/>
    <w:rsid w:val="001E705E"/>
    <w:rsid w:val="001F0313"/>
    <w:rsid w:val="001F4710"/>
    <w:rsid w:val="00200EB6"/>
    <w:rsid w:val="0020217F"/>
    <w:rsid w:val="00202849"/>
    <w:rsid w:val="00203269"/>
    <w:rsid w:val="00203689"/>
    <w:rsid w:val="00206C3B"/>
    <w:rsid w:val="00207343"/>
    <w:rsid w:val="0021117F"/>
    <w:rsid w:val="0021261E"/>
    <w:rsid w:val="0021428A"/>
    <w:rsid w:val="0021615B"/>
    <w:rsid w:val="00223EEB"/>
    <w:rsid w:val="002240B8"/>
    <w:rsid w:val="00224AE0"/>
    <w:rsid w:val="00225407"/>
    <w:rsid w:val="0022585D"/>
    <w:rsid w:val="00225BC9"/>
    <w:rsid w:val="0023069F"/>
    <w:rsid w:val="00231CC1"/>
    <w:rsid w:val="002326ED"/>
    <w:rsid w:val="00234CBD"/>
    <w:rsid w:val="00237212"/>
    <w:rsid w:val="00240207"/>
    <w:rsid w:val="0024216B"/>
    <w:rsid w:val="002442CB"/>
    <w:rsid w:val="0024631D"/>
    <w:rsid w:val="00246BFA"/>
    <w:rsid w:val="00251873"/>
    <w:rsid w:val="00251C76"/>
    <w:rsid w:val="00253113"/>
    <w:rsid w:val="00255AFC"/>
    <w:rsid w:val="0025690D"/>
    <w:rsid w:val="00261DDC"/>
    <w:rsid w:val="00262719"/>
    <w:rsid w:val="00270519"/>
    <w:rsid w:val="002705BC"/>
    <w:rsid w:val="00271B6B"/>
    <w:rsid w:val="00272CFD"/>
    <w:rsid w:val="0027437B"/>
    <w:rsid w:val="0027511E"/>
    <w:rsid w:val="0027601F"/>
    <w:rsid w:val="00281D0D"/>
    <w:rsid w:val="00283170"/>
    <w:rsid w:val="00284138"/>
    <w:rsid w:val="00284CCD"/>
    <w:rsid w:val="00284CD0"/>
    <w:rsid w:val="00284F77"/>
    <w:rsid w:val="002858B1"/>
    <w:rsid w:val="002859E9"/>
    <w:rsid w:val="00286B81"/>
    <w:rsid w:val="00290401"/>
    <w:rsid w:val="00290662"/>
    <w:rsid w:val="00291DC3"/>
    <w:rsid w:val="00292E07"/>
    <w:rsid w:val="002A2B05"/>
    <w:rsid w:val="002A41F0"/>
    <w:rsid w:val="002A434B"/>
    <w:rsid w:val="002B24B2"/>
    <w:rsid w:val="002B2B0C"/>
    <w:rsid w:val="002C214E"/>
    <w:rsid w:val="002C218E"/>
    <w:rsid w:val="002C2B89"/>
    <w:rsid w:val="002C52F5"/>
    <w:rsid w:val="002C64E5"/>
    <w:rsid w:val="002C659B"/>
    <w:rsid w:val="002D100E"/>
    <w:rsid w:val="002D3010"/>
    <w:rsid w:val="002D337E"/>
    <w:rsid w:val="002D4475"/>
    <w:rsid w:val="002E1611"/>
    <w:rsid w:val="002E2255"/>
    <w:rsid w:val="002E65D3"/>
    <w:rsid w:val="002E6CFB"/>
    <w:rsid w:val="002F2AA3"/>
    <w:rsid w:val="002F6085"/>
    <w:rsid w:val="002F6C93"/>
    <w:rsid w:val="002F7551"/>
    <w:rsid w:val="002F77A9"/>
    <w:rsid w:val="002F7B26"/>
    <w:rsid w:val="002F7C31"/>
    <w:rsid w:val="00300143"/>
    <w:rsid w:val="003016C6"/>
    <w:rsid w:val="00307483"/>
    <w:rsid w:val="003114BA"/>
    <w:rsid w:val="00313727"/>
    <w:rsid w:val="00321614"/>
    <w:rsid w:val="0032284C"/>
    <w:rsid w:val="00322D39"/>
    <w:rsid w:val="00323B1B"/>
    <w:rsid w:val="00324D39"/>
    <w:rsid w:val="003267B1"/>
    <w:rsid w:val="003272C6"/>
    <w:rsid w:val="00331F8C"/>
    <w:rsid w:val="003324AD"/>
    <w:rsid w:val="00333868"/>
    <w:rsid w:val="00334BA8"/>
    <w:rsid w:val="00337295"/>
    <w:rsid w:val="003424EB"/>
    <w:rsid w:val="0034372F"/>
    <w:rsid w:val="00346732"/>
    <w:rsid w:val="00347BB4"/>
    <w:rsid w:val="00357B0A"/>
    <w:rsid w:val="00361F93"/>
    <w:rsid w:val="0036576E"/>
    <w:rsid w:val="003672DE"/>
    <w:rsid w:val="00372D1B"/>
    <w:rsid w:val="00374B1C"/>
    <w:rsid w:val="00375B5E"/>
    <w:rsid w:val="00382F9C"/>
    <w:rsid w:val="00390415"/>
    <w:rsid w:val="00392E2F"/>
    <w:rsid w:val="00394DC0"/>
    <w:rsid w:val="00395D9C"/>
    <w:rsid w:val="003A01A0"/>
    <w:rsid w:val="003A01D6"/>
    <w:rsid w:val="003A1843"/>
    <w:rsid w:val="003A4191"/>
    <w:rsid w:val="003A519C"/>
    <w:rsid w:val="003A51F1"/>
    <w:rsid w:val="003A5497"/>
    <w:rsid w:val="003B18CC"/>
    <w:rsid w:val="003B22B5"/>
    <w:rsid w:val="003B2C06"/>
    <w:rsid w:val="003B3273"/>
    <w:rsid w:val="003B466B"/>
    <w:rsid w:val="003B5416"/>
    <w:rsid w:val="003B556F"/>
    <w:rsid w:val="003C055B"/>
    <w:rsid w:val="003C37F9"/>
    <w:rsid w:val="003C3B4A"/>
    <w:rsid w:val="003C4C9E"/>
    <w:rsid w:val="003C6C24"/>
    <w:rsid w:val="003E03F9"/>
    <w:rsid w:val="003E06D5"/>
    <w:rsid w:val="003E0F33"/>
    <w:rsid w:val="003E2178"/>
    <w:rsid w:val="003E36C9"/>
    <w:rsid w:val="003E5BF5"/>
    <w:rsid w:val="003E75BE"/>
    <w:rsid w:val="003F1E82"/>
    <w:rsid w:val="003F1EB9"/>
    <w:rsid w:val="003F2F15"/>
    <w:rsid w:val="003F33E9"/>
    <w:rsid w:val="003F601E"/>
    <w:rsid w:val="00401A4A"/>
    <w:rsid w:val="00405048"/>
    <w:rsid w:val="004071D4"/>
    <w:rsid w:val="0041066F"/>
    <w:rsid w:val="0041359C"/>
    <w:rsid w:val="00413C58"/>
    <w:rsid w:val="00416234"/>
    <w:rsid w:val="00417EDD"/>
    <w:rsid w:val="0042122D"/>
    <w:rsid w:val="00421473"/>
    <w:rsid w:val="00431E2D"/>
    <w:rsid w:val="0043614C"/>
    <w:rsid w:val="00436305"/>
    <w:rsid w:val="0043681B"/>
    <w:rsid w:val="004427C8"/>
    <w:rsid w:val="00446B43"/>
    <w:rsid w:val="004501CA"/>
    <w:rsid w:val="0045039D"/>
    <w:rsid w:val="004508EF"/>
    <w:rsid w:val="00452136"/>
    <w:rsid w:val="004527AB"/>
    <w:rsid w:val="004579E5"/>
    <w:rsid w:val="004606B7"/>
    <w:rsid w:val="00460A95"/>
    <w:rsid w:val="0046491D"/>
    <w:rsid w:val="00465091"/>
    <w:rsid w:val="004670AD"/>
    <w:rsid w:val="00470677"/>
    <w:rsid w:val="0047080F"/>
    <w:rsid w:val="00471FED"/>
    <w:rsid w:val="00472A23"/>
    <w:rsid w:val="004731B8"/>
    <w:rsid w:val="00473DC0"/>
    <w:rsid w:val="0047459D"/>
    <w:rsid w:val="004760C2"/>
    <w:rsid w:val="00476254"/>
    <w:rsid w:val="00484E78"/>
    <w:rsid w:val="004949C9"/>
    <w:rsid w:val="004952CB"/>
    <w:rsid w:val="00495A7A"/>
    <w:rsid w:val="004A138F"/>
    <w:rsid w:val="004A264B"/>
    <w:rsid w:val="004A427F"/>
    <w:rsid w:val="004B059C"/>
    <w:rsid w:val="004B3A2A"/>
    <w:rsid w:val="004B3D96"/>
    <w:rsid w:val="004C1170"/>
    <w:rsid w:val="004C263D"/>
    <w:rsid w:val="004C27BC"/>
    <w:rsid w:val="004C44A1"/>
    <w:rsid w:val="004C471E"/>
    <w:rsid w:val="004C5686"/>
    <w:rsid w:val="004C67B8"/>
    <w:rsid w:val="004C6E5E"/>
    <w:rsid w:val="004C781E"/>
    <w:rsid w:val="004D0426"/>
    <w:rsid w:val="004D0776"/>
    <w:rsid w:val="004D527C"/>
    <w:rsid w:val="004D5C3B"/>
    <w:rsid w:val="004D79B7"/>
    <w:rsid w:val="004E11FF"/>
    <w:rsid w:val="004E4972"/>
    <w:rsid w:val="004E5203"/>
    <w:rsid w:val="004E608F"/>
    <w:rsid w:val="004E6F83"/>
    <w:rsid w:val="004F5A97"/>
    <w:rsid w:val="004F610E"/>
    <w:rsid w:val="004F6C2D"/>
    <w:rsid w:val="00501EEF"/>
    <w:rsid w:val="00504D53"/>
    <w:rsid w:val="00504DE2"/>
    <w:rsid w:val="005059B0"/>
    <w:rsid w:val="0050679F"/>
    <w:rsid w:val="005077FD"/>
    <w:rsid w:val="005117FF"/>
    <w:rsid w:val="005137C6"/>
    <w:rsid w:val="0051428F"/>
    <w:rsid w:val="00517B94"/>
    <w:rsid w:val="00517E09"/>
    <w:rsid w:val="00521493"/>
    <w:rsid w:val="00526BE0"/>
    <w:rsid w:val="005276AE"/>
    <w:rsid w:val="00530250"/>
    <w:rsid w:val="00543D77"/>
    <w:rsid w:val="00551D39"/>
    <w:rsid w:val="00554B5B"/>
    <w:rsid w:val="005559B8"/>
    <w:rsid w:val="0056123C"/>
    <w:rsid w:val="00561E5A"/>
    <w:rsid w:val="00563298"/>
    <w:rsid w:val="005701A4"/>
    <w:rsid w:val="00570586"/>
    <w:rsid w:val="00571EA7"/>
    <w:rsid w:val="00575BA2"/>
    <w:rsid w:val="005779CF"/>
    <w:rsid w:val="005818B1"/>
    <w:rsid w:val="00581A8D"/>
    <w:rsid w:val="005838FF"/>
    <w:rsid w:val="00585817"/>
    <w:rsid w:val="00585F02"/>
    <w:rsid w:val="00585F27"/>
    <w:rsid w:val="0059154F"/>
    <w:rsid w:val="00595019"/>
    <w:rsid w:val="005A31A0"/>
    <w:rsid w:val="005A31C2"/>
    <w:rsid w:val="005A4F17"/>
    <w:rsid w:val="005A5057"/>
    <w:rsid w:val="005A699F"/>
    <w:rsid w:val="005A6C08"/>
    <w:rsid w:val="005B237D"/>
    <w:rsid w:val="005B45B5"/>
    <w:rsid w:val="005B5CAD"/>
    <w:rsid w:val="005B6030"/>
    <w:rsid w:val="005C0C8D"/>
    <w:rsid w:val="005C1E17"/>
    <w:rsid w:val="005C30C8"/>
    <w:rsid w:val="005C56E1"/>
    <w:rsid w:val="005D18B9"/>
    <w:rsid w:val="005D2C74"/>
    <w:rsid w:val="005D4F60"/>
    <w:rsid w:val="005D5401"/>
    <w:rsid w:val="005D722B"/>
    <w:rsid w:val="005E2D59"/>
    <w:rsid w:val="005E6A00"/>
    <w:rsid w:val="005E75D4"/>
    <w:rsid w:val="005E7BF0"/>
    <w:rsid w:val="005E7D9D"/>
    <w:rsid w:val="005F43B7"/>
    <w:rsid w:val="00601875"/>
    <w:rsid w:val="00603BAC"/>
    <w:rsid w:val="00604945"/>
    <w:rsid w:val="00606F7F"/>
    <w:rsid w:val="0060721A"/>
    <w:rsid w:val="0061026E"/>
    <w:rsid w:val="0061077A"/>
    <w:rsid w:val="00610A6E"/>
    <w:rsid w:val="00610D2E"/>
    <w:rsid w:val="00611159"/>
    <w:rsid w:val="00612B22"/>
    <w:rsid w:val="00613180"/>
    <w:rsid w:val="00613870"/>
    <w:rsid w:val="00613A6F"/>
    <w:rsid w:val="00615744"/>
    <w:rsid w:val="00617125"/>
    <w:rsid w:val="00617E7D"/>
    <w:rsid w:val="00620B0F"/>
    <w:rsid w:val="00623250"/>
    <w:rsid w:val="00627260"/>
    <w:rsid w:val="00632688"/>
    <w:rsid w:val="00632BCC"/>
    <w:rsid w:val="006355D5"/>
    <w:rsid w:val="00635AC1"/>
    <w:rsid w:val="00644541"/>
    <w:rsid w:val="00645A2B"/>
    <w:rsid w:val="00646603"/>
    <w:rsid w:val="00647D7C"/>
    <w:rsid w:val="00647E0E"/>
    <w:rsid w:val="00650310"/>
    <w:rsid w:val="00650783"/>
    <w:rsid w:val="00651F66"/>
    <w:rsid w:val="0065223E"/>
    <w:rsid w:val="00655EED"/>
    <w:rsid w:val="006560A0"/>
    <w:rsid w:val="00661E8E"/>
    <w:rsid w:val="00661F11"/>
    <w:rsid w:val="006643F6"/>
    <w:rsid w:val="00664858"/>
    <w:rsid w:val="00664A6C"/>
    <w:rsid w:val="00670A6D"/>
    <w:rsid w:val="00673183"/>
    <w:rsid w:val="00673EC1"/>
    <w:rsid w:val="0067459C"/>
    <w:rsid w:val="00675AE2"/>
    <w:rsid w:val="00675D8D"/>
    <w:rsid w:val="00681201"/>
    <w:rsid w:val="006823B5"/>
    <w:rsid w:val="006839F6"/>
    <w:rsid w:val="006840B3"/>
    <w:rsid w:val="00684681"/>
    <w:rsid w:val="00687776"/>
    <w:rsid w:val="00687F26"/>
    <w:rsid w:val="00687F2E"/>
    <w:rsid w:val="00693F8C"/>
    <w:rsid w:val="006940C5"/>
    <w:rsid w:val="00696066"/>
    <w:rsid w:val="006A04BA"/>
    <w:rsid w:val="006A21D1"/>
    <w:rsid w:val="006A2752"/>
    <w:rsid w:val="006A3DF0"/>
    <w:rsid w:val="006A50D7"/>
    <w:rsid w:val="006A62A8"/>
    <w:rsid w:val="006A6D59"/>
    <w:rsid w:val="006A749F"/>
    <w:rsid w:val="006A7AC4"/>
    <w:rsid w:val="006B1FC3"/>
    <w:rsid w:val="006B37CB"/>
    <w:rsid w:val="006B4608"/>
    <w:rsid w:val="006B5647"/>
    <w:rsid w:val="006C0CA0"/>
    <w:rsid w:val="006C13D2"/>
    <w:rsid w:val="006C27CC"/>
    <w:rsid w:val="006C2A04"/>
    <w:rsid w:val="006C4F69"/>
    <w:rsid w:val="006C71CA"/>
    <w:rsid w:val="006D354E"/>
    <w:rsid w:val="006D37DE"/>
    <w:rsid w:val="006D5ECE"/>
    <w:rsid w:val="006D62D5"/>
    <w:rsid w:val="006E0E81"/>
    <w:rsid w:val="006E2993"/>
    <w:rsid w:val="006E5F83"/>
    <w:rsid w:val="006E7BDD"/>
    <w:rsid w:val="006F0302"/>
    <w:rsid w:val="006F3955"/>
    <w:rsid w:val="006F3B97"/>
    <w:rsid w:val="006F4276"/>
    <w:rsid w:val="006F498B"/>
    <w:rsid w:val="006F51A8"/>
    <w:rsid w:val="007002C2"/>
    <w:rsid w:val="007003A2"/>
    <w:rsid w:val="0071380F"/>
    <w:rsid w:val="007142B6"/>
    <w:rsid w:val="00720CFC"/>
    <w:rsid w:val="00723CC7"/>
    <w:rsid w:val="007246A5"/>
    <w:rsid w:val="0072557B"/>
    <w:rsid w:val="007260CE"/>
    <w:rsid w:val="00726D05"/>
    <w:rsid w:val="0073090C"/>
    <w:rsid w:val="007321B1"/>
    <w:rsid w:val="007405DF"/>
    <w:rsid w:val="007417AC"/>
    <w:rsid w:val="0074242E"/>
    <w:rsid w:val="007452A6"/>
    <w:rsid w:val="00745D90"/>
    <w:rsid w:val="00747913"/>
    <w:rsid w:val="00750077"/>
    <w:rsid w:val="00752D5C"/>
    <w:rsid w:val="007553DC"/>
    <w:rsid w:val="0075609A"/>
    <w:rsid w:val="00761111"/>
    <w:rsid w:val="00761630"/>
    <w:rsid w:val="00761FEF"/>
    <w:rsid w:val="00764108"/>
    <w:rsid w:val="00765E1C"/>
    <w:rsid w:val="00770F0E"/>
    <w:rsid w:val="0077189D"/>
    <w:rsid w:val="00771A16"/>
    <w:rsid w:val="007750A5"/>
    <w:rsid w:val="00781FB2"/>
    <w:rsid w:val="00782DCF"/>
    <w:rsid w:val="00786EF4"/>
    <w:rsid w:val="00787702"/>
    <w:rsid w:val="00791389"/>
    <w:rsid w:val="00792F3E"/>
    <w:rsid w:val="0079337D"/>
    <w:rsid w:val="00794ED3"/>
    <w:rsid w:val="00795256"/>
    <w:rsid w:val="007952A4"/>
    <w:rsid w:val="00795E8D"/>
    <w:rsid w:val="007967FE"/>
    <w:rsid w:val="00797AFE"/>
    <w:rsid w:val="007A0120"/>
    <w:rsid w:val="007A17EE"/>
    <w:rsid w:val="007A1A05"/>
    <w:rsid w:val="007A2036"/>
    <w:rsid w:val="007A477A"/>
    <w:rsid w:val="007A47CC"/>
    <w:rsid w:val="007A5A36"/>
    <w:rsid w:val="007B1342"/>
    <w:rsid w:val="007B18B8"/>
    <w:rsid w:val="007B357F"/>
    <w:rsid w:val="007B6DEF"/>
    <w:rsid w:val="007B6F69"/>
    <w:rsid w:val="007B70E0"/>
    <w:rsid w:val="007B7D10"/>
    <w:rsid w:val="007C0B6B"/>
    <w:rsid w:val="007C3A05"/>
    <w:rsid w:val="007C50DA"/>
    <w:rsid w:val="007C7279"/>
    <w:rsid w:val="007D12E6"/>
    <w:rsid w:val="007D3E08"/>
    <w:rsid w:val="007E42B2"/>
    <w:rsid w:val="007E5EF3"/>
    <w:rsid w:val="007E7146"/>
    <w:rsid w:val="007F1C15"/>
    <w:rsid w:val="007F364D"/>
    <w:rsid w:val="007F6558"/>
    <w:rsid w:val="007F70A4"/>
    <w:rsid w:val="0080069D"/>
    <w:rsid w:val="00800EC0"/>
    <w:rsid w:val="008040D6"/>
    <w:rsid w:val="0080437E"/>
    <w:rsid w:val="008063FA"/>
    <w:rsid w:val="00811BE0"/>
    <w:rsid w:val="008126ED"/>
    <w:rsid w:val="00815752"/>
    <w:rsid w:val="00822CD8"/>
    <w:rsid w:val="00823356"/>
    <w:rsid w:val="008235C9"/>
    <w:rsid w:val="00825969"/>
    <w:rsid w:val="008277C9"/>
    <w:rsid w:val="0083131F"/>
    <w:rsid w:val="00835981"/>
    <w:rsid w:val="00836E31"/>
    <w:rsid w:val="0083740B"/>
    <w:rsid w:val="00841C4F"/>
    <w:rsid w:val="0084220B"/>
    <w:rsid w:val="008441B4"/>
    <w:rsid w:val="00844A2C"/>
    <w:rsid w:val="00845923"/>
    <w:rsid w:val="00846C0D"/>
    <w:rsid w:val="00850815"/>
    <w:rsid w:val="00850F9B"/>
    <w:rsid w:val="008522CC"/>
    <w:rsid w:val="008526A6"/>
    <w:rsid w:val="008560D1"/>
    <w:rsid w:val="00857927"/>
    <w:rsid w:val="008616AC"/>
    <w:rsid w:val="00862A37"/>
    <w:rsid w:val="00863CFA"/>
    <w:rsid w:val="00865A7D"/>
    <w:rsid w:val="00865AC3"/>
    <w:rsid w:val="00866B36"/>
    <w:rsid w:val="0087014B"/>
    <w:rsid w:val="0087292A"/>
    <w:rsid w:val="008738B2"/>
    <w:rsid w:val="008755F5"/>
    <w:rsid w:val="00875F5F"/>
    <w:rsid w:val="008772AE"/>
    <w:rsid w:val="0088090E"/>
    <w:rsid w:val="00880C9E"/>
    <w:rsid w:val="0088412D"/>
    <w:rsid w:val="008855C2"/>
    <w:rsid w:val="00885CEF"/>
    <w:rsid w:val="008861E6"/>
    <w:rsid w:val="00886241"/>
    <w:rsid w:val="00886D2F"/>
    <w:rsid w:val="00890B12"/>
    <w:rsid w:val="00891B50"/>
    <w:rsid w:val="00892124"/>
    <w:rsid w:val="0089271B"/>
    <w:rsid w:val="00892FB1"/>
    <w:rsid w:val="00893E82"/>
    <w:rsid w:val="00894907"/>
    <w:rsid w:val="008949C4"/>
    <w:rsid w:val="0089532F"/>
    <w:rsid w:val="00895BBD"/>
    <w:rsid w:val="00896968"/>
    <w:rsid w:val="008A2401"/>
    <w:rsid w:val="008A4182"/>
    <w:rsid w:val="008A6462"/>
    <w:rsid w:val="008B00FE"/>
    <w:rsid w:val="008B0301"/>
    <w:rsid w:val="008B0B6B"/>
    <w:rsid w:val="008C1A65"/>
    <w:rsid w:val="008C1FE2"/>
    <w:rsid w:val="008C297A"/>
    <w:rsid w:val="008C3ABF"/>
    <w:rsid w:val="008C69DA"/>
    <w:rsid w:val="008C7544"/>
    <w:rsid w:val="008D05D0"/>
    <w:rsid w:val="008D3DE2"/>
    <w:rsid w:val="008D5C4B"/>
    <w:rsid w:val="008D63A5"/>
    <w:rsid w:val="008D7DA4"/>
    <w:rsid w:val="008E2B01"/>
    <w:rsid w:val="008E3A6B"/>
    <w:rsid w:val="008E6B86"/>
    <w:rsid w:val="008E7781"/>
    <w:rsid w:val="008F12E5"/>
    <w:rsid w:val="008F4F37"/>
    <w:rsid w:val="008F6265"/>
    <w:rsid w:val="008F6CDE"/>
    <w:rsid w:val="0090188D"/>
    <w:rsid w:val="00902B55"/>
    <w:rsid w:val="00902CE1"/>
    <w:rsid w:val="00903F1B"/>
    <w:rsid w:val="009048EF"/>
    <w:rsid w:val="009060E7"/>
    <w:rsid w:val="00906E65"/>
    <w:rsid w:val="009106F8"/>
    <w:rsid w:val="009121C2"/>
    <w:rsid w:val="00914417"/>
    <w:rsid w:val="00917908"/>
    <w:rsid w:val="009204BC"/>
    <w:rsid w:val="00923F0C"/>
    <w:rsid w:val="0092535E"/>
    <w:rsid w:val="009257FA"/>
    <w:rsid w:val="00931199"/>
    <w:rsid w:val="00931A22"/>
    <w:rsid w:val="0093254F"/>
    <w:rsid w:val="009353F6"/>
    <w:rsid w:val="00940060"/>
    <w:rsid w:val="009409E1"/>
    <w:rsid w:val="00943CCE"/>
    <w:rsid w:val="00946727"/>
    <w:rsid w:val="0095174D"/>
    <w:rsid w:val="00952F58"/>
    <w:rsid w:val="009535C8"/>
    <w:rsid w:val="0095377E"/>
    <w:rsid w:val="009564BE"/>
    <w:rsid w:val="00956CC2"/>
    <w:rsid w:val="0095759B"/>
    <w:rsid w:val="009612A5"/>
    <w:rsid w:val="00962496"/>
    <w:rsid w:val="0096369A"/>
    <w:rsid w:val="009652BE"/>
    <w:rsid w:val="00965656"/>
    <w:rsid w:val="009675FD"/>
    <w:rsid w:val="00967D4E"/>
    <w:rsid w:val="00970450"/>
    <w:rsid w:val="009712F3"/>
    <w:rsid w:val="00971DD9"/>
    <w:rsid w:val="00972918"/>
    <w:rsid w:val="00974432"/>
    <w:rsid w:val="00974D12"/>
    <w:rsid w:val="009757ED"/>
    <w:rsid w:val="00975F3A"/>
    <w:rsid w:val="00983A4B"/>
    <w:rsid w:val="0098534E"/>
    <w:rsid w:val="009861D9"/>
    <w:rsid w:val="00987B34"/>
    <w:rsid w:val="00987B4D"/>
    <w:rsid w:val="00990841"/>
    <w:rsid w:val="00990F74"/>
    <w:rsid w:val="00991A67"/>
    <w:rsid w:val="0099468B"/>
    <w:rsid w:val="00996503"/>
    <w:rsid w:val="009966D7"/>
    <w:rsid w:val="00996AF3"/>
    <w:rsid w:val="009974C5"/>
    <w:rsid w:val="009A1826"/>
    <w:rsid w:val="009A480E"/>
    <w:rsid w:val="009A6513"/>
    <w:rsid w:val="009B52EA"/>
    <w:rsid w:val="009B5B32"/>
    <w:rsid w:val="009B7382"/>
    <w:rsid w:val="009B7689"/>
    <w:rsid w:val="009C0EA6"/>
    <w:rsid w:val="009C36BF"/>
    <w:rsid w:val="009C545B"/>
    <w:rsid w:val="009D1F3D"/>
    <w:rsid w:val="009E41E5"/>
    <w:rsid w:val="009E70CA"/>
    <w:rsid w:val="009F3AAC"/>
    <w:rsid w:val="009F3C3C"/>
    <w:rsid w:val="009F420D"/>
    <w:rsid w:val="009F61CD"/>
    <w:rsid w:val="009F66EB"/>
    <w:rsid w:val="009F754F"/>
    <w:rsid w:val="00A02CD9"/>
    <w:rsid w:val="00A0311F"/>
    <w:rsid w:val="00A043F8"/>
    <w:rsid w:val="00A04672"/>
    <w:rsid w:val="00A07A3C"/>
    <w:rsid w:val="00A10E28"/>
    <w:rsid w:val="00A11834"/>
    <w:rsid w:val="00A13380"/>
    <w:rsid w:val="00A160AD"/>
    <w:rsid w:val="00A16392"/>
    <w:rsid w:val="00A16B69"/>
    <w:rsid w:val="00A21191"/>
    <w:rsid w:val="00A23467"/>
    <w:rsid w:val="00A24862"/>
    <w:rsid w:val="00A2683A"/>
    <w:rsid w:val="00A27B35"/>
    <w:rsid w:val="00A3091F"/>
    <w:rsid w:val="00A31E10"/>
    <w:rsid w:val="00A32D42"/>
    <w:rsid w:val="00A33497"/>
    <w:rsid w:val="00A36E66"/>
    <w:rsid w:val="00A41109"/>
    <w:rsid w:val="00A43B1D"/>
    <w:rsid w:val="00A44A02"/>
    <w:rsid w:val="00A44E48"/>
    <w:rsid w:val="00A500F3"/>
    <w:rsid w:val="00A50366"/>
    <w:rsid w:val="00A530F4"/>
    <w:rsid w:val="00A56A9A"/>
    <w:rsid w:val="00A56E0A"/>
    <w:rsid w:val="00A63391"/>
    <w:rsid w:val="00A656DA"/>
    <w:rsid w:val="00A66186"/>
    <w:rsid w:val="00A70FBC"/>
    <w:rsid w:val="00A70FF8"/>
    <w:rsid w:val="00A74582"/>
    <w:rsid w:val="00A764FB"/>
    <w:rsid w:val="00A77E97"/>
    <w:rsid w:val="00A825D1"/>
    <w:rsid w:val="00A83905"/>
    <w:rsid w:val="00A86794"/>
    <w:rsid w:val="00A873BD"/>
    <w:rsid w:val="00A91459"/>
    <w:rsid w:val="00A9176E"/>
    <w:rsid w:val="00A9192F"/>
    <w:rsid w:val="00A9279E"/>
    <w:rsid w:val="00A943D2"/>
    <w:rsid w:val="00AA0E0D"/>
    <w:rsid w:val="00AA269D"/>
    <w:rsid w:val="00AA279B"/>
    <w:rsid w:val="00AA2802"/>
    <w:rsid w:val="00AA509B"/>
    <w:rsid w:val="00AA5BED"/>
    <w:rsid w:val="00AB0C6C"/>
    <w:rsid w:val="00AB0C92"/>
    <w:rsid w:val="00AB3EDC"/>
    <w:rsid w:val="00AB4159"/>
    <w:rsid w:val="00AB6507"/>
    <w:rsid w:val="00AC143B"/>
    <w:rsid w:val="00AC5219"/>
    <w:rsid w:val="00AC57E3"/>
    <w:rsid w:val="00AC6B91"/>
    <w:rsid w:val="00AD57C5"/>
    <w:rsid w:val="00AD6578"/>
    <w:rsid w:val="00AD66FE"/>
    <w:rsid w:val="00AE4864"/>
    <w:rsid w:val="00AE607E"/>
    <w:rsid w:val="00AE61F2"/>
    <w:rsid w:val="00AE63AE"/>
    <w:rsid w:val="00AE72EE"/>
    <w:rsid w:val="00AF227D"/>
    <w:rsid w:val="00AF38D4"/>
    <w:rsid w:val="00AF5B73"/>
    <w:rsid w:val="00B02DC6"/>
    <w:rsid w:val="00B032A7"/>
    <w:rsid w:val="00B04ABD"/>
    <w:rsid w:val="00B0697A"/>
    <w:rsid w:val="00B07F11"/>
    <w:rsid w:val="00B1246B"/>
    <w:rsid w:val="00B14DB4"/>
    <w:rsid w:val="00B150B2"/>
    <w:rsid w:val="00B1518B"/>
    <w:rsid w:val="00B154CA"/>
    <w:rsid w:val="00B15C3D"/>
    <w:rsid w:val="00B16B63"/>
    <w:rsid w:val="00B20A86"/>
    <w:rsid w:val="00B20BEB"/>
    <w:rsid w:val="00B21AA5"/>
    <w:rsid w:val="00B25AC2"/>
    <w:rsid w:val="00B31D8D"/>
    <w:rsid w:val="00B32E1E"/>
    <w:rsid w:val="00B34090"/>
    <w:rsid w:val="00B36CD3"/>
    <w:rsid w:val="00B37FDD"/>
    <w:rsid w:val="00B4187C"/>
    <w:rsid w:val="00B44928"/>
    <w:rsid w:val="00B47081"/>
    <w:rsid w:val="00B4761D"/>
    <w:rsid w:val="00B47FD5"/>
    <w:rsid w:val="00B51CBC"/>
    <w:rsid w:val="00B52F52"/>
    <w:rsid w:val="00B54F85"/>
    <w:rsid w:val="00B5797A"/>
    <w:rsid w:val="00B63E05"/>
    <w:rsid w:val="00B64260"/>
    <w:rsid w:val="00B653B9"/>
    <w:rsid w:val="00B66184"/>
    <w:rsid w:val="00B709EF"/>
    <w:rsid w:val="00B7207B"/>
    <w:rsid w:val="00B760A0"/>
    <w:rsid w:val="00B7666E"/>
    <w:rsid w:val="00B7669B"/>
    <w:rsid w:val="00B81B70"/>
    <w:rsid w:val="00B826D6"/>
    <w:rsid w:val="00B86024"/>
    <w:rsid w:val="00B92F84"/>
    <w:rsid w:val="00B933F5"/>
    <w:rsid w:val="00B9524F"/>
    <w:rsid w:val="00BA0DDF"/>
    <w:rsid w:val="00BA6686"/>
    <w:rsid w:val="00BB0687"/>
    <w:rsid w:val="00BB09C5"/>
    <w:rsid w:val="00BB180F"/>
    <w:rsid w:val="00BB413B"/>
    <w:rsid w:val="00BB4BE7"/>
    <w:rsid w:val="00BB6073"/>
    <w:rsid w:val="00BB61B1"/>
    <w:rsid w:val="00BB6735"/>
    <w:rsid w:val="00BC1119"/>
    <w:rsid w:val="00BC1F87"/>
    <w:rsid w:val="00BC2EB5"/>
    <w:rsid w:val="00BC2F8E"/>
    <w:rsid w:val="00BC45A3"/>
    <w:rsid w:val="00BC46D2"/>
    <w:rsid w:val="00BC4CBD"/>
    <w:rsid w:val="00BC6167"/>
    <w:rsid w:val="00BD3AB6"/>
    <w:rsid w:val="00BD4DFF"/>
    <w:rsid w:val="00BD6A0B"/>
    <w:rsid w:val="00BD7F1E"/>
    <w:rsid w:val="00BE1B4A"/>
    <w:rsid w:val="00BE3B47"/>
    <w:rsid w:val="00BE3DFB"/>
    <w:rsid w:val="00BE4EB1"/>
    <w:rsid w:val="00BE5C1D"/>
    <w:rsid w:val="00BF35B9"/>
    <w:rsid w:val="00BF383B"/>
    <w:rsid w:val="00BF3AC8"/>
    <w:rsid w:val="00BF6ED9"/>
    <w:rsid w:val="00BF7CA3"/>
    <w:rsid w:val="00C02420"/>
    <w:rsid w:val="00C02E9B"/>
    <w:rsid w:val="00C0354A"/>
    <w:rsid w:val="00C042DD"/>
    <w:rsid w:val="00C10ED1"/>
    <w:rsid w:val="00C11607"/>
    <w:rsid w:val="00C12AC9"/>
    <w:rsid w:val="00C1477F"/>
    <w:rsid w:val="00C15436"/>
    <w:rsid w:val="00C17B8A"/>
    <w:rsid w:val="00C2199D"/>
    <w:rsid w:val="00C22B01"/>
    <w:rsid w:val="00C24FD8"/>
    <w:rsid w:val="00C25274"/>
    <w:rsid w:val="00C2583C"/>
    <w:rsid w:val="00C25E5D"/>
    <w:rsid w:val="00C26AEC"/>
    <w:rsid w:val="00C31025"/>
    <w:rsid w:val="00C3108E"/>
    <w:rsid w:val="00C31602"/>
    <w:rsid w:val="00C31AD2"/>
    <w:rsid w:val="00C32200"/>
    <w:rsid w:val="00C32213"/>
    <w:rsid w:val="00C345DB"/>
    <w:rsid w:val="00C34B3C"/>
    <w:rsid w:val="00C34EF0"/>
    <w:rsid w:val="00C35BCC"/>
    <w:rsid w:val="00C3643C"/>
    <w:rsid w:val="00C41E51"/>
    <w:rsid w:val="00C43959"/>
    <w:rsid w:val="00C43F0D"/>
    <w:rsid w:val="00C45CBE"/>
    <w:rsid w:val="00C51CAA"/>
    <w:rsid w:val="00C54557"/>
    <w:rsid w:val="00C5544F"/>
    <w:rsid w:val="00C55CCB"/>
    <w:rsid w:val="00C55D1A"/>
    <w:rsid w:val="00C56444"/>
    <w:rsid w:val="00C57D46"/>
    <w:rsid w:val="00C65A28"/>
    <w:rsid w:val="00C71DB1"/>
    <w:rsid w:val="00C80F61"/>
    <w:rsid w:val="00C81EDC"/>
    <w:rsid w:val="00C83D62"/>
    <w:rsid w:val="00C84038"/>
    <w:rsid w:val="00C8494C"/>
    <w:rsid w:val="00C85638"/>
    <w:rsid w:val="00C8751B"/>
    <w:rsid w:val="00C9086A"/>
    <w:rsid w:val="00C91B2A"/>
    <w:rsid w:val="00C92F8C"/>
    <w:rsid w:val="00C9688F"/>
    <w:rsid w:val="00CA5648"/>
    <w:rsid w:val="00CA6A16"/>
    <w:rsid w:val="00CA7742"/>
    <w:rsid w:val="00CB1B00"/>
    <w:rsid w:val="00CB3E84"/>
    <w:rsid w:val="00CB40C3"/>
    <w:rsid w:val="00CB491E"/>
    <w:rsid w:val="00CB60EB"/>
    <w:rsid w:val="00CB78D1"/>
    <w:rsid w:val="00CC3293"/>
    <w:rsid w:val="00CC417C"/>
    <w:rsid w:val="00CC4F45"/>
    <w:rsid w:val="00CC7406"/>
    <w:rsid w:val="00CD124A"/>
    <w:rsid w:val="00CD2212"/>
    <w:rsid w:val="00CD2552"/>
    <w:rsid w:val="00CD30AA"/>
    <w:rsid w:val="00CD310D"/>
    <w:rsid w:val="00CD3CC9"/>
    <w:rsid w:val="00CD5B6B"/>
    <w:rsid w:val="00CD6239"/>
    <w:rsid w:val="00CE093B"/>
    <w:rsid w:val="00CE0D31"/>
    <w:rsid w:val="00CE3AF9"/>
    <w:rsid w:val="00CE6037"/>
    <w:rsid w:val="00CE6CD3"/>
    <w:rsid w:val="00CE73FE"/>
    <w:rsid w:val="00CF01DE"/>
    <w:rsid w:val="00CF4AC1"/>
    <w:rsid w:val="00CF4EA6"/>
    <w:rsid w:val="00D00DED"/>
    <w:rsid w:val="00D0230C"/>
    <w:rsid w:val="00D02C97"/>
    <w:rsid w:val="00D051D2"/>
    <w:rsid w:val="00D07637"/>
    <w:rsid w:val="00D07ACD"/>
    <w:rsid w:val="00D10FEB"/>
    <w:rsid w:val="00D11C56"/>
    <w:rsid w:val="00D123B3"/>
    <w:rsid w:val="00D13365"/>
    <w:rsid w:val="00D13920"/>
    <w:rsid w:val="00D152B6"/>
    <w:rsid w:val="00D15CFD"/>
    <w:rsid w:val="00D1789A"/>
    <w:rsid w:val="00D17DEA"/>
    <w:rsid w:val="00D2038E"/>
    <w:rsid w:val="00D214DF"/>
    <w:rsid w:val="00D2301B"/>
    <w:rsid w:val="00D245CF"/>
    <w:rsid w:val="00D300DC"/>
    <w:rsid w:val="00D3029E"/>
    <w:rsid w:val="00D30DCC"/>
    <w:rsid w:val="00D31A69"/>
    <w:rsid w:val="00D32B87"/>
    <w:rsid w:val="00D3426F"/>
    <w:rsid w:val="00D357AD"/>
    <w:rsid w:val="00D35985"/>
    <w:rsid w:val="00D379EA"/>
    <w:rsid w:val="00D37E04"/>
    <w:rsid w:val="00D4222D"/>
    <w:rsid w:val="00D455DA"/>
    <w:rsid w:val="00D45B6E"/>
    <w:rsid w:val="00D46523"/>
    <w:rsid w:val="00D47720"/>
    <w:rsid w:val="00D515A9"/>
    <w:rsid w:val="00D536F3"/>
    <w:rsid w:val="00D57E6A"/>
    <w:rsid w:val="00D613A1"/>
    <w:rsid w:val="00D64B77"/>
    <w:rsid w:val="00D67638"/>
    <w:rsid w:val="00D70B25"/>
    <w:rsid w:val="00D71F91"/>
    <w:rsid w:val="00D72692"/>
    <w:rsid w:val="00D72B55"/>
    <w:rsid w:val="00D72D90"/>
    <w:rsid w:val="00D823A4"/>
    <w:rsid w:val="00D825C8"/>
    <w:rsid w:val="00D82F81"/>
    <w:rsid w:val="00D83960"/>
    <w:rsid w:val="00D83BF8"/>
    <w:rsid w:val="00D83D13"/>
    <w:rsid w:val="00D84CB3"/>
    <w:rsid w:val="00D93946"/>
    <w:rsid w:val="00D958F5"/>
    <w:rsid w:val="00D95A08"/>
    <w:rsid w:val="00D962C5"/>
    <w:rsid w:val="00D96474"/>
    <w:rsid w:val="00D964D4"/>
    <w:rsid w:val="00D97CA3"/>
    <w:rsid w:val="00DA101D"/>
    <w:rsid w:val="00DA2E77"/>
    <w:rsid w:val="00DA3D25"/>
    <w:rsid w:val="00DA4DD5"/>
    <w:rsid w:val="00DA5283"/>
    <w:rsid w:val="00DA5570"/>
    <w:rsid w:val="00DA5DF6"/>
    <w:rsid w:val="00DB40E6"/>
    <w:rsid w:val="00DB4DB9"/>
    <w:rsid w:val="00DB6558"/>
    <w:rsid w:val="00DB6B0E"/>
    <w:rsid w:val="00DB7EED"/>
    <w:rsid w:val="00DC2DF9"/>
    <w:rsid w:val="00DC42C0"/>
    <w:rsid w:val="00DC51BD"/>
    <w:rsid w:val="00DC539B"/>
    <w:rsid w:val="00DC65FC"/>
    <w:rsid w:val="00DD094B"/>
    <w:rsid w:val="00DD2CD5"/>
    <w:rsid w:val="00DD3115"/>
    <w:rsid w:val="00DD392E"/>
    <w:rsid w:val="00DD3EA8"/>
    <w:rsid w:val="00DD6A77"/>
    <w:rsid w:val="00DD6F36"/>
    <w:rsid w:val="00DE2A42"/>
    <w:rsid w:val="00DE2BD2"/>
    <w:rsid w:val="00DE3EDB"/>
    <w:rsid w:val="00DE6195"/>
    <w:rsid w:val="00DE78C7"/>
    <w:rsid w:val="00DF2226"/>
    <w:rsid w:val="00DF3E9F"/>
    <w:rsid w:val="00DF428A"/>
    <w:rsid w:val="00DF5C87"/>
    <w:rsid w:val="00E010E2"/>
    <w:rsid w:val="00E02A5E"/>
    <w:rsid w:val="00E04CF6"/>
    <w:rsid w:val="00E05765"/>
    <w:rsid w:val="00E07DC5"/>
    <w:rsid w:val="00E12007"/>
    <w:rsid w:val="00E147AB"/>
    <w:rsid w:val="00E21429"/>
    <w:rsid w:val="00E21A2F"/>
    <w:rsid w:val="00E21B03"/>
    <w:rsid w:val="00E2589E"/>
    <w:rsid w:val="00E25E74"/>
    <w:rsid w:val="00E262F0"/>
    <w:rsid w:val="00E2634B"/>
    <w:rsid w:val="00E268A5"/>
    <w:rsid w:val="00E30B9B"/>
    <w:rsid w:val="00E327E8"/>
    <w:rsid w:val="00E3586F"/>
    <w:rsid w:val="00E3656D"/>
    <w:rsid w:val="00E37A08"/>
    <w:rsid w:val="00E37D44"/>
    <w:rsid w:val="00E41C7A"/>
    <w:rsid w:val="00E4224D"/>
    <w:rsid w:val="00E42F1F"/>
    <w:rsid w:val="00E44BFA"/>
    <w:rsid w:val="00E465B0"/>
    <w:rsid w:val="00E47856"/>
    <w:rsid w:val="00E51F82"/>
    <w:rsid w:val="00E56CFD"/>
    <w:rsid w:val="00E57C76"/>
    <w:rsid w:val="00E6055C"/>
    <w:rsid w:val="00E626A9"/>
    <w:rsid w:val="00E62DB1"/>
    <w:rsid w:val="00E63E59"/>
    <w:rsid w:val="00E643C0"/>
    <w:rsid w:val="00E64C2E"/>
    <w:rsid w:val="00E64FF7"/>
    <w:rsid w:val="00E65818"/>
    <w:rsid w:val="00E659B2"/>
    <w:rsid w:val="00E66ACF"/>
    <w:rsid w:val="00E67C5E"/>
    <w:rsid w:val="00E75C9B"/>
    <w:rsid w:val="00E77643"/>
    <w:rsid w:val="00E81063"/>
    <w:rsid w:val="00E82CFD"/>
    <w:rsid w:val="00E8629E"/>
    <w:rsid w:val="00E8659F"/>
    <w:rsid w:val="00E86EDC"/>
    <w:rsid w:val="00E87365"/>
    <w:rsid w:val="00E87B6F"/>
    <w:rsid w:val="00E90A66"/>
    <w:rsid w:val="00E91EDF"/>
    <w:rsid w:val="00E9361B"/>
    <w:rsid w:val="00E9368B"/>
    <w:rsid w:val="00E93802"/>
    <w:rsid w:val="00E938F4"/>
    <w:rsid w:val="00E93E87"/>
    <w:rsid w:val="00E94A9C"/>
    <w:rsid w:val="00EA0980"/>
    <w:rsid w:val="00EA1B7A"/>
    <w:rsid w:val="00EA251B"/>
    <w:rsid w:val="00EB0CDD"/>
    <w:rsid w:val="00EB0E9E"/>
    <w:rsid w:val="00EB10C5"/>
    <w:rsid w:val="00EB2D72"/>
    <w:rsid w:val="00EB7792"/>
    <w:rsid w:val="00EC2AC8"/>
    <w:rsid w:val="00EC4316"/>
    <w:rsid w:val="00EC5B37"/>
    <w:rsid w:val="00ED4643"/>
    <w:rsid w:val="00EE0CE9"/>
    <w:rsid w:val="00EE0DAC"/>
    <w:rsid w:val="00EE54B4"/>
    <w:rsid w:val="00EF191D"/>
    <w:rsid w:val="00EF506F"/>
    <w:rsid w:val="00EF56F6"/>
    <w:rsid w:val="00EF5C49"/>
    <w:rsid w:val="00EF6720"/>
    <w:rsid w:val="00EF6A97"/>
    <w:rsid w:val="00F009B5"/>
    <w:rsid w:val="00F00C79"/>
    <w:rsid w:val="00F03A7F"/>
    <w:rsid w:val="00F05085"/>
    <w:rsid w:val="00F10EB3"/>
    <w:rsid w:val="00F143C1"/>
    <w:rsid w:val="00F15623"/>
    <w:rsid w:val="00F234FB"/>
    <w:rsid w:val="00F25441"/>
    <w:rsid w:val="00F254B1"/>
    <w:rsid w:val="00F264B8"/>
    <w:rsid w:val="00F269B1"/>
    <w:rsid w:val="00F26BA5"/>
    <w:rsid w:val="00F31229"/>
    <w:rsid w:val="00F34491"/>
    <w:rsid w:val="00F345F3"/>
    <w:rsid w:val="00F35B05"/>
    <w:rsid w:val="00F36D30"/>
    <w:rsid w:val="00F37C6D"/>
    <w:rsid w:val="00F4121C"/>
    <w:rsid w:val="00F418C6"/>
    <w:rsid w:val="00F428CC"/>
    <w:rsid w:val="00F4342C"/>
    <w:rsid w:val="00F43842"/>
    <w:rsid w:val="00F44B56"/>
    <w:rsid w:val="00F451F8"/>
    <w:rsid w:val="00F457FC"/>
    <w:rsid w:val="00F46E33"/>
    <w:rsid w:val="00F52008"/>
    <w:rsid w:val="00F5236A"/>
    <w:rsid w:val="00F5262C"/>
    <w:rsid w:val="00F55104"/>
    <w:rsid w:val="00F55230"/>
    <w:rsid w:val="00F629CB"/>
    <w:rsid w:val="00F64E4A"/>
    <w:rsid w:val="00F66BA0"/>
    <w:rsid w:val="00F67A2C"/>
    <w:rsid w:val="00F722C8"/>
    <w:rsid w:val="00F74440"/>
    <w:rsid w:val="00F76C44"/>
    <w:rsid w:val="00F90A2D"/>
    <w:rsid w:val="00F91CC7"/>
    <w:rsid w:val="00F91D07"/>
    <w:rsid w:val="00F932C0"/>
    <w:rsid w:val="00F97D4E"/>
    <w:rsid w:val="00FA35D0"/>
    <w:rsid w:val="00FA4A5A"/>
    <w:rsid w:val="00FA5240"/>
    <w:rsid w:val="00FA5D95"/>
    <w:rsid w:val="00FA6508"/>
    <w:rsid w:val="00FA718E"/>
    <w:rsid w:val="00FB0B5A"/>
    <w:rsid w:val="00FB538F"/>
    <w:rsid w:val="00FB6847"/>
    <w:rsid w:val="00FC126B"/>
    <w:rsid w:val="00FC1BCD"/>
    <w:rsid w:val="00FC2236"/>
    <w:rsid w:val="00FC29DC"/>
    <w:rsid w:val="00FC5586"/>
    <w:rsid w:val="00FC5F32"/>
    <w:rsid w:val="00FC6D0B"/>
    <w:rsid w:val="00FC7439"/>
    <w:rsid w:val="00FC76FF"/>
    <w:rsid w:val="00FC7B1F"/>
    <w:rsid w:val="00FC7B9C"/>
    <w:rsid w:val="00FD0FCF"/>
    <w:rsid w:val="00FD1BB3"/>
    <w:rsid w:val="00FD3663"/>
    <w:rsid w:val="00FD3D1A"/>
    <w:rsid w:val="00FD4981"/>
    <w:rsid w:val="00FD6031"/>
    <w:rsid w:val="00FE226A"/>
    <w:rsid w:val="00FE4053"/>
    <w:rsid w:val="00FF2366"/>
    <w:rsid w:val="00FF40DE"/>
    <w:rsid w:val="00FF6ED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356"/>
  </w:style>
  <w:style w:type="paragraph" w:styleId="Naslov1">
    <w:name w:val="heading 1"/>
    <w:basedOn w:val="Normal"/>
    <w:next w:val="Normal"/>
    <w:link w:val="Naslov1Char"/>
    <w:uiPriority w:val="9"/>
    <w:qFormat/>
    <w:rsid w:val="005059B0"/>
    <w:pPr>
      <w:keepNext/>
      <w:keepLines/>
      <w:spacing w:before="240" w:after="0"/>
      <w:outlineLvl w:val="0"/>
    </w:pPr>
    <w:rPr>
      <w:rFonts w:asciiTheme="majorHAnsi" w:eastAsiaTheme="majorEastAsia" w:hAnsiTheme="majorHAnsi" w:cstheme="majorBidi"/>
      <w:color w:val="3E762A" w:themeColor="accent1" w:themeShade="BF"/>
      <w:sz w:val="32"/>
      <w:szCs w:val="32"/>
    </w:rPr>
  </w:style>
  <w:style w:type="paragraph" w:styleId="Naslov2">
    <w:name w:val="heading 2"/>
    <w:basedOn w:val="Normal"/>
    <w:next w:val="Normal"/>
    <w:link w:val="Naslov2Char"/>
    <w:uiPriority w:val="9"/>
    <w:unhideWhenUsed/>
    <w:qFormat/>
    <w:rsid w:val="005059B0"/>
    <w:pPr>
      <w:keepNext/>
      <w:keepLines/>
      <w:spacing w:before="40" w:after="0"/>
      <w:outlineLvl w:val="1"/>
    </w:pPr>
    <w:rPr>
      <w:rFonts w:asciiTheme="majorHAnsi" w:eastAsiaTheme="majorEastAsia" w:hAnsiTheme="majorHAnsi" w:cstheme="majorBidi"/>
      <w:color w:val="3E762A" w:themeColor="accent1" w:themeShade="BF"/>
      <w:sz w:val="26"/>
      <w:szCs w:val="26"/>
    </w:rPr>
  </w:style>
  <w:style w:type="paragraph" w:styleId="Naslov3">
    <w:name w:val="heading 3"/>
    <w:basedOn w:val="Normal"/>
    <w:next w:val="Normal"/>
    <w:link w:val="Naslov3Char"/>
    <w:uiPriority w:val="9"/>
    <w:unhideWhenUsed/>
    <w:qFormat/>
    <w:rsid w:val="004B3A2A"/>
    <w:pPr>
      <w:keepNext/>
      <w:keepLines/>
      <w:numPr>
        <w:ilvl w:val="2"/>
        <w:numId w:val="30"/>
      </w:numPr>
      <w:spacing w:before="40" w:after="0"/>
      <w:outlineLvl w:val="2"/>
    </w:pPr>
    <w:rPr>
      <w:rFonts w:ascii="Tahoma" w:eastAsiaTheme="majorEastAsia" w:hAnsi="Tahoma" w:cs="Tahoma"/>
      <w:b/>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5059B0"/>
    <w:rPr>
      <w:rFonts w:asciiTheme="majorHAnsi" w:eastAsiaTheme="majorEastAsia" w:hAnsiTheme="majorHAnsi" w:cstheme="majorBidi"/>
      <w:color w:val="3E762A" w:themeColor="accent1" w:themeShade="BF"/>
      <w:sz w:val="32"/>
      <w:szCs w:val="32"/>
    </w:rPr>
  </w:style>
  <w:style w:type="paragraph" w:styleId="TOCNaslov">
    <w:name w:val="TOC Heading"/>
    <w:basedOn w:val="Naslov1"/>
    <w:next w:val="Normal"/>
    <w:uiPriority w:val="39"/>
    <w:unhideWhenUsed/>
    <w:qFormat/>
    <w:rsid w:val="005059B0"/>
    <w:pPr>
      <w:outlineLvl w:val="9"/>
    </w:pPr>
    <w:rPr>
      <w:lang w:val="en-US"/>
    </w:rPr>
  </w:style>
  <w:style w:type="character" w:customStyle="1" w:styleId="Naslov2Char">
    <w:name w:val="Naslov 2 Char"/>
    <w:basedOn w:val="Zadanifontodlomka"/>
    <w:link w:val="Naslov2"/>
    <w:uiPriority w:val="9"/>
    <w:rsid w:val="005059B0"/>
    <w:rPr>
      <w:rFonts w:asciiTheme="majorHAnsi" w:eastAsiaTheme="majorEastAsia" w:hAnsiTheme="majorHAnsi" w:cstheme="majorBidi"/>
      <w:color w:val="3E762A" w:themeColor="accent1" w:themeShade="BF"/>
      <w:sz w:val="26"/>
      <w:szCs w:val="26"/>
    </w:rPr>
  </w:style>
  <w:style w:type="paragraph" w:styleId="Odlomakpopisa">
    <w:name w:val="List Paragraph"/>
    <w:basedOn w:val="Normal"/>
    <w:uiPriority w:val="34"/>
    <w:qFormat/>
    <w:rsid w:val="005059B0"/>
    <w:pPr>
      <w:ind w:left="720"/>
      <w:contextualSpacing/>
    </w:pPr>
  </w:style>
  <w:style w:type="paragraph" w:styleId="Sadraj1">
    <w:name w:val="toc 1"/>
    <w:basedOn w:val="Normal"/>
    <w:next w:val="Normal"/>
    <w:autoRedefine/>
    <w:uiPriority w:val="39"/>
    <w:unhideWhenUsed/>
    <w:rsid w:val="00ED4643"/>
    <w:pPr>
      <w:tabs>
        <w:tab w:val="left" w:pos="426"/>
        <w:tab w:val="right" w:leader="dot" w:pos="9063"/>
      </w:tabs>
      <w:spacing w:after="100"/>
      <w:ind w:left="426" w:hanging="426"/>
    </w:pPr>
  </w:style>
  <w:style w:type="paragraph" w:styleId="Sadraj2">
    <w:name w:val="toc 2"/>
    <w:basedOn w:val="Normal"/>
    <w:next w:val="Normal"/>
    <w:autoRedefine/>
    <w:uiPriority w:val="39"/>
    <w:unhideWhenUsed/>
    <w:rsid w:val="0084220B"/>
    <w:pPr>
      <w:tabs>
        <w:tab w:val="left" w:pos="426"/>
        <w:tab w:val="right" w:leader="dot" w:pos="9072"/>
      </w:tabs>
      <w:spacing w:after="100"/>
      <w:ind w:left="993" w:right="1" w:hanging="993"/>
    </w:pPr>
  </w:style>
  <w:style w:type="character" w:styleId="Hiperveza">
    <w:name w:val="Hyperlink"/>
    <w:basedOn w:val="Zadanifontodlomka"/>
    <w:uiPriority w:val="99"/>
    <w:unhideWhenUsed/>
    <w:rsid w:val="005059B0"/>
    <w:rPr>
      <w:color w:val="6B9F25" w:themeColor="hyperlink"/>
      <w:u w:val="single"/>
    </w:rPr>
  </w:style>
  <w:style w:type="character" w:customStyle="1" w:styleId="Naslov3Char">
    <w:name w:val="Naslov 3 Char"/>
    <w:basedOn w:val="Zadanifontodlomka"/>
    <w:link w:val="Naslov3"/>
    <w:uiPriority w:val="9"/>
    <w:rsid w:val="004B3A2A"/>
    <w:rPr>
      <w:rFonts w:ascii="Tahoma" w:eastAsiaTheme="majorEastAsia" w:hAnsi="Tahoma" w:cs="Tahoma"/>
      <w:b/>
    </w:rPr>
  </w:style>
  <w:style w:type="paragraph" w:styleId="Sadraj3">
    <w:name w:val="toc 3"/>
    <w:basedOn w:val="Normal"/>
    <w:next w:val="Normal"/>
    <w:autoRedefine/>
    <w:uiPriority w:val="39"/>
    <w:unhideWhenUsed/>
    <w:rsid w:val="0084220B"/>
    <w:pPr>
      <w:tabs>
        <w:tab w:val="left" w:pos="993"/>
        <w:tab w:val="left" w:pos="1134"/>
        <w:tab w:val="right" w:leader="dot" w:pos="9072"/>
      </w:tabs>
      <w:spacing w:after="100"/>
      <w:ind w:left="426" w:right="1"/>
    </w:pPr>
    <w:rPr>
      <w:rFonts w:ascii="Tahoma" w:hAnsi="Tahoma" w:cs="Tahoma"/>
      <w:b/>
      <w:noProof/>
    </w:rPr>
  </w:style>
  <w:style w:type="paragraph" w:styleId="Zaglavlje">
    <w:name w:val="header"/>
    <w:basedOn w:val="Normal"/>
    <w:link w:val="ZaglavljeChar"/>
    <w:uiPriority w:val="99"/>
    <w:unhideWhenUsed/>
    <w:rsid w:val="00865A7D"/>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865A7D"/>
  </w:style>
  <w:style w:type="paragraph" w:styleId="Podnoje">
    <w:name w:val="footer"/>
    <w:basedOn w:val="Normal"/>
    <w:link w:val="PodnojeChar"/>
    <w:uiPriority w:val="99"/>
    <w:unhideWhenUsed/>
    <w:rsid w:val="00865A7D"/>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865A7D"/>
  </w:style>
  <w:style w:type="table" w:styleId="Reetkatablice">
    <w:name w:val="Table Grid"/>
    <w:basedOn w:val="Obinatablica"/>
    <w:uiPriority w:val="59"/>
    <w:rsid w:val="00C96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Normal"/>
    <w:uiPriority w:val="99"/>
    <w:unhideWhenUsed/>
    <w:rsid w:val="009353F6"/>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Tekstbalonia">
    <w:name w:val="Balloon Text"/>
    <w:basedOn w:val="Normal"/>
    <w:link w:val="TekstbaloniaChar"/>
    <w:uiPriority w:val="99"/>
    <w:semiHidden/>
    <w:unhideWhenUsed/>
    <w:rsid w:val="001D4D73"/>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1D4D73"/>
    <w:rPr>
      <w:rFonts w:ascii="Segoe UI" w:hAnsi="Segoe UI" w:cs="Segoe UI"/>
      <w:sz w:val="18"/>
      <w:szCs w:val="18"/>
    </w:rPr>
  </w:style>
  <w:style w:type="table" w:customStyle="1" w:styleId="TableGrid1">
    <w:name w:val="Table Grid1"/>
    <w:basedOn w:val="Obinatablica"/>
    <w:next w:val="Reetkatablice"/>
    <w:uiPriority w:val="59"/>
    <w:rsid w:val="006A74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Obinatablica"/>
    <w:next w:val="Reetkatablice"/>
    <w:uiPriority w:val="59"/>
    <w:rsid w:val="008126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tuknica">
    <w:name w:val="natuknica"/>
    <w:rsid w:val="00BB180F"/>
    <w:pPr>
      <w:numPr>
        <w:numId w:val="14"/>
      </w:numPr>
      <w:spacing w:before="120" w:after="120" w:line="276" w:lineRule="auto"/>
      <w:contextualSpacing/>
      <w:jc w:val="both"/>
    </w:pPr>
    <w:rPr>
      <w:rFonts w:ascii="Tahoma" w:eastAsia="Calibri" w:hAnsi="Tahoma" w:cs="Times New Roman"/>
      <w:lang w:eastAsia="hr-HR"/>
    </w:rPr>
  </w:style>
  <w:style w:type="paragraph" w:customStyle="1" w:styleId="natuknica1">
    <w:name w:val="natuknica1"/>
    <w:qFormat/>
    <w:rsid w:val="00BB180F"/>
    <w:pPr>
      <w:numPr>
        <w:ilvl w:val="1"/>
        <w:numId w:val="14"/>
      </w:numPr>
      <w:spacing w:after="0" w:line="240" w:lineRule="auto"/>
    </w:pPr>
    <w:rPr>
      <w:rFonts w:ascii="Tahoma" w:eastAsia="Calibri" w:hAnsi="Tahoma" w:cs="Times New Roman"/>
      <w:sz w:val="20"/>
      <w:lang w:eastAsia="hr-HR"/>
    </w:rPr>
  </w:style>
  <w:style w:type="paragraph" w:styleId="Bezproreda">
    <w:name w:val="No Spacing"/>
    <w:uiPriority w:val="1"/>
    <w:qFormat/>
    <w:rsid w:val="00F4121C"/>
    <w:pPr>
      <w:spacing w:after="0" w:line="240" w:lineRule="auto"/>
    </w:pPr>
  </w:style>
  <w:style w:type="table" w:styleId="Srednjipopis2-Isticanje1">
    <w:name w:val="Medium List 2 Accent 1"/>
    <w:basedOn w:val="Obinatablica"/>
    <w:uiPriority w:val="66"/>
    <w:rsid w:val="0013316C"/>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tblBorders>
    </w:tblPr>
    <w:tblStylePr w:type="firstRow">
      <w:rPr>
        <w:sz w:val="24"/>
        <w:szCs w:val="24"/>
      </w:rPr>
      <w:tblPr/>
      <w:tcPr>
        <w:tcBorders>
          <w:top w:val="nil"/>
          <w:left w:val="nil"/>
          <w:bottom w:val="single" w:sz="24" w:space="0" w:color="549E39" w:themeColor="accent1"/>
          <w:right w:val="nil"/>
          <w:insideH w:val="nil"/>
          <w:insideV w:val="nil"/>
        </w:tcBorders>
        <w:shd w:val="clear" w:color="auto" w:fill="FFFFFF" w:themeFill="background1"/>
      </w:tcPr>
    </w:tblStylePr>
    <w:tblStylePr w:type="lastRow">
      <w:tblPr/>
      <w:tcPr>
        <w:tcBorders>
          <w:top w:val="single" w:sz="8" w:space="0" w:color="549E3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9E39" w:themeColor="accent1"/>
          <w:insideH w:val="nil"/>
          <w:insideV w:val="nil"/>
        </w:tcBorders>
        <w:shd w:val="clear" w:color="auto" w:fill="FFFFFF" w:themeFill="background1"/>
      </w:tcPr>
    </w:tblStylePr>
    <w:tblStylePr w:type="lastCol">
      <w:tblPr/>
      <w:tcPr>
        <w:tcBorders>
          <w:top w:val="nil"/>
          <w:left w:val="single" w:sz="8" w:space="0" w:color="549E3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BC9" w:themeFill="accent1" w:themeFillTint="3F"/>
      </w:tcPr>
    </w:tblStylePr>
    <w:tblStylePr w:type="band1Horz">
      <w:tblPr/>
      <w:tcPr>
        <w:tcBorders>
          <w:top w:val="nil"/>
          <w:bottom w:val="nil"/>
          <w:insideH w:val="nil"/>
          <w:insideV w:val="nil"/>
        </w:tcBorders>
        <w:shd w:val="clear" w:color="auto" w:fill="D2EB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PlainTable5">
    <w:name w:val="Plain Table 5"/>
    <w:basedOn w:val="Obinatablica"/>
    <w:uiPriority w:val="45"/>
    <w:rsid w:val="0013316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
    <w:name w:val="Grid Table 1 Light"/>
    <w:basedOn w:val="Obinatablica"/>
    <w:uiPriority w:val="46"/>
    <w:rsid w:val="0013316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Obinatablica"/>
    <w:uiPriority w:val="46"/>
    <w:rsid w:val="0013316C"/>
    <w:pPr>
      <w:spacing w:after="0" w:line="240" w:lineRule="auto"/>
    </w:pPr>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table" w:customStyle="1" w:styleId="GridTable3Accent5">
    <w:name w:val="Grid Table 3 Accent 5"/>
    <w:basedOn w:val="Obinatablica"/>
    <w:uiPriority w:val="48"/>
    <w:rsid w:val="0013316C"/>
    <w:pPr>
      <w:spacing w:after="0" w:line="240" w:lineRule="auto"/>
    </w:p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bottom w:val="single" w:sz="4" w:space="0" w:color="92D2DB" w:themeColor="accent5" w:themeTint="99"/>
        </w:tcBorders>
      </w:tcPr>
    </w:tblStylePr>
    <w:tblStylePr w:type="nwCell">
      <w:tblPr/>
      <w:tcPr>
        <w:tcBorders>
          <w:bottom w:val="single" w:sz="4" w:space="0" w:color="92D2DB" w:themeColor="accent5" w:themeTint="99"/>
        </w:tcBorders>
      </w:tcPr>
    </w:tblStylePr>
    <w:tblStylePr w:type="seCell">
      <w:tblPr/>
      <w:tcPr>
        <w:tcBorders>
          <w:top w:val="single" w:sz="4" w:space="0" w:color="92D2DB" w:themeColor="accent5" w:themeTint="99"/>
        </w:tcBorders>
      </w:tcPr>
    </w:tblStylePr>
    <w:tblStylePr w:type="swCell">
      <w:tblPr/>
      <w:tcPr>
        <w:tcBorders>
          <w:top w:val="single" w:sz="4" w:space="0" w:color="92D2DB" w:themeColor="accent5" w:themeTint="99"/>
        </w:tcBorders>
      </w:tcPr>
    </w:tblStylePr>
  </w:style>
  <w:style w:type="table" w:customStyle="1" w:styleId="GridTable4Accent1">
    <w:name w:val="Grid Table 4 Accent 1"/>
    <w:basedOn w:val="Obinatablica"/>
    <w:uiPriority w:val="49"/>
    <w:rsid w:val="0013316C"/>
    <w:pPr>
      <w:spacing w:after="0"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PlainTable1">
    <w:name w:val="Plain Table 1"/>
    <w:basedOn w:val="Obinatablica"/>
    <w:uiPriority w:val="41"/>
    <w:rsid w:val="003A01D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3">
    <w:name w:val="Table Grid3"/>
    <w:basedOn w:val="Obinatablica"/>
    <w:next w:val="Reetkatablice"/>
    <w:uiPriority w:val="59"/>
    <w:rsid w:val="00DD2C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356"/>
  </w:style>
  <w:style w:type="paragraph" w:styleId="Naslov1">
    <w:name w:val="heading 1"/>
    <w:basedOn w:val="Normal"/>
    <w:next w:val="Normal"/>
    <w:link w:val="Naslov1Char"/>
    <w:uiPriority w:val="9"/>
    <w:qFormat/>
    <w:rsid w:val="005059B0"/>
    <w:pPr>
      <w:keepNext/>
      <w:keepLines/>
      <w:spacing w:before="240" w:after="0"/>
      <w:outlineLvl w:val="0"/>
    </w:pPr>
    <w:rPr>
      <w:rFonts w:asciiTheme="majorHAnsi" w:eastAsiaTheme="majorEastAsia" w:hAnsiTheme="majorHAnsi" w:cstheme="majorBidi"/>
      <w:color w:val="3E762A" w:themeColor="accent1" w:themeShade="BF"/>
      <w:sz w:val="32"/>
      <w:szCs w:val="32"/>
    </w:rPr>
  </w:style>
  <w:style w:type="paragraph" w:styleId="Naslov2">
    <w:name w:val="heading 2"/>
    <w:basedOn w:val="Normal"/>
    <w:next w:val="Normal"/>
    <w:link w:val="Naslov2Char"/>
    <w:uiPriority w:val="9"/>
    <w:unhideWhenUsed/>
    <w:qFormat/>
    <w:rsid w:val="005059B0"/>
    <w:pPr>
      <w:keepNext/>
      <w:keepLines/>
      <w:spacing w:before="40" w:after="0"/>
      <w:outlineLvl w:val="1"/>
    </w:pPr>
    <w:rPr>
      <w:rFonts w:asciiTheme="majorHAnsi" w:eastAsiaTheme="majorEastAsia" w:hAnsiTheme="majorHAnsi" w:cstheme="majorBidi"/>
      <w:color w:val="3E762A" w:themeColor="accent1" w:themeShade="BF"/>
      <w:sz w:val="26"/>
      <w:szCs w:val="26"/>
    </w:rPr>
  </w:style>
  <w:style w:type="paragraph" w:styleId="Naslov3">
    <w:name w:val="heading 3"/>
    <w:basedOn w:val="Normal"/>
    <w:next w:val="Normal"/>
    <w:link w:val="Naslov3Char"/>
    <w:uiPriority w:val="9"/>
    <w:unhideWhenUsed/>
    <w:qFormat/>
    <w:rsid w:val="004B3A2A"/>
    <w:pPr>
      <w:keepNext/>
      <w:keepLines/>
      <w:numPr>
        <w:ilvl w:val="2"/>
        <w:numId w:val="30"/>
      </w:numPr>
      <w:spacing w:before="40" w:after="0"/>
      <w:outlineLvl w:val="2"/>
    </w:pPr>
    <w:rPr>
      <w:rFonts w:ascii="Tahoma" w:eastAsiaTheme="majorEastAsia" w:hAnsi="Tahoma" w:cs="Tahoma"/>
      <w:b/>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5059B0"/>
    <w:rPr>
      <w:rFonts w:asciiTheme="majorHAnsi" w:eastAsiaTheme="majorEastAsia" w:hAnsiTheme="majorHAnsi" w:cstheme="majorBidi"/>
      <w:color w:val="3E762A" w:themeColor="accent1" w:themeShade="BF"/>
      <w:sz w:val="32"/>
      <w:szCs w:val="32"/>
    </w:rPr>
  </w:style>
  <w:style w:type="paragraph" w:styleId="TOCNaslov">
    <w:name w:val="TOC Heading"/>
    <w:basedOn w:val="Naslov1"/>
    <w:next w:val="Normal"/>
    <w:uiPriority w:val="39"/>
    <w:unhideWhenUsed/>
    <w:qFormat/>
    <w:rsid w:val="005059B0"/>
    <w:pPr>
      <w:outlineLvl w:val="9"/>
    </w:pPr>
    <w:rPr>
      <w:lang w:val="en-US"/>
    </w:rPr>
  </w:style>
  <w:style w:type="character" w:customStyle="1" w:styleId="Naslov2Char">
    <w:name w:val="Naslov 2 Char"/>
    <w:basedOn w:val="Zadanifontodlomka"/>
    <w:link w:val="Naslov2"/>
    <w:uiPriority w:val="9"/>
    <w:rsid w:val="005059B0"/>
    <w:rPr>
      <w:rFonts w:asciiTheme="majorHAnsi" w:eastAsiaTheme="majorEastAsia" w:hAnsiTheme="majorHAnsi" w:cstheme="majorBidi"/>
      <w:color w:val="3E762A" w:themeColor="accent1" w:themeShade="BF"/>
      <w:sz w:val="26"/>
      <w:szCs w:val="26"/>
    </w:rPr>
  </w:style>
  <w:style w:type="paragraph" w:styleId="Odlomakpopisa">
    <w:name w:val="List Paragraph"/>
    <w:basedOn w:val="Normal"/>
    <w:uiPriority w:val="34"/>
    <w:qFormat/>
    <w:rsid w:val="005059B0"/>
    <w:pPr>
      <w:ind w:left="720"/>
      <w:contextualSpacing/>
    </w:pPr>
  </w:style>
  <w:style w:type="paragraph" w:styleId="Sadraj1">
    <w:name w:val="toc 1"/>
    <w:basedOn w:val="Normal"/>
    <w:next w:val="Normal"/>
    <w:autoRedefine/>
    <w:uiPriority w:val="39"/>
    <w:unhideWhenUsed/>
    <w:rsid w:val="00ED4643"/>
    <w:pPr>
      <w:tabs>
        <w:tab w:val="left" w:pos="426"/>
        <w:tab w:val="right" w:leader="dot" w:pos="9063"/>
      </w:tabs>
      <w:spacing w:after="100"/>
      <w:ind w:left="426" w:hanging="426"/>
    </w:pPr>
  </w:style>
  <w:style w:type="paragraph" w:styleId="Sadraj2">
    <w:name w:val="toc 2"/>
    <w:basedOn w:val="Normal"/>
    <w:next w:val="Normal"/>
    <w:autoRedefine/>
    <w:uiPriority w:val="39"/>
    <w:unhideWhenUsed/>
    <w:rsid w:val="0084220B"/>
    <w:pPr>
      <w:tabs>
        <w:tab w:val="left" w:pos="426"/>
        <w:tab w:val="right" w:leader="dot" w:pos="9072"/>
      </w:tabs>
      <w:spacing w:after="100"/>
      <w:ind w:left="993" w:right="1" w:hanging="993"/>
    </w:pPr>
  </w:style>
  <w:style w:type="character" w:styleId="Hiperveza">
    <w:name w:val="Hyperlink"/>
    <w:basedOn w:val="Zadanifontodlomka"/>
    <w:uiPriority w:val="99"/>
    <w:unhideWhenUsed/>
    <w:rsid w:val="005059B0"/>
    <w:rPr>
      <w:color w:val="6B9F25" w:themeColor="hyperlink"/>
      <w:u w:val="single"/>
    </w:rPr>
  </w:style>
  <w:style w:type="character" w:customStyle="1" w:styleId="Naslov3Char">
    <w:name w:val="Naslov 3 Char"/>
    <w:basedOn w:val="Zadanifontodlomka"/>
    <w:link w:val="Naslov3"/>
    <w:uiPriority w:val="9"/>
    <w:rsid w:val="004B3A2A"/>
    <w:rPr>
      <w:rFonts w:ascii="Tahoma" w:eastAsiaTheme="majorEastAsia" w:hAnsi="Tahoma" w:cs="Tahoma"/>
      <w:b/>
    </w:rPr>
  </w:style>
  <w:style w:type="paragraph" w:styleId="Sadraj3">
    <w:name w:val="toc 3"/>
    <w:basedOn w:val="Normal"/>
    <w:next w:val="Normal"/>
    <w:autoRedefine/>
    <w:uiPriority w:val="39"/>
    <w:unhideWhenUsed/>
    <w:rsid w:val="0084220B"/>
    <w:pPr>
      <w:tabs>
        <w:tab w:val="left" w:pos="993"/>
        <w:tab w:val="left" w:pos="1134"/>
        <w:tab w:val="right" w:leader="dot" w:pos="9072"/>
      </w:tabs>
      <w:spacing w:after="100"/>
      <w:ind w:left="426" w:right="1"/>
    </w:pPr>
    <w:rPr>
      <w:rFonts w:ascii="Tahoma" w:hAnsi="Tahoma" w:cs="Tahoma"/>
      <w:b/>
      <w:noProof/>
    </w:rPr>
  </w:style>
  <w:style w:type="paragraph" w:styleId="Zaglavlje">
    <w:name w:val="header"/>
    <w:basedOn w:val="Normal"/>
    <w:link w:val="ZaglavljeChar"/>
    <w:uiPriority w:val="99"/>
    <w:unhideWhenUsed/>
    <w:rsid w:val="00865A7D"/>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865A7D"/>
  </w:style>
  <w:style w:type="paragraph" w:styleId="Podnoje">
    <w:name w:val="footer"/>
    <w:basedOn w:val="Normal"/>
    <w:link w:val="PodnojeChar"/>
    <w:uiPriority w:val="99"/>
    <w:unhideWhenUsed/>
    <w:rsid w:val="00865A7D"/>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865A7D"/>
  </w:style>
  <w:style w:type="table" w:styleId="Reetkatablice">
    <w:name w:val="Table Grid"/>
    <w:basedOn w:val="Obinatablica"/>
    <w:uiPriority w:val="59"/>
    <w:rsid w:val="00C96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Normal"/>
    <w:uiPriority w:val="99"/>
    <w:unhideWhenUsed/>
    <w:rsid w:val="009353F6"/>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Tekstbalonia">
    <w:name w:val="Balloon Text"/>
    <w:basedOn w:val="Normal"/>
    <w:link w:val="TekstbaloniaChar"/>
    <w:uiPriority w:val="99"/>
    <w:semiHidden/>
    <w:unhideWhenUsed/>
    <w:rsid w:val="001D4D73"/>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1D4D73"/>
    <w:rPr>
      <w:rFonts w:ascii="Segoe UI" w:hAnsi="Segoe UI" w:cs="Segoe UI"/>
      <w:sz w:val="18"/>
      <w:szCs w:val="18"/>
    </w:rPr>
  </w:style>
  <w:style w:type="table" w:customStyle="1" w:styleId="TableGrid1">
    <w:name w:val="Table Grid1"/>
    <w:basedOn w:val="Obinatablica"/>
    <w:next w:val="Reetkatablice"/>
    <w:uiPriority w:val="59"/>
    <w:rsid w:val="006A74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Obinatablica"/>
    <w:next w:val="Reetkatablice"/>
    <w:uiPriority w:val="59"/>
    <w:rsid w:val="008126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tuknica">
    <w:name w:val="natuknica"/>
    <w:rsid w:val="00BB180F"/>
    <w:pPr>
      <w:numPr>
        <w:numId w:val="14"/>
      </w:numPr>
      <w:spacing w:before="120" w:after="120" w:line="276" w:lineRule="auto"/>
      <w:contextualSpacing/>
      <w:jc w:val="both"/>
    </w:pPr>
    <w:rPr>
      <w:rFonts w:ascii="Tahoma" w:eastAsia="Calibri" w:hAnsi="Tahoma" w:cs="Times New Roman"/>
      <w:lang w:eastAsia="hr-HR"/>
    </w:rPr>
  </w:style>
  <w:style w:type="paragraph" w:customStyle="1" w:styleId="natuknica1">
    <w:name w:val="natuknica1"/>
    <w:qFormat/>
    <w:rsid w:val="00BB180F"/>
    <w:pPr>
      <w:numPr>
        <w:ilvl w:val="1"/>
        <w:numId w:val="14"/>
      </w:numPr>
      <w:spacing w:after="0" w:line="240" w:lineRule="auto"/>
    </w:pPr>
    <w:rPr>
      <w:rFonts w:ascii="Tahoma" w:eastAsia="Calibri" w:hAnsi="Tahoma" w:cs="Times New Roman"/>
      <w:sz w:val="20"/>
      <w:lang w:eastAsia="hr-HR"/>
    </w:rPr>
  </w:style>
  <w:style w:type="paragraph" w:styleId="Bezproreda">
    <w:name w:val="No Spacing"/>
    <w:uiPriority w:val="1"/>
    <w:qFormat/>
    <w:rsid w:val="00F4121C"/>
    <w:pPr>
      <w:spacing w:after="0" w:line="240" w:lineRule="auto"/>
    </w:pPr>
  </w:style>
  <w:style w:type="table" w:styleId="Srednjipopis2-Isticanje1">
    <w:name w:val="Medium List 2 Accent 1"/>
    <w:basedOn w:val="Obinatablica"/>
    <w:uiPriority w:val="66"/>
    <w:rsid w:val="0013316C"/>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tblBorders>
    </w:tblPr>
    <w:tblStylePr w:type="firstRow">
      <w:rPr>
        <w:sz w:val="24"/>
        <w:szCs w:val="24"/>
      </w:rPr>
      <w:tblPr/>
      <w:tcPr>
        <w:tcBorders>
          <w:top w:val="nil"/>
          <w:left w:val="nil"/>
          <w:bottom w:val="single" w:sz="24" w:space="0" w:color="549E39" w:themeColor="accent1"/>
          <w:right w:val="nil"/>
          <w:insideH w:val="nil"/>
          <w:insideV w:val="nil"/>
        </w:tcBorders>
        <w:shd w:val="clear" w:color="auto" w:fill="FFFFFF" w:themeFill="background1"/>
      </w:tcPr>
    </w:tblStylePr>
    <w:tblStylePr w:type="lastRow">
      <w:tblPr/>
      <w:tcPr>
        <w:tcBorders>
          <w:top w:val="single" w:sz="8" w:space="0" w:color="549E3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9E39" w:themeColor="accent1"/>
          <w:insideH w:val="nil"/>
          <w:insideV w:val="nil"/>
        </w:tcBorders>
        <w:shd w:val="clear" w:color="auto" w:fill="FFFFFF" w:themeFill="background1"/>
      </w:tcPr>
    </w:tblStylePr>
    <w:tblStylePr w:type="lastCol">
      <w:tblPr/>
      <w:tcPr>
        <w:tcBorders>
          <w:top w:val="nil"/>
          <w:left w:val="single" w:sz="8" w:space="0" w:color="549E3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BC9" w:themeFill="accent1" w:themeFillTint="3F"/>
      </w:tcPr>
    </w:tblStylePr>
    <w:tblStylePr w:type="band1Horz">
      <w:tblPr/>
      <w:tcPr>
        <w:tcBorders>
          <w:top w:val="nil"/>
          <w:bottom w:val="nil"/>
          <w:insideH w:val="nil"/>
          <w:insideV w:val="nil"/>
        </w:tcBorders>
        <w:shd w:val="clear" w:color="auto" w:fill="D2EB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PlainTable5">
    <w:name w:val="Plain Table 5"/>
    <w:basedOn w:val="Obinatablica"/>
    <w:uiPriority w:val="45"/>
    <w:rsid w:val="0013316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
    <w:name w:val="Grid Table 1 Light"/>
    <w:basedOn w:val="Obinatablica"/>
    <w:uiPriority w:val="46"/>
    <w:rsid w:val="0013316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Obinatablica"/>
    <w:uiPriority w:val="46"/>
    <w:rsid w:val="0013316C"/>
    <w:pPr>
      <w:spacing w:after="0" w:line="240" w:lineRule="auto"/>
    </w:pPr>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table" w:customStyle="1" w:styleId="GridTable3Accent5">
    <w:name w:val="Grid Table 3 Accent 5"/>
    <w:basedOn w:val="Obinatablica"/>
    <w:uiPriority w:val="48"/>
    <w:rsid w:val="0013316C"/>
    <w:pPr>
      <w:spacing w:after="0" w:line="240" w:lineRule="auto"/>
    </w:p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bottom w:val="single" w:sz="4" w:space="0" w:color="92D2DB" w:themeColor="accent5" w:themeTint="99"/>
        </w:tcBorders>
      </w:tcPr>
    </w:tblStylePr>
    <w:tblStylePr w:type="nwCell">
      <w:tblPr/>
      <w:tcPr>
        <w:tcBorders>
          <w:bottom w:val="single" w:sz="4" w:space="0" w:color="92D2DB" w:themeColor="accent5" w:themeTint="99"/>
        </w:tcBorders>
      </w:tcPr>
    </w:tblStylePr>
    <w:tblStylePr w:type="seCell">
      <w:tblPr/>
      <w:tcPr>
        <w:tcBorders>
          <w:top w:val="single" w:sz="4" w:space="0" w:color="92D2DB" w:themeColor="accent5" w:themeTint="99"/>
        </w:tcBorders>
      </w:tcPr>
    </w:tblStylePr>
    <w:tblStylePr w:type="swCell">
      <w:tblPr/>
      <w:tcPr>
        <w:tcBorders>
          <w:top w:val="single" w:sz="4" w:space="0" w:color="92D2DB" w:themeColor="accent5" w:themeTint="99"/>
        </w:tcBorders>
      </w:tcPr>
    </w:tblStylePr>
  </w:style>
  <w:style w:type="table" w:customStyle="1" w:styleId="GridTable4Accent1">
    <w:name w:val="Grid Table 4 Accent 1"/>
    <w:basedOn w:val="Obinatablica"/>
    <w:uiPriority w:val="49"/>
    <w:rsid w:val="0013316C"/>
    <w:pPr>
      <w:spacing w:after="0"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PlainTable1">
    <w:name w:val="Plain Table 1"/>
    <w:basedOn w:val="Obinatablica"/>
    <w:uiPriority w:val="41"/>
    <w:rsid w:val="003A01D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3">
    <w:name w:val="Table Grid3"/>
    <w:basedOn w:val="Obinatablica"/>
    <w:next w:val="Reetkatablice"/>
    <w:uiPriority w:val="59"/>
    <w:rsid w:val="00DD2C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401446">
      <w:bodyDiv w:val="1"/>
      <w:marLeft w:val="0"/>
      <w:marRight w:val="0"/>
      <w:marTop w:val="0"/>
      <w:marBottom w:val="0"/>
      <w:divBdr>
        <w:top w:val="none" w:sz="0" w:space="0" w:color="auto"/>
        <w:left w:val="none" w:sz="0" w:space="0" w:color="auto"/>
        <w:bottom w:val="none" w:sz="0" w:space="0" w:color="auto"/>
        <w:right w:val="none" w:sz="0" w:space="0" w:color="auto"/>
      </w:divBdr>
    </w:div>
    <w:div w:id="1587954496">
      <w:bodyDiv w:val="1"/>
      <w:marLeft w:val="0"/>
      <w:marRight w:val="0"/>
      <w:marTop w:val="0"/>
      <w:marBottom w:val="0"/>
      <w:divBdr>
        <w:top w:val="none" w:sz="0" w:space="0" w:color="auto"/>
        <w:left w:val="none" w:sz="0" w:space="0" w:color="auto"/>
        <w:bottom w:val="none" w:sz="0" w:space="0" w:color="auto"/>
        <w:right w:val="none" w:sz="0" w:space="0" w:color="auto"/>
      </w:divBdr>
      <w:divsChild>
        <w:div w:id="551497811">
          <w:marLeft w:val="0"/>
          <w:marRight w:val="0"/>
          <w:marTop w:val="0"/>
          <w:marBottom w:val="0"/>
          <w:divBdr>
            <w:top w:val="none" w:sz="0" w:space="0" w:color="auto"/>
            <w:left w:val="none" w:sz="0" w:space="0" w:color="auto"/>
            <w:bottom w:val="none" w:sz="0" w:space="0" w:color="auto"/>
            <w:right w:val="none" w:sz="0" w:space="0" w:color="auto"/>
          </w:divBdr>
        </w:div>
        <w:div w:id="89737907">
          <w:marLeft w:val="0"/>
          <w:marRight w:val="0"/>
          <w:marTop w:val="0"/>
          <w:marBottom w:val="0"/>
          <w:divBdr>
            <w:top w:val="none" w:sz="0" w:space="0" w:color="auto"/>
            <w:left w:val="none" w:sz="0" w:space="0" w:color="auto"/>
            <w:bottom w:val="none" w:sz="0" w:space="0" w:color="auto"/>
            <w:right w:val="none" w:sz="0" w:space="0" w:color="auto"/>
          </w:divBdr>
        </w:div>
        <w:div w:id="1152873549">
          <w:marLeft w:val="0"/>
          <w:marRight w:val="0"/>
          <w:marTop w:val="0"/>
          <w:marBottom w:val="0"/>
          <w:divBdr>
            <w:top w:val="none" w:sz="0" w:space="0" w:color="auto"/>
            <w:left w:val="none" w:sz="0" w:space="0" w:color="auto"/>
            <w:bottom w:val="none" w:sz="0" w:space="0" w:color="auto"/>
            <w:right w:val="none" w:sz="0" w:space="0" w:color="auto"/>
          </w:divBdr>
        </w:div>
        <w:div w:id="1613826490">
          <w:marLeft w:val="0"/>
          <w:marRight w:val="0"/>
          <w:marTop w:val="0"/>
          <w:marBottom w:val="0"/>
          <w:divBdr>
            <w:top w:val="none" w:sz="0" w:space="0" w:color="auto"/>
            <w:left w:val="none" w:sz="0" w:space="0" w:color="auto"/>
            <w:bottom w:val="none" w:sz="0" w:space="0" w:color="auto"/>
            <w:right w:val="none" w:sz="0" w:space="0" w:color="auto"/>
          </w:divBdr>
        </w:div>
        <w:div w:id="836191391">
          <w:marLeft w:val="0"/>
          <w:marRight w:val="0"/>
          <w:marTop w:val="0"/>
          <w:marBottom w:val="0"/>
          <w:divBdr>
            <w:top w:val="none" w:sz="0" w:space="0" w:color="auto"/>
            <w:left w:val="none" w:sz="0" w:space="0" w:color="auto"/>
            <w:bottom w:val="none" w:sz="0" w:space="0" w:color="auto"/>
            <w:right w:val="none" w:sz="0" w:space="0" w:color="auto"/>
          </w:divBdr>
        </w:div>
        <w:div w:id="847062653">
          <w:marLeft w:val="0"/>
          <w:marRight w:val="0"/>
          <w:marTop w:val="0"/>
          <w:marBottom w:val="0"/>
          <w:divBdr>
            <w:top w:val="none" w:sz="0" w:space="0" w:color="auto"/>
            <w:left w:val="none" w:sz="0" w:space="0" w:color="auto"/>
            <w:bottom w:val="none" w:sz="0" w:space="0" w:color="auto"/>
            <w:right w:val="none" w:sz="0" w:space="0" w:color="auto"/>
          </w:divBdr>
        </w:div>
        <w:div w:id="198468884">
          <w:marLeft w:val="0"/>
          <w:marRight w:val="0"/>
          <w:marTop w:val="0"/>
          <w:marBottom w:val="0"/>
          <w:divBdr>
            <w:top w:val="none" w:sz="0" w:space="0" w:color="auto"/>
            <w:left w:val="none" w:sz="0" w:space="0" w:color="auto"/>
            <w:bottom w:val="none" w:sz="0" w:space="0" w:color="auto"/>
            <w:right w:val="none" w:sz="0" w:space="0" w:color="auto"/>
          </w:divBdr>
        </w:div>
        <w:div w:id="1323967580">
          <w:marLeft w:val="0"/>
          <w:marRight w:val="0"/>
          <w:marTop w:val="0"/>
          <w:marBottom w:val="0"/>
          <w:divBdr>
            <w:top w:val="none" w:sz="0" w:space="0" w:color="auto"/>
            <w:left w:val="none" w:sz="0" w:space="0" w:color="auto"/>
            <w:bottom w:val="none" w:sz="0" w:space="0" w:color="auto"/>
            <w:right w:val="none" w:sz="0" w:space="0" w:color="auto"/>
          </w:divBdr>
        </w:div>
        <w:div w:id="1894346439">
          <w:marLeft w:val="0"/>
          <w:marRight w:val="0"/>
          <w:marTop w:val="0"/>
          <w:marBottom w:val="0"/>
          <w:divBdr>
            <w:top w:val="none" w:sz="0" w:space="0" w:color="auto"/>
            <w:left w:val="none" w:sz="0" w:space="0" w:color="auto"/>
            <w:bottom w:val="none" w:sz="0" w:space="0" w:color="auto"/>
            <w:right w:val="none" w:sz="0" w:space="0" w:color="auto"/>
          </w:divBdr>
        </w:div>
        <w:div w:id="2114937187">
          <w:marLeft w:val="0"/>
          <w:marRight w:val="0"/>
          <w:marTop w:val="0"/>
          <w:marBottom w:val="0"/>
          <w:divBdr>
            <w:top w:val="none" w:sz="0" w:space="0" w:color="auto"/>
            <w:left w:val="none" w:sz="0" w:space="0" w:color="auto"/>
            <w:bottom w:val="none" w:sz="0" w:space="0" w:color="auto"/>
            <w:right w:val="none" w:sz="0" w:space="0" w:color="auto"/>
          </w:divBdr>
        </w:div>
        <w:div w:id="1004894019">
          <w:marLeft w:val="0"/>
          <w:marRight w:val="0"/>
          <w:marTop w:val="0"/>
          <w:marBottom w:val="0"/>
          <w:divBdr>
            <w:top w:val="none" w:sz="0" w:space="0" w:color="auto"/>
            <w:left w:val="none" w:sz="0" w:space="0" w:color="auto"/>
            <w:bottom w:val="none" w:sz="0" w:space="0" w:color="auto"/>
            <w:right w:val="none" w:sz="0" w:space="0" w:color="auto"/>
          </w:divBdr>
        </w:div>
        <w:div w:id="2029522864">
          <w:marLeft w:val="0"/>
          <w:marRight w:val="0"/>
          <w:marTop w:val="0"/>
          <w:marBottom w:val="0"/>
          <w:divBdr>
            <w:top w:val="none" w:sz="0" w:space="0" w:color="auto"/>
            <w:left w:val="none" w:sz="0" w:space="0" w:color="auto"/>
            <w:bottom w:val="none" w:sz="0" w:space="0" w:color="auto"/>
            <w:right w:val="none" w:sz="0" w:space="0" w:color="auto"/>
          </w:divBdr>
        </w:div>
        <w:div w:id="1765878438">
          <w:marLeft w:val="0"/>
          <w:marRight w:val="0"/>
          <w:marTop w:val="0"/>
          <w:marBottom w:val="0"/>
          <w:divBdr>
            <w:top w:val="none" w:sz="0" w:space="0" w:color="auto"/>
            <w:left w:val="none" w:sz="0" w:space="0" w:color="auto"/>
            <w:bottom w:val="none" w:sz="0" w:space="0" w:color="auto"/>
            <w:right w:val="none" w:sz="0" w:space="0" w:color="auto"/>
          </w:divBdr>
        </w:div>
        <w:div w:id="1026296180">
          <w:marLeft w:val="0"/>
          <w:marRight w:val="0"/>
          <w:marTop w:val="0"/>
          <w:marBottom w:val="0"/>
          <w:divBdr>
            <w:top w:val="none" w:sz="0" w:space="0" w:color="auto"/>
            <w:left w:val="none" w:sz="0" w:space="0" w:color="auto"/>
            <w:bottom w:val="none" w:sz="0" w:space="0" w:color="auto"/>
            <w:right w:val="none" w:sz="0" w:space="0" w:color="auto"/>
          </w:divBdr>
        </w:div>
        <w:div w:id="1072629295">
          <w:marLeft w:val="0"/>
          <w:marRight w:val="0"/>
          <w:marTop w:val="0"/>
          <w:marBottom w:val="0"/>
          <w:divBdr>
            <w:top w:val="none" w:sz="0" w:space="0" w:color="auto"/>
            <w:left w:val="none" w:sz="0" w:space="0" w:color="auto"/>
            <w:bottom w:val="none" w:sz="0" w:space="0" w:color="auto"/>
            <w:right w:val="none" w:sz="0" w:space="0" w:color="auto"/>
          </w:divBdr>
        </w:div>
        <w:div w:id="1250313134">
          <w:marLeft w:val="0"/>
          <w:marRight w:val="0"/>
          <w:marTop w:val="0"/>
          <w:marBottom w:val="0"/>
          <w:divBdr>
            <w:top w:val="none" w:sz="0" w:space="0" w:color="auto"/>
            <w:left w:val="none" w:sz="0" w:space="0" w:color="auto"/>
            <w:bottom w:val="none" w:sz="0" w:space="0" w:color="auto"/>
            <w:right w:val="none" w:sz="0" w:space="0" w:color="auto"/>
          </w:divBdr>
        </w:div>
        <w:div w:id="1986082375">
          <w:marLeft w:val="0"/>
          <w:marRight w:val="0"/>
          <w:marTop w:val="0"/>
          <w:marBottom w:val="0"/>
          <w:divBdr>
            <w:top w:val="none" w:sz="0" w:space="0" w:color="auto"/>
            <w:left w:val="none" w:sz="0" w:space="0" w:color="auto"/>
            <w:bottom w:val="none" w:sz="0" w:space="0" w:color="auto"/>
            <w:right w:val="none" w:sz="0" w:space="0" w:color="auto"/>
          </w:divBdr>
        </w:div>
        <w:div w:id="1439250728">
          <w:marLeft w:val="0"/>
          <w:marRight w:val="0"/>
          <w:marTop w:val="0"/>
          <w:marBottom w:val="0"/>
          <w:divBdr>
            <w:top w:val="none" w:sz="0" w:space="0" w:color="auto"/>
            <w:left w:val="none" w:sz="0" w:space="0" w:color="auto"/>
            <w:bottom w:val="none" w:sz="0" w:space="0" w:color="auto"/>
            <w:right w:val="none" w:sz="0" w:space="0" w:color="auto"/>
          </w:divBdr>
        </w:div>
        <w:div w:id="1403796983">
          <w:marLeft w:val="0"/>
          <w:marRight w:val="0"/>
          <w:marTop w:val="0"/>
          <w:marBottom w:val="0"/>
          <w:divBdr>
            <w:top w:val="none" w:sz="0" w:space="0" w:color="auto"/>
            <w:left w:val="none" w:sz="0" w:space="0" w:color="auto"/>
            <w:bottom w:val="none" w:sz="0" w:space="0" w:color="auto"/>
            <w:right w:val="none" w:sz="0" w:space="0" w:color="auto"/>
          </w:divBdr>
        </w:div>
        <w:div w:id="1195996935">
          <w:marLeft w:val="0"/>
          <w:marRight w:val="0"/>
          <w:marTop w:val="0"/>
          <w:marBottom w:val="0"/>
          <w:divBdr>
            <w:top w:val="none" w:sz="0" w:space="0" w:color="auto"/>
            <w:left w:val="none" w:sz="0" w:space="0" w:color="auto"/>
            <w:bottom w:val="none" w:sz="0" w:space="0" w:color="auto"/>
            <w:right w:val="none" w:sz="0" w:space="0" w:color="auto"/>
          </w:divBdr>
        </w:div>
        <w:div w:id="56176015">
          <w:marLeft w:val="0"/>
          <w:marRight w:val="0"/>
          <w:marTop w:val="0"/>
          <w:marBottom w:val="0"/>
          <w:divBdr>
            <w:top w:val="none" w:sz="0" w:space="0" w:color="auto"/>
            <w:left w:val="none" w:sz="0" w:space="0" w:color="auto"/>
            <w:bottom w:val="none" w:sz="0" w:space="0" w:color="auto"/>
            <w:right w:val="none" w:sz="0" w:space="0" w:color="auto"/>
          </w:divBdr>
        </w:div>
        <w:div w:id="1463814329">
          <w:marLeft w:val="0"/>
          <w:marRight w:val="0"/>
          <w:marTop w:val="0"/>
          <w:marBottom w:val="0"/>
          <w:divBdr>
            <w:top w:val="none" w:sz="0" w:space="0" w:color="auto"/>
            <w:left w:val="none" w:sz="0" w:space="0" w:color="auto"/>
            <w:bottom w:val="none" w:sz="0" w:space="0" w:color="auto"/>
            <w:right w:val="none" w:sz="0" w:space="0" w:color="auto"/>
          </w:divBdr>
        </w:div>
        <w:div w:id="530607531">
          <w:marLeft w:val="0"/>
          <w:marRight w:val="0"/>
          <w:marTop w:val="0"/>
          <w:marBottom w:val="0"/>
          <w:divBdr>
            <w:top w:val="none" w:sz="0" w:space="0" w:color="auto"/>
            <w:left w:val="none" w:sz="0" w:space="0" w:color="auto"/>
            <w:bottom w:val="none" w:sz="0" w:space="0" w:color="auto"/>
            <w:right w:val="none" w:sz="0" w:space="0" w:color="auto"/>
          </w:divBdr>
        </w:div>
        <w:div w:id="1615862341">
          <w:marLeft w:val="0"/>
          <w:marRight w:val="0"/>
          <w:marTop w:val="0"/>
          <w:marBottom w:val="0"/>
          <w:divBdr>
            <w:top w:val="none" w:sz="0" w:space="0" w:color="auto"/>
            <w:left w:val="none" w:sz="0" w:space="0" w:color="auto"/>
            <w:bottom w:val="none" w:sz="0" w:space="0" w:color="auto"/>
            <w:right w:val="none" w:sz="0" w:space="0" w:color="auto"/>
          </w:divBdr>
        </w:div>
        <w:div w:id="1395008690">
          <w:marLeft w:val="0"/>
          <w:marRight w:val="0"/>
          <w:marTop w:val="0"/>
          <w:marBottom w:val="0"/>
          <w:divBdr>
            <w:top w:val="none" w:sz="0" w:space="0" w:color="auto"/>
            <w:left w:val="none" w:sz="0" w:space="0" w:color="auto"/>
            <w:bottom w:val="none" w:sz="0" w:space="0" w:color="auto"/>
            <w:right w:val="none" w:sz="0" w:space="0" w:color="auto"/>
          </w:divBdr>
        </w:div>
        <w:div w:id="1386946080">
          <w:marLeft w:val="0"/>
          <w:marRight w:val="0"/>
          <w:marTop w:val="0"/>
          <w:marBottom w:val="0"/>
          <w:divBdr>
            <w:top w:val="none" w:sz="0" w:space="0" w:color="auto"/>
            <w:left w:val="none" w:sz="0" w:space="0" w:color="auto"/>
            <w:bottom w:val="none" w:sz="0" w:space="0" w:color="auto"/>
            <w:right w:val="none" w:sz="0" w:space="0" w:color="auto"/>
          </w:divBdr>
        </w:div>
        <w:div w:id="816842337">
          <w:marLeft w:val="0"/>
          <w:marRight w:val="0"/>
          <w:marTop w:val="0"/>
          <w:marBottom w:val="0"/>
          <w:divBdr>
            <w:top w:val="none" w:sz="0" w:space="0" w:color="auto"/>
            <w:left w:val="none" w:sz="0" w:space="0" w:color="auto"/>
            <w:bottom w:val="none" w:sz="0" w:space="0" w:color="auto"/>
            <w:right w:val="none" w:sz="0" w:space="0" w:color="auto"/>
          </w:divBdr>
        </w:div>
        <w:div w:id="905644743">
          <w:marLeft w:val="0"/>
          <w:marRight w:val="0"/>
          <w:marTop w:val="0"/>
          <w:marBottom w:val="0"/>
          <w:divBdr>
            <w:top w:val="none" w:sz="0" w:space="0" w:color="auto"/>
            <w:left w:val="none" w:sz="0" w:space="0" w:color="auto"/>
            <w:bottom w:val="none" w:sz="0" w:space="0" w:color="auto"/>
            <w:right w:val="none" w:sz="0" w:space="0" w:color="auto"/>
          </w:divBdr>
        </w:div>
        <w:div w:id="248849345">
          <w:marLeft w:val="0"/>
          <w:marRight w:val="0"/>
          <w:marTop w:val="0"/>
          <w:marBottom w:val="0"/>
          <w:divBdr>
            <w:top w:val="none" w:sz="0" w:space="0" w:color="auto"/>
            <w:left w:val="none" w:sz="0" w:space="0" w:color="auto"/>
            <w:bottom w:val="none" w:sz="0" w:space="0" w:color="auto"/>
            <w:right w:val="none" w:sz="0" w:space="0" w:color="auto"/>
          </w:divBdr>
        </w:div>
        <w:div w:id="1051732764">
          <w:marLeft w:val="0"/>
          <w:marRight w:val="0"/>
          <w:marTop w:val="0"/>
          <w:marBottom w:val="0"/>
          <w:divBdr>
            <w:top w:val="none" w:sz="0" w:space="0" w:color="auto"/>
            <w:left w:val="none" w:sz="0" w:space="0" w:color="auto"/>
            <w:bottom w:val="none" w:sz="0" w:space="0" w:color="auto"/>
            <w:right w:val="none" w:sz="0" w:space="0" w:color="auto"/>
          </w:divBdr>
        </w:div>
        <w:div w:id="1692991840">
          <w:marLeft w:val="0"/>
          <w:marRight w:val="0"/>
          <w:marTop w:val="0"/>
          <w:marBottom w:val="0"/>
          <w:divBdr>
            <w:top w:val="none" w:sz="0" w:space="0" w:color="auto"/>
            <w:left w:val="none" w:sz="0" w:space="0" w:color="auto"/>
            <w:bottom w:val="none" w:sz="0" w:space="0" w:color="auto"/>
            <w:right w:val="none" w:sz="0" w:space="0" w:color="auto"/>
          </w:divBdr>
        </w:div>
        <w:div w:id="892157172">
          <w:marLeft w:val="0"/>
          <w:marRight w:val="0"/>
          <w:marTop w:val="0"/>
          <w:marBottom w:val="0"/>
          <w:divBdr>
            <w:top w:val="none" w:sz="0" w:space="0" w:color="auto"/>
            <w:left w:val="none" w:sz="0" w:space="0" w:color="auto"/>
            <w:bottom w:val="none" w:sz="0" w:space="0" w:color="auto"/>
            <w:right w:val="none" w:sz="0" w:space="0" w:color="auto"/>
          </w:divBdr>
        </w:div>
        <w:div w:id="1977104222">
          <w:marLeft w:val="0"/>
          <w:marRight w:val="0"/>
          <w:marTop w:val="0"/>
          <w:marBottom w:val="0"/>
          <w:divBdr>
            <w:top w:val="none" w:sz="0" w:space="0" w:color="auto"/>
            <w:left w:val="none" w:sz="0" w:space="0" w:color="auto"/>
            <w:bottom w:val="none" w:sz="0" w:space="0" w:color="auto"/>
            <w:right w:val="none" w:sz="0" w:space="0" w:color="auto"/>
          </w:divBdr>
        </w:div>
        <w:div w:id="875656578">
          <w:marLeft w:val="0"/>
          <w:marRight w:val="0"/>
          <w:marTop w:val="0"/>
          <w:marBottom w:val="0"/>
          <w:divBdr>
            <w:top w:val="none" w:sz="0" w:space="0" w:color="auto"/>
            <w:left w:val="none" w:sz="0" w:space="0" w:color="auto"/>
            <w:bottom w:val="none" w:sz="0" w:space="0" w:color="auto"/>
            <w:right w:val="none" w:sz="0" w:space="0" w:color="auto"/>
          </w:divBdr>
        </w:div>
        <w:div w:id="613943937">
          <w:marLeft w:val="0"/>
          <w:marRight w:val="0"/>
          <w:marTop w:val="0"/>
          <w:marBottom w:val="0"/>
          <w:divBdr>
            <w:top w:val="none" w:sz="0" w:space="0" w:color="auto"/>
            <w:left w:val="none" w:sz="0" w:space="0" w:color="auto"/>
            <w:bottom w:val="none" w:sz="0" w:space="0" w:color="auto"/>
            <w:right w:val="none" w:sz="0" w:space="0" w:color="auto"/>
          </w:divBdr>
        </w:div>
        <w:div w:id="322898884">
          <w:marLeft w:val="0"/>
          <w:marRight w:val="0"/>
          <w:marTop w:val="0"/>
          <w:marBottom w:val="0"/>
          <w:divBdr>
            <w:top w:val="none" w:sz="0" w:space="0" w:color="auto"/>
            <w:left w:val="none" w:sz="0" w:space="0" w:color="auto"/>
            <w:bottom w:val="none" w:sz="0" w:space="0" w:color="auto"/>
            <w:right w:val="none" w:sz="0" w:space="0" w:color="auto"/>
          </w:divBdr>
        </w:div>
      </w:divsChild>
    </w:div>
    <w:div w:id="1726559140">
      <w:bodyDiv w:val="1"/>
      <w:marLeft w:val="0"/>
      <w:marRight w:val="0"/>
      <w:marTop w:val="0"/>
      <w:marBottom w:val="0"/>
      <w:divBdr>
        <w:top w:val="none" w:sz="0" w:space="0" w:color="auto"/>
        <w:left w:val="none" w:sz="0" w:space="0" w:color="auto"/>
        <w:bottom w:val="none" w:sz="0" w:space="0" w:color="auto"/>
        <w:right w:val="none" w:sz="0" w:space="0" w:color="auto"/>
      </w:divBdr>
      <w:divsChild>
        <w:div w:id="2135832464">
          <w:marLeft w:val="0"/>
          <w:marRight w:val="0"/>
          <w:marTop w:val="0"/>
          <w:marBottom w:val="0"/>
          <w:divBdr>
            <w:top w:val="none" w:sz="0" w:space="0" w:color="auto"/>
            <w:left w:val="none" w:sz="0" w:space="0" w:color="auto"/>
            <w:bottom w:val="none" w:sz="0" w:space="0" w:color="auto"/>
            <w:right w:val="none" w:sz="0" w:space="0" w:color="auto"/>
          </w:divBdr>
        </w:div>
        <w:div w:id="674386372">
          <w:marLeft w:val="0"/>
          <w:marRight w:val="0"/>
          <w:marTop w:val="0"/>
          <w:marBottom w:val="0"/>
          <w:divBdr>
            <w:top w:val="none" w:sz="0" w:space="0" w:color="auto"/>
            <w:left w:val="none" w:sz="0" w:space="0" w:color="auto"/>
            <w:bottom w:val="none" w:sz="0" w:space="0" w:color="auto"/>
            <w:right w:val="none" w:sz="0" w:space="0" w:color="auto"/>
          </w:divBdr>
        </w:div>
        <w:div w:id="1639534152">
          <w:marLeft w:val="0"/>
          <w:marRight w:val="0"/>
          <w:marTop w:val="0"/>
          <w:marBottom w:val="0"/>
          <w:divBdr>
            <w:top w:val="none" w:sz="0" w:space="0" w:color="auto"/>
            <w:left w:val="none" w:sz="0" w:space="0" w:color="auto"/>
            <w:bottom w:val="none" w:sz="0" w:space="0" w:color="auto"/>
            <w:right w:val="none" w:sz="0" w:space="0" w:color="auto"/>
          </w:divBdr>
        </w:div>
        <w:div w:id="10748571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jpg"/><Relationship Id="rId26" Type="http://schemas.openxmlformats.org/officeDocument/2006/relationships/hyperlink" Target="http://www.dzs.hr"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narodne-novine.nn.hr/clanci/sluzbeni/2009_12_156_3895.html" TargetMode="External"/><Relationship Id="rId34"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5.jpg"/><Relationship Id="rId25" Type="http://schemas.openxmlformats.org/officeDocument/2006/relationships/hyperlink" Target="http://www.mup.hr" TargetMode="External"/><Relationship Id="rId33" Type="http://schemas.openxmlformats.org/officeDocument/2006/relationships/image" Target="media/image8.png"/><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narodne-novine.nn.hr/clanci/sluzbeni/2009_03_31_684.html" TargetMode="External"/><Relationship Id="rId29" Type="http://schemas.openxmlformats.org/officeDocument/2006/relationships/hyperlink" Target="http://www.haop.h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hyperlink" Target="http://www.azo.hr"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http://narodne-novine.nn.hr/clanci/sluzbeni/2013_07_86_1934.html" TargetMode="External"/><Relationship Id="rId28" Type="http://schemas.openxmlformats.org/officeDocument/2006/relationships/footer" Target="footer3.xml"/><Relationship Id="rId36" Type="http://schemas.openxmlformats.org/officeDocument/2006/relationships/image" Target="media/image10.png"/><Relationship Id="rId10" Type="http://schemas.openxmlformats.org/officeDocument/2006/relationships/header" Target="header1.xml"/><Relationship Id="rId19" Type="http://schemas.openxmlformats.org/officeDocument/2006/relationships/hyperlink" Target="http://narodne-novine.nn.hr/clanci/sluzbeni/126724.html" TargetMode="External"/><Relationship Id="rId31" Type="http://schemas.openxmlformats.org/officeDocument/2006/relationships/hyperlink" Target="http://www.azo.hr"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hyperlink" Target="http://narodne-novine.nn.hr/clanci/sluzbeni/2011_09_111_2174.html" TargetMode="External"/><Relationship Id="rId27" Type="http://schemas.openxmlformats.org/officeDocument/2006/relationships/header" Target="header5.xml"/><Relationship Id="rId30" Type="http://schemas.openxmlformats.org/officeDocument/2006/relationships/chart" Target="charts/chart1.xml"/><Relationship Id="rId35"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000">
                <a:solidFill>
                  <a:sysClr val="windowText" lastClr="000000"/>
                </a:solidFill>
                <a:latin typeface="Tahoma" panose="020B0604030504040204" pitchFamily="34" charset="0"/>
                <a:ea typeface="Tahoma" panose="020B0604030504040204" pitchFamily="34" charset="0"/>
                <a:cs typeface="Tahoma" panose="020B0604030504040204" pitchFamily="34" charset="0"/>
              </a:rPr>
              <a:t>Podaci o odvojeno skupljenim</a:t>
            </a:r>
            <a:r>
              <a:rPr lang="hr-HR" sz="10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kategorijama otpada (t) za </a:t>
            </a:r>
            <a:r>
              <a:rPr lang="hr-HR" sz="1000">
                <a:solidFill>
                  <a:sysClr val="windowText" lastClr="000000"/>
                </a:solidFill>
                <a:latin typeface="Tahoma" panose="020B0604030504040204" pitchFamily="34" charset="0"/>
                <a:ea typeface="Tahoma" panose="020B0604030504040204" pitchFamily="34" charset="0"/>
                <a:cs typeface="Tahoma" panose="020B0604030504040204" pitchFamily="34" charset="0"/>
              </a:rPr>
              <a:t>2016. godinu</a:t>
            </a:r>
          </a:p>
        </c:rich>
      </c:tx>
      <c:overlay val="0"/>
      <c:spPr>
        <a:noFill/>
        <a:ln>
          <a:noFill/>
        </a:ln>
        <a:effectLst/>
      </c:spPr>
    </c:title>
    <c:autoTitleDeleted val="0"/>
    <c:plotArea>
      <c:layout/>
      <c:barChart>
        <c:barDir val="col"/>
        <c:grouping val="clustered"/>
        <c:varyColors val="0"/>
        <c:ser>
          <c:idx val="0"/>
          <c:order val="0"/>
          <c:tx>
            <c:strRef>
              <c:f>Sheet1!$D$5</c:f>
              <c:strCache>
                <c:ptCount val="1"/>
                <c:pt idx="0">
                  <c:v>2016. godina</c:v>
                </c:pt>
              </c:strCache>
            </c:strRef>
          </c:tx>
          <c:spPr>
            <a:solidFill>
              <a:schemeClr val="accent1"/>
            </a:solidFill>
            <a:ln>
              <a:noFill/>
            </a:ln>
            <a:effectLst/>
          </c:spPr>
          <c:invertIfNegative val="0"/>
          <c:cat>
            <c:strRef>
              <c:f>Sheet1!$C$6:$C$12</c:f>
              <c:strCache>
                <c:ptCount val="7"/>
                <c:pt idx="0">
                  <c:v>papir</c:v>
                </c:pt>
                <c:pt idx="1">
                  <c:v>plastika</c:v>
                </c:pt>
                <c:pt idx="2">
                  <c:v>staklo</c:v>
                </c:pt>
                <c:pt idx="3">
                  <c:v>biootpad</c:v>
                </c:pt>
                <c:pt idx="4">
                  <c:v>metali</c:v>
                </c:pt>
                <c:pt idx="5">
                  <c:v>tekstil</c:v>
                </c:pt>
                <c:pt idx="6">
                  <c:v>glomazni otpad</c:v>
                </c:pt>
              </c:strCache>
            </c:strRef>
          </c:cat>
          <c:val>
            <c:numRef>
              <c:f>Sheet1!$D$6:$D$12</c:f>
              <c:numCache>
                <c:formatCode>General</c:formatCode>
                <c:ptCount val="7"/>
                <c:pt idx="0">
                  <c:v>15.81</c:v>
                </c:pt>
                <c:pt idx="1">
                  <c:v>19.21</c:v>
                </c:pt>
                <c:pt idx="2">
                  <c:v>0.05</c:v>
                </c:pt>
                <c:pt idx="3">
                  <c:v>0</c:v>
                </c:pt>
                <c:pt idx="4">
                  <c:v>0</c:v>
                </c:pt>
                <c:pt idx="5">
                  <c:v>0</c:v>
                </c:pt>
                <c:pt idx="6">
                  <c:v>4.84</c:v>
                </c:pt>
              </c:numCache>
            </c:numRef>
          </c:val>
          <c:extLst xmlns:c16r2="http://schemas.microsoft.com/office/drawing/2015/06/chart">
            <c:ext xmlns:c16="http://schemas.microsoft.com/office/drawing/2014/chart" uri="{C3380CC4-5D6E-409C-BE32-E72D297353CC}">
              <c16:uniqueId val="{00000000-1547-46CB-928F-D19A49A3AAB7}"/>
            </c:ext>
          </c:extLst>
        </c:ser>
        <c:dLbls>
          <c:showLegendKey val="0"/>
          <c:showVal val="0"/>
          <c:showCatName val="0"/>
          <c:showSerName val="0"/>
          <c:showPercent val="0"/>
          <c:showBubbleSize val="0"/>
        </c:dLbls>
        <c:gapWidth val="219"/>
        <c:overlap val="-27"/>
        <c:axId val="250511744"/>
        <c:axId val="250513280"/>
      </c:barChart>
      <c:catAx>
        <c:axId val="250511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sr-Latn-RS"/>
          </a:p>
        </c:txPr>
        <c:crossAx val="250513280"/>
        <c:crosses val="autoZero"/>
        <c:auto val="1"/>
        <c:lblAlgn val="ctr"/>
        <c:lblOffset val="100"/>
        <c:noMultiLvlLbl val="0"/>
      </c:catAx>
      <c:valAx>
        <c:axId val="250513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sr-Latn-RS"/>
          </a:p>
        </c:txPr>
        <c:crossAx val="250511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0E218A9F9C94E979F4A2FC92B8F1BAC"/>
        <w:category>
          <w:name w:val="General"/>
          <w:gallery w:val="placeholder"/>
        </w:category>
        <w:types>
          <w:type w:val="bbPlcHdr"/>
        </w:types>
        <w:behaviors>
          <w:behavior w:val="content"/>
        </w:behaviors>
        <w:guid w:val="{0396F49E-1276-4869-A67C-E0C445D44132}"/>
      </w:docPartPr>
      <w:docPartBody>
        <w:p w:rsidR="00B87FED" w:rsidRDefault="00B87FED" w:rsidP="00B87FED">
          <w:pPr>
            <w:pStyle w:val="50E218A9F9C94E979F4A2FC92B8F1BAC"/>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00004FF" w:usb2="00000000" w:usb3="00000000" w:csb0="0000019F" w:csb1="00000000"/>
  </w:font>
  <w:font w:name="Arial">
    <w:panose1 w:val="020B0604020202020204"/>
    <w:charset w:val="EE"/>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FED"/>
    <w:rsid w:val="0000730F"/>
    <w:rsid w:val="0004313E"/>
    <w:rsid w:val="000A0EC9"/>
    <w:rsid w:val="00155E1F"/>
    <w:rsid w:val="001657A1"/>
    <w:rsid w:val="00173093"/>
    <w:rsid w:val="00176C9C"/>
    <w:rsid w:val="001915EF"/>
    <w:rsid w:val="001A3E32"/>
    <w:rsid w:val="001C2B3A"/>
    <w:rsid w:val="001C406C"/>
    <w:rsid w:val="0020703F"/>
    <w:rsid w:val="003450A8"/>
    <w:rsid w:val="00350CBB"/>
    <w:rsid w:val="00394BE8"/>
    <w:rsid w:val="003E51C3"/>
    <w:rsid w:val="003F6082"/>
    <w:rsid w:val="004148AB"/>
    <w:rsid w:val="004353F4"/>
    <w:rsid w:val="004853D5"/>
    <w:rsid w:val="00522094"/>
    <w:rsid w:val="00543CFD"/>
    <w:rsid w:val="0054434F"/>
    <w:rsid w:val="00555190"/>
    <w:rsid w:val="005848D8"/>
    <w:rsid w:val="005C5DDD"/>
    <w:rsid w:val="00673E29"/>
    <w:rsid w:val="006B4451"/>
    <w:rsid w:val="006D4B57"/>
    <w:rsid w:val="006D7592"/>
    <w:rsid w:val="00742B24"/>
    <w:rsid w:val="00745B9F"/>
    <w:rsid w:val="007D55DF"/>
    <w:rsid w:val="007E7DDD"/>
    <w:rsid w:val="00804B5B"/>
    <w:rsid w:val="00820B33"/>
    <w:rsid w:val="008656F2"/>
    <w:rsid w:val="008B072D"/>
    <w:rsid w:val="008C4F96"/>
    <w:rsid w:val="008E6FCA"/>
    <w:rsid w:val="00917F33"/>
    <w:rsid w:val="00944AB7"/>
    <w:rsid w:val="0095779E"/>
    <w:rsid w:val="009A3025"/>
    <w:rsid w:val="009F13FC"/>
    <w:rsid w:val="00A57AF1"/>
    <w:rsid w:val="00A72255"/>
    <w:rsid w:val="00B31782"/>
    <w:rsid w:val="00B42533"/>
    <w:rsid w:val="00B52FC7"/>
    <w:rsid w:val="00B87FED"/>
    <w:rsid w:val="00B92A52"/>
    <w:rsid w:val="00C07EF3"/>
    <w:rsid w:val="00C10D6B"/>
    <w:rsid w:val="00C21253"/>
    <w:rsid w:val="00C322B2"/>
    <w:rsid w:val="00C35495"/>
    <w:rsid w:val="00C97666"/>
    <w:rsid w:val="00D55F5E"/>
    <w:rsid w:val="00DA1425"/>
    <w:rsid w:val="00DC78FE"/>
    <w:rsid w:val="00DD36E3"/>
    <w:rsid w:val="00DE719D"/>
    <w:rsid w:val="00EB1BC3"/>
    <w:rsid w:val="00EB288C"/>
    <w:rsid w:val="00EC5360"/>
    <w:rsid w:val="00ED55D4"/>
    <w:rsid w:val="00EF2039"/>
    <w:rsid w:val="00F23A8B"/>
    <w:rsid w:val="00FA6977"/>
    <w:rsid w:val="00FB3EB8"/>
    <w:rsid w:val="00FB62B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50E218A9F9C94E979F4A2FC92B8F1BAC">
    <w:name w:val="50E218A9F9C94E979F4A2FC92B8F1BAC"/>
    <w:rsid w:val="00B87FED"/>
  </w:style>
  <w:style w:type="paragraph" w:customStyle="1" w:styleId="D86FBCE5DBC443AAA128C2AAB7B7D1C1">
    <w:name w:val="D86FBCE5DBC443AAA128C2AAB7B7D1C1"/>
    <w:rsid w:val="00B87FED"/>
  </w:style>
  <w:style w:type="paragraph" w:customStyle="1" w:styleId="FBC49C9EF08D40C89CD9C65F0CB5E12A">
    <w:name w:val="FBC49C9EF08D40C89CD9C65F0CB5E12A"/>
    <w:rsid w:val="00B87FED"/>
  </w:style>
  <w:style w:type="paragraph" w:customStyle="1" w:styleId="E2F85435BFF641D192320BE0862B102B">
    <w:name w:val="E2F85435BFF641D192320BE0862B102B"/>
    <w:rsid w:val="00B87FED"/>
  </w:style>
  <w:style w:type="paragraph" w:customStyle="1" w:styleId="28C89706ABDC41648F396A9305A8DAEC">
    <w:name w:val="28C89706ABDC41648F396A9305A8DAEC"/>
    <w:rsid w:val="00B87FE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50E218A9F9C94E979F4A2FC92B8F1BAC">
    <w:name w:val="50E218A9F9C94E979F4A2FC92B8F1BAC"/>
    <w:rsid w:val="00B87FED"/>
  </w:style>
  <w:style w:type="paragraph" w:customStyle="1" w:styleId="D86FBCE5DBC443AAA128C2AAB7B7D1C1">
    <w:name w:val="D86FBCE5DBC443AAA128C2AAB7B7D1C1"/>
    <w:rsid w:val="00B87FED"/>
  </w:style>
  <w:style w:type="paragraph" w:customStyle="1" w:styleId="FBC49C9EF08D40C89CD9C65F0CB5E12A">
    <w:name w:val="FBC49C9EF08D40C89CD9C65F0CB5E12A"/>
    <w:rsid w:val="00B87FED"/>
  </w:style>
  <w:style w:type="paragraph" w:customStyle="1" w:styleId="E2F85435BFF641D192320BE0862B102B">
    <w:name w:val="E2F85435BFF641D192320BE0862B102B"/>
    <w:rsid w:val="00B87FED"/>
  </w:style>
  <w:style w:type="paragraph" w:customStyle="1" w:styleId="28C89706ABDC41648F396A9305A8DAEC">
    <w:name w:val="28C89706ABDC41648F396A9305A8DAEC"/>
    <w:rsid w:val="00B87F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9B8704-D1C7-4C13-9876-625DF04FE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16159</Words>
  <Characters>92111</Characters>
  <Application>Microsoft Office Word</Application>
  <DocSecurity>0</DocSecurity>
  <Lines>767</Lines>
  <Paragraphs>216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Plan gospodarenja otpadom Općine Rakovec za razdoblje od 2017. do 2022. godine</vt:lpstr>
      <vt:lpstr>Plan gospodarenja otpadom Općine Rakovec za razdoblje od 2017. do 2022. godine</vt:lpstr>
    </vt:vector>
  </TitlesOfParts>
  <Company/>
  <LinksUpToDate>false</LinksUpToDate>
  <CharactersWithSpaces>108054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gospodarenja otpadom Općine Rakovec za razdoblje od 2017. do 2022. godine</dc:title>
  <dc:creator>Barbara Devčić</dc:creator>
  <cp:lastModifiedBy>Korisnik</cp:lastModifiedBy>
  <cp:revision>2</cp:revision>
  <cp:lastPrinted>2017-11-16T13:58:00Z</cp:lastPrinted>
  <dcterms:created xsi:type="dcterms:W3CDTF">2018-04-13T05:43:00Z</dcterms:created>
  <dcterms:modified xsi:type="dcterms:W3CDTF">2018-04-13T05:43:00Z</dcterms:modified>
</cp:coreProperties>
</file>