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DDA92" w14:textId="77777777"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6416C90F" w14:textId="77777777"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02792" w:rsidRPr="00D02792" w14:paraId="54A81702" w14:textId="77777777" w:rsidTr="00941D1C">
        <w:tc>
          <w:tcPr>
            <w:tcW w:w="9287" w:type="dxa"/>
            <w:gridSpan w:val="2"/>
            <w:shd w:val="clear" w:color="auto" w:fill="E5DFEC" w:themeFill="accent4" w:themeFillTint="33"/>
          </w:tcPr>
          <w:p w14:paraId="592C433A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4AFCF935" w14:textId="77777777" w:rsidR="00344428" w:rsidRDefault="00D02792" w:rsidP="00564FB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savjetovanju s javnošću o</w:t>
            </w:r>
            <w:r w:rsidR="003204F7">
              <w:rPr>
                <w:rFonts w:ascii="Arial Narrow" w:hAnsi="Arial Narrow" w:cs="Times New Roman"/>
                <w:sz w:val="20"/>
                <w:szCs w:val="20"/>
              </w:rPr>
              <w:t xml:space="preserve"> Nacrtu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>Prijedlog</w:t>
            </w:r>
            <w:r w:rsidR="003204F7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344428" w:rsidRPr="00344428">
              <w:rPr>
                <w:rFonts w:ascii="Arial Narrow" w:hAnsi="Arial Narrow" w:cs="Times New Roman"/>
                <w:sz w:val="20"/>
                <w:szCs w:val="20"/>
              </w:rPr>
              <w:t xml:space="preserve">Program građenja komunalne infrastrukture </w:t>
            </w:r>
          </w:p>
          <w:p w14:paraId="54A4E312" w14:textId="1723944D" w:rsidR="00D02792" w:rsidRPr="00D02792" w:rsidRDefault="00344428" w:rsidP="00564FBC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344428">
              <w:rPr>
                <w:rFonts w:ascii="Arial Narrow" w:hAnsi="Arial Narrow" w:cs="Times New Roman"/>
                <w:sz w:val="20"/>
                <w:szCs w:val="20"/>
              </w:rPr>
              <w:t>Općine Rakovec za 2022. godinu</w:t>
            </w:r>
          </w:p>
        </w:tc>
      </w:tr>
      <w:tr w:rsidR="00D02792" w:rsidRPr="00D02792" w14:paraId="7526299E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4F879007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1EAD3064" w14:textId="159D0D0B" w:rsidR="00ED3477" w:rsidRPr="003204F7" w:rsidRDefault="003204F7" w:rsidP="003204F7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3204F7">
              <w:rPr>
                <w:rFonts w:ascii="Arial Narrow" w:hAnsi="Arial Narrow" w:cs="Times New Roman"/>
                <w:sz w:val="20"/>
                <w:szCs w:val="20"/>
              </w:rPr>
              <w:t xml:space="preserve">Nacrt Prijedloga </w:t>
            </w:r>
            <w:r w:rsidR="00344428" w:rsidRPr="00344428">
              <w:rPr>
                <w:rFonts w:ascii="Arial Narrow" w:hAnsi="Arial Narrow" w:cs="Times New Roman"/>
                <w:sz w:val="20"/>
                <w:szCs w:val="20"/>
              </w:rPr>
              <w:t>Program</w:t>
            </w:r>
            <w:r w:rsidR="00C21DDC"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="00344428" w:rsidRPr="00344428">
              <w:rPr>
                <w:rFonts w:ascii="Arial Narrow" w:hAnsi="Arial Narrow" w:cs="Times New Roman"/>
                <w:sz w:val="20"/>
                <w:szCs w:val="20"/>
              </w:rPr>
              <w:t xml:space="preserve"> građenja komunalne infrastrukture Općine Rakovec za 2022. godinu</w:t>
            </w:r>
            <w:r w:rsidR="00564FBC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</w:tr>
      <w:tr w:rsidR="00D02792" w:rsidRPr="00D02792" w14:paraId="779EB50E" w14:textId="77777777" w:rsidTr="00941D1C">
        <w:tc>
          <w:tcPr>
            <w:tcW w:w="9287" w:type="dxa"/>
            <w:gridSpan w:val="2"/>
            <w:shd w:val="clear" w:color="auto" w:fill="auto"/>
            <w:vAlign w:val="center"/>
          </w:tcPr>
          <w:p w14:paraId="54178291" w14:textId="77777777" w:rsidR="00D02792" w:rsidRDefault="00D02792" w:rsidP="000D0481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Nositelj izrade akta/dokumenta:</w:t>
            </w:r>
          </w:p>
          <w:p w14:paraId="24F8CB5F" w14:textId="77777777" w:rsidR="00ED3477" w:rsidRPr="00D02792" w:rsidRDefault="00D7742B" w:rsidP="000D0481">
            <w:pPr>
              <w:spacing w:after="12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Jedinstveni upravni odjel</w:t>
            </w:r>
          </w:p>
        </w:tc>
      </w:tr>
      <w:tr w:rsidR="00D02792" w:rsidRPr="00D02792" w14:paraId="3C633CDA" w14:textId="77777777" w:rsidTr="00941D1C">
        <w:tc>
          <w:tcPr>
            <w:tcW w:w="4643" w:type="dxa"/>
            <w:shd w:val="clear" w:color="auto" w:fill="auto"/>
            <w:vAlign w:val="center"/>
          </w:tcPr>
          <w:p w14:paraId="1E94C71C" w14:textId="77777777" w:rsidR="00ED3477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14:paraId="4CA73BBD" w14:textId="583C5EEC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  <w:r w:rsidR="003B1E97">
              <w:rPr>
                <w:rFonts w:ascii="Arial Narrow" w:hAnsi="Arial Narrow" w:cs="Times New Roman"/>
                <w:b/>
                <w:sz w:val="20"/>
                <w:szCs w:val="20"/>
              </w:rPr>
              <w:t>29</w:t>
            </w:r>
            <w:r w:rsidR="001A4761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3B1E97">
              <w:rPr>
                <w:rFonts w:ascii="Arial Narrow" w:hAnsi="Arial Narrow" w:cs="Times New Roman"/>
                <w:b/>
                <w:sz w:val="20"/>
                <w:szCs w:val="20"/>
              </w:rPr>
              <w:t>10</w:t>
            </w:r>
            <w:r w:rsidR="00D7742B">
              <w:rPr>
                <w:rFonts w:ascii="Arial Narrow" w:hAnsi="Arial Narrow" w:cs="Times New Roman"/>
                <w:b/>
                <w:sz w:val="20"/>
                <w:szCs w:val="20"/>
              </w:rPr>
              <w:t>.20</w:t>
            </w:r>
            <w:r w:rsidR="003204F7">
              <w:rPr>
                <w:rFonts w:ascii="Arial Narrow" w:hAnsi="Arial Narrow" w:cs="Times New Roman"/>
                <w:b/>
                <w:sz w:val="20"/>
                <w:szCs w:val="20"/>
              </w:rPr>
              <w:t>21</w:t>
            </w:r>
            <w:r w:rsidR="00D7742B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  <w:p w14:paraId="46AB8ED6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3E938507" w14:textId="38696A7A" w:rsidR="00D02792" w:rsidRPr="00D02792" w:rsidRDefault="00D02792" w:rsidP="00564FBC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  <w:r w:rsidR="007E6B7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3B1E97">
              <w:rPr>
                <w:rFonts w:ascii="Arial Narrow" w:hAnsi="Arial Narrow" w:cs="Times New Roman"/>
                <w:b/>
                <w:sz w:val="20"/>
                <w:szCs w:val="20"/>
              </w:rPr>
              <w:t>12</w:t>
            </w:r>
            <w:r w:rsidR="007E6B7A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564FBC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3B1E97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D7742B">
              <w:rPr>
                <w:rFonts w:ascii="Arial Narrow" w:hAnsi="Arial Narrow" w:cs="Times New Roman"/>
                <w:b/>
                <w:sz w:val="20"/>
                <w:szCs w:val="20"/>
              </w:rPr>
              <w:t>.20</w:t>
            </w:r>
            <w:r w:rsidR="003204F7">
              <w:rPr>
                <w:rFonts w:ascii="Arial Narrow" w:hAnsi="Arial Narrow" w:cs="Times New Roman"/>
                <w:b/>
                <w:sz w:val="20"/>
                <w:szCs w:val="20"/>
              </w:rPr>
              <w:t>21</w:t>
            </w:r>
            <w:r w:rsidR="00D7742B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</w:tr>
      <w:tr w:rsidR="00D02792" w:rsidRPr="00D02792" w14:paraId="09BA5DA5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462252D5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2DD094D7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35EABF51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6A345D5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4DA746E7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2557DC1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6CBB697A" w14:textId="77777777" w:rsidTr="00941D1C">
        <w:tc>
          <w:tcPr>
            <w:tcW w:w="4643" w:type="dxa"/>
            <w:shd w:val="clear" w:color="auto" w:fill="F2F2F2" w:themeFill="background1" w:themeFillShade="F2"/>
          </w:tcPr>
          <w:p w14:paraId="30BAD04D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2F2F2" w:themeFill="background1" w:themeFillShade="F2"/>
          </w:tcPr>
          <w:p w14:paraId="09D5DE3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A197147" w14:textId="77777777" w:rsidTr="00941D1C">
        <w:tc>
          <w:tcPr>
            <w:tcW w:w="4643" w:type="dxa"/>
            <w:shd w:val="clear" w:color="auto" w:fill="auto"/>
          </w:tcPr>
          <w:p w14:paraId="6CCA6AAC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2C6B4458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2A29A13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D252EBC" w14:textId="77777777" w:rsidTr="00941D1C">
        <w:tc>
          <w:tcPr>
            <w:tcW w:w="4643" w:type="dxa"/>
            <w:vMerge w:val="restart"/>
            <w:shd w:val="clear" w:color="auto" w:fill="auto"/>
          </w:tcPr>
          <w:p w14:paraId="5D1B652B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14:paraId="7F04FB2F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C54E186" w14:textId="77777777" w:rsidTr="00941D1C">
        <w:tc>
          <w:tcPr>
            <w:tcW w:w="4643" w:type="dxa"/>
            <w:vMerge/>
            <w:shd w:val="clear" w:color="auto" w:fill="auto"/>
          </w:tcPr>
          <w:p w14:paraId="167EDB7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1BB5E66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33DEBAB" w14:textId="77777777" w:rsidTr="00941D1C">
        <w:tc>
          <w:tcPr>
            <w:tcW w:w="4643" w:type="dxa"/>
            <w:vMerge/>
            <w:shd w:val="clear" w:color="auto" w:fill="auto"/>
          </w:tcPr>
          <w:p w14:paraId="4F5C9EEE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2F49F4B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A6682DA" w14:textId="77777777" w:rsidTr="00941D1C">
        <w:tc>
          <w:tcPr>
            <w:tcW w:w="4643" w:type="dxa"/>
            <w:vMerge/>
            <w:shd w:val="clear" w:color="auto" w:fill="auto"/>
          </w:tcPr>
          <w:p w14:paraId="3986DB22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0591834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7510D09" w14:textId="77777777" w:rsidTr="00941D1C">
        <w:tc>
          <w:tcPr>
            <w:tcW w:w="4643" w:type="dxa"/>
            <w:vMerge/>
            <w:shd w:val="clear" w:color="auto" w:fill="auto"/>
          </w:tcPr>
          <w:p w14:paraId="09B6BE4A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auto"/>
          </w:tcPr>
          <w:p w14:paraId="42AECF3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5CF4CF45" w14:textId="77777777" w:rsidTr="00941D1C">
        <w:tc>
          <w:tcPr>
            <w:tcW w:w="4643" w:type="dxa"/>
            <w:shd w:val="clear" w:color="auto" w:fill="auto"/>
          </w:tcPr>
          <w:p w14:paraId="0B6DDCC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14:paraId="10BA7A5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453F752" w14:textId="77777777" w:rsidTr="00941D1C">
        <w:tc>
          <w:tcPr>
            <w:tcW w:w="9287" w:type="dxa"/>
            <w:gridSpan w:val="2"/>
            <w:shd w:val="clear" w:color="auto" w:fill="DBE5F1" w:themeFill="accent1" w:themeFillTint="33"/>
          </w:tcPr>
          <w:p w14:paraId="36C07E95" w14:textId="5FDD70EA" w:rsid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</w:t>
            </w:r>
            <w:r w:rsidR="00ED3477" w:rsidRPr="003B1E97">
              <w:rPr>
                <w:rFonts w:ascii="Arial Narrow" w:hAnsi="Arial Narrow" w:cs="Times New Roman"/>
                <w:sz w:val="20"/>
                <w:szCs w:val="20"/>
              </w:rPr>
              <w:t>do</w:t>
            </w:r>
            <w:r w:rsidR="00564FBC" w:rsidRPr="003B1E9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3B1E97">
              <w:rPr>
                <w:rFonts w:ascii="Arial Narrow" w:hAnsi="Arial Narrow" w:cs="Times New Roman"/>
                <w:sz w:val="20"/>
                <w:szCs w:val="20"/>
              </w:rPr>
              <w:t>12</w:t>
            </w:r>
            <w:r w:rsidR="001A4761" w:rsidRPr="003B1E97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564FBC" w:rsidRPr="003B1E97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3B1E97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D7742B" w:rsidRPr="003B1E97">
              <w:rPr>
                <w:rFonts w:ascii="Arial Narrow" w:hAnsi="Arial Narrow" w:cs="Times New Roman"/>
                <w:sz w:val="20"/>
                <w:szCs w:val="20"/>
              </w:rPr>
              <w:t>.20</w:t>
            </w:r>
            <w:r w:rsidR="003204F7" w:rsidRPr="003B1E97">
              <w:rPr>
                <w:rFonts w:ascii="Arial Narrow" w:hAnsi="Arial Narrow" w:cs="Times New Roman"/>
                <w:sz w:val="20"/>
                <w:szCs w:val="20"/>
              </w:rPr>
              <w:t>21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. godine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r w:rsidR="007E6B7A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opcina-rakovec</w:t>
            </w:r>
            <w:r w:rsidR="00D7742B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@zg.t-com.hr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ili na adresu </w:t>
            </w:r>
            <w:r w:rsidR="007E6B7A">
              <w:rPr>
                <w:rFonts w:ascii="Arial Narrow" w:hAnsi="Arial Narrow" w:cs="Times New Roman"/>
                <w:sz w:val="20"/>
                <w:szCs w:val="20"/>
              </w:rPr>
              <w:t>Rakovec 54, Rakovec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internetskoj stranici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 xml:space="preserve"> www.</w:t>
            </w:r>
            <w:r w:rsidR="007E6B7A">
              <w:rPr>
                <w:rFonts w:ascii="Arial Narrow" w:hAnsi="Arial Narrow" w:cs="Times New Roman"/>
                <w:sz w:val="20"/>
                <w:szCs w:val="20"/>
              </w:rPr>
              <w:t>rakovec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>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D7742B">
              <w:rPr>
                <w:rFonts w:ascii="Arial Narrow" w:hAnsi="Arial Narrow" w:cs="Times New Roman"/>
                <w:sz w:val="20"/>
                <w:szCs w:val="20"/>
              </w:rPr>
              <w:t>Savjetovanje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. </w:t>
            </w:r>
          </w:p>
          <w:p w14:paraId="11C4DEEB" w14:textId="77777777" w:rsidR="00B95F01" w:rsidRPr="00D02792" w:rsidRDefault="00B95F01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Ovime također pristajem da se moji osobni podaci navedeni u obrascu koriste u svrhu procedure savjetovanja s javnošću za konkretan predmet.</w:t>
            </w:r>
          </w:p>
          <w:p w14:paraId="48A8871B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2443B678" w14:textId="77777777" w:rsidR="00D02792" w:rsidRDefault="00D02792"/>
    <w:p w14:paraId="54BBDD7A" w14:textId="77777777" w:rsidR="0024655E" w:rsidRDefault="0024655E"/>
    <w:p w14:paraId="462C80E3" w14:textId="77777777"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B0"/>
    <w:rsid w:val="000200F2"/>
    <w:rsid w:val="000D0481"/>
    <w:rsid w:val="00127402"/>
    <w:rsid w:val="001A4761"/>
    <w:rsid w:val="002260ED"/>
    <w:rsid w:val="0024655E"/>
    <w:rsid w:val="003204F7"/>
    <w:rsid w:val="00340159"/>
    <w:rsid w:val="00344428"/>
    <w:rsid w:val="00363D5E"/>
    <w:rsid w:val="003B1E97"/>
    <w:rsid w:val="003C1C30"/>
    <w:rsid w:val="004D0F58"/>
    <w:rsid w:val="004D5551"/>
    <w:rsid w:val="004F1686"/>
    <w:rsid w:val="00564FBC"/>
    <w:rsid w:val="005D41ED"/>
    <w:rsid w:val="005E3A00"/>
    <w:rsid w:val="005E76B0"/>
    <w:rsid w:val="006F1264"/>
    <w:rsid w:val="007A4956"/>
    <w:rsid w:val="007E6B7A"/>
    <w:rsid w:val="00A22844"/>
    <w:rsid w:val="00A85190"/>
    <w:rsid w:val="00B95F01"/>
    <w:rsid w:val="00BA5E52"/>
    <w:rsid w:val="00C21DDC"/>
    <w:rsid w:val="00C62235"/>
    <w:rsid w:val="00D02792"/>
    <w:rsid w:val="00D74B3D"/>
    <w:rsid w:val="00D7742B"/>
    <w:rsid w:val="00DF204A"/>
    <w:rsid w:val="00EC041B"/>
    <w:rsid w:val="00ED3477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CE95B"/>
  <w15:docId w15:val="{1786BA28-9362-4CAD-A8AD-85EF0D0E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Rakovec</cp:lastModifiedBy>
  <cp:revision>5</cp:revision>
  <dcterms:created xsi:type="dcterms:W3CDTF">2021-11-04T09:34:00Z</dcterms:created>
  <dcterms:modified xsi:type="dcterms:W3CDTF">2021-11-05T10:45:00Z</dcterms:modified>
</cp:coreProperties>
</file>