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20DF" w14:textId="597DB025" w:rsidR="00034D12" w:rsidRDefault="00034D12" w:rsidP="00034D12">
      <w:pPr>
        <w:ind w:firstLine="708"/>
        <w:jc w:val="right"/>
        <w:rPr>
          <w:rFonts w:cstheme="minorHAnsi"/>
          <w:lang w:val="hr-HR"/>
        </w:rPr>
      </w:pPr>
      <w:r>
        <w:rPr>
          <w:rFonts w:cstheme="minorHAnsi"/>
          <w:lang w:val="hr-HR"/>
        </w:rPr>
        <w:t>P R I J E D L O G:</w:t>
      </w:r>
    </w:p>
    <w:p w14:paraId="4C430ABD" w14:textId="3350F23F" w:rsidR="00346951" w:rsidRPr="00905E8D" w:rsidRDefault="00346951" w:rsidP="00905E8D">
      <w:pPr>
        <w:ind w:firstLine="708"/>
        <w:rPr>
          <w:rFonts w:ascii="Sylfaen" w:hAnsi="Sylfaen"/>
          <w:lang w:val="hr-HR"/>
        </w:rPr>
      </w:pPr>
      <w:r w:rsidRPr="00F93D21">
        <w:rPr>
          <w:rFonts w:cstheme="minorHAnsi"/>
          <w:lang w:val="hr-HR"/>
        </w:rPr>
        <w:t xml:space="preserve">Na temelju članka 35. Zakona o lokalnoj i područnoj (regionalnoj) samoupravi (Narodne novine br. 33/01, 60/01, 129/05, 109/07, 125/08, 36/09, 150/11, 144/12, 19/13 – pročišćeni tekst, 137/15, - ispravak, 123/17, 98/19 I 114/20), članka 18. Statuta  Općine Rakovec („Glasnik Zagrebačke županije“ br. </w:t>
      </w:r>
      <w:r w:rsidR="001D509E">
        <w:rPr>
          <w:rFonts w:cstheme="minorHAnsi"/>
          <w:lang w:val="hr-HR"/>
        </w:rPr>
        <w:t>7/20</w:t>
      </w:r>
      <w:r w:rsidRPr="00F93D21">
        <w:rPr>
          <w:rFonts w:cstheme="minorHAnsi"/>
          <w:lang w:val="hr-HR"/>
        </w:rPr>
        <w:t>) i članka 62. Poslovnika Općinskog Vijeća (Glasnik zagrebačke županije broj: 15/09 i 9/13), a u vezi s člankom 8. Zakona o lokalnoj i područnoj (regionalnoj) samoupravi, Općinsko vijeće Općine Rakovec na ______ sjednici održanoj ________________ 2021. godine, donijelo je</w:t>
      </w:r>
    </w:p>
    <w:p w14:paraId="42FFCFB3" w14:textId="77777777" w:rsidR="00346951" w:rsidRPr="00F93D21" w:rsidRDefault="00346951" w:rsidP="00346951">
      <w:pPr>
        <w:jc w:val="center"/>
        <w:rPr>
          <w:rFonts w:cstheme="minorHAnsi"/>
          <w:b/>
          <w:bCs/>
          <w:lang w:val="hr-HR"/>
        </w:rPr>
      </w:pPr>
    </w:p>
    <w:p w14:paraId="6ACFD41A" w14:textId="77777777" w:rsidR="00346951" w:rsidRPr="00F93D21" w:rsidRDefault="00346951" w:rsidP="00346951">
      <w:pPr>
        <w:jc w:val="center"/>
        <w:rPr>
          <w:rFonts w:cstheme="minorHAnsi"/>
          <w:b/>
          <w:bCs/>
          <w:lang w:val="hr-HR"/>
        </w:rPr>
      </w:pPr>
      <w:r w:rsidRPr="00F93D21">
        <w:rPr>
          <w:rFonts w:cstheme="minorHAnsi"/>
          <w:b/>
          <w:bCs/>
          <w:lang w:val="hr-HR"/>
        </w:rPr>
        <w:t>STAUTARNU ODLUKU O IZMENAMA I DOPUNAMA STATUTA</w:t>
      </w:r>
    </w:p>
    <w:p w14:paraId="4208CDA0" w14:textId="77777777" w:rsidR="00346951" w:rsidRPr="00F93D21" w:rsidRDefault="00346951" w:rsidP="00346951">
      <w:pPr>
        <w:jc w:val="center"/>
        <w:rPr>
          <w:rFonts w:cstheme="minorHAnsi"/>
          <w:lang w:val="hr-HR"/>
        </w:rPr>
      </w:pPr>
      <w:r w:rsidRPr="00F93D21">
        <w:rPr>
          <w:rFonts w:cstheme="minorHAnsi"/>
          <w:b/>
          <w:bCs/>
          <w:lang w:val="hr-HR"/>
        </w:rPr>
        <w:t>OPĆINE RAKOVEC</w:t>
      </w:r>
    </w:p>
    <w:p w14:paraId="66C5476B" w14:textId="77777777" w:rsidR="00346951" w:rsidRPr="00F93D21" w:rsidRDefault="00346951" w:rsidP="00346951">
      <w:pPr>
        <w:jc w:val="center"/>
        <w:rPr>
          <w:rFonts w:cstheme="minorHAnsi"/>
          <w:lang w:val="hr-HR"/>
        </w:rPr>
      </w:pPr>
    </w:p>
    <w:p w14:paraId="3951BAF9" w14:textId="77777777" w:rsidR="00B1539A" w:rsidRPr="00F93D21" w:rsidRDefault="00346951" w:rsidP="00B1539A">
      <w:pPr>
        <w:rPr>
          <w:rFonts w:cstheme="minorHAnsi"/>
          <w:b/>
          <w:lang w:val="hr-HR"/>
        </w:rPr>
      </w:pP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="00B1539A" w:rsidRPr="00F93D21">
        <w:rPr>
          <w:rFonts w:cstheme="minorHAnsi"/>
          <w:lang w:val="hr-HR"/>
        </w:rPr>
        <w:t xml:space="preserve">       </w:t>
      </w:r>
      <w:r w:rsidR="00B1539A" w:rsidRPr="00F93D21">
        <w:rPr>
          <w:rFonts w:cstheme="minorHAnsi"/>
          <w:b/>
          <w:lang w:val="hr-HR"/>
        </w:rPr>
        <w:t xml:space="preserve">Članak 1. </w:t>
      </w:r>
    </w:p>
    <w:p w14:paraId="0F7EB9E7" w14:textId="77777777" w:rsidR="00B1539A" w:rsidRPr="00F93D21" w:rsidRDefault="00B1539A" w:rsidP="00B1539A">
      <w:pPr>
        <w:rPr>
          <w:rFonts w:cstheme="minorHAnsi"/>
          <w:lang w:val="hr-HR"/>
        </w:rPr>
      </w:pPr>
    </w:p>
    <w:p w14:paraId="0BAE856C" w14:textId="77777777" w:rsidR="00B1539A" w:rsidRPr="00F93D21" w:rsidRDefault="00B1539A" w:rsidP="00B1539A">
      <w:pPr>
        <w:ind w:firstLine="708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U  Članak 17.  stavak</w:t>
      </w:r>
      <w:r w:rsidR="00085D7A">
        <w:rPr>
          <w:rFonts w:cstheme="minorHAnsi"/>
          <w:lang w:val="hr-HR"/>
        </w:rPr>
        <w:t xml:space="preserve"> 2, </w:t>
      </w:r>
      <w:r w:rsidRPr="00F93D21">
        <w:rPr>
          <w:rFonts w:cstheme="minorHAnsi"/>
          <w:lang w:val="hr-HR"/>
        </w:rPr>
        <w:t xml:space="preserve">mijenja se i glasi:  </w:t>
      </w:r>
    </w:p>
    <w:p w14:paraId="4141440B" w14:textId="685B1EA1" w:rsidR="00B1539A" w:rsidRPr="00F93D21" w:rsidRDefault="00B1539A" w:rsidP="00B1539A">
      <w:pPr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ab/>
        <w:t xml:space="preserve">„Općinsko vijeće Općine </w:t>
      </w:r>
      <w:r w:rsidR="00346951" w:rsidRPr="00F93D21">
        <w:rPr>
          <w:rFonts w:cstheme="minorHAnsi"/>
          <w:lang w:val="hr-HR"/>
        </w:rPr>
        <w:t xml:space="preserve">Rakovec </w:t>
      </w:r>
      <w:r w:rsidRPr="00F93D21">
        <w:rPr>
          <w:rFonts w:cstheme="minorHAnsi"/>
          <w:lang w:val="hr-HR"/>
        </w:rPr>
        <w:t xml:space="preserve"> ima </w:t>
      </w:r>
      <w:r w:rsidR="001D509E">
        <w:rPr>
          <w:rFonts w:cstheme="minorHAnsi"/>
          <w:lang w:val="hr-HR"/>
        </w:rPr>
        <w:t>9</w:t>
      </w:r>
      <w:r w:rsidRPr="00F93D21">
        <w:rPr>
          <w:rFonts w:cstheme="minorHAnsi"/>
          <w:lang w:val="hr-HR"/>
        </w:rPr>
        <w:t xml:space="preserve"> vijećnika“. </w:t>
      </w:r>
    </w:p>
    <w:p w14:paraId="7FDC4298" w14:textId="77777777" w:rsidR="00B1539A" w:rsidRPr="00F93D21" w:rsidRDefault="00B1539A" w:rsidP="00B1539A">
      <w:pPr>
        <w:tabs>
          <w:tab w:val="left" w:pos="709"/>
          <w:tab w:val="left" w:pos="7088"/>
        </w:tabs>
        <w:jc w:val="center"/>
        <w:rPr>
          <w:rFonts w:cstheme="minorHAnsi"/>
          <w:b/>
          <w:lang w:val="hr-HR"/>
        </w:rPr>
      </w:pPr>
    </w:p>
    <w:p w14:paraId="3FF3B0F0" w14:textId="77777777" w:rsidR="00B1539A" w:rsidRPr="00F93D21" w:rsidRDefault="00085D7A" w:rsidP="00B1539A">
      <w:pPr>
        <w:tabs>
          <w:tab w:val="left" w:pos="709"/>
          <w:tab w:val="left" w:pos="7088"/>
        </w:tabs>
        <w:jc w:val="center"/>
        <w:rPr>
          <w:rFonts w:cstheme="minorHAnsi"/>
          <w:b/>
          <w:lang w:val="hr-HR"/>
        </w:rPr>
      </w:pPr>
      <w:r>
        <w:rPr>
          <w:rFonts w:cstheme="minorHAnsi"/>
          <w:b/>
          <w:lang w:val="hr-HR"/>
        </w:rPr>
        <w:t xml:space="preserve">              </w:t>
      </w:r>
      <w:r w:rsidR="00B1539A" w:rsidRPr="00F93D21">
        <w:rPr>
          <w:rFonts w:cstheme="minorHAnsi"/>
          <w:b/>
          <w:lang w:val="hr-HR"/>
        </w:rPr>
        <w:t xml:space="preserve">Članak 2. </w:t>
      </w:r>
    </w:p>
    <w:p w14:paraId="02D7BA70" w14:textId="77777777" w:rsidR="00B1539A" w:rsidRPr="00F93D21" w:rsidRDefault="00B1539A" w:rsidP="00B1539A">
      <w:pPr>
        <w:tabs>
          <w:tab w:val="left" w:pos="709"/>
          <w:tab w:val="left" w:pos="7088"/>
        </w:tabs>
        <w:jc w:val="center"/>
        <w:rPr>
          <w:rFonts w:cstheme="minorHAnsi"/>
          <w:b/>
          <w:lang w:val="hr-HR"/>
        </w:rPr>
      </w:pPr>
      <w:r w:rsidRPr="00F93D21">
        <w:rPr>
          <w:rFonts w:cstheme="minorHAnsi"/>
          <w:b/>
          <w:lang w:val="hr-HR"/>
        </w:rPr>
        <w:t>Glava 2. mijenja se i glasi:</w:t>
      </w:r>
    </w:p>
    <w:p w14:paraId="29180699" w14:textId="77777777" w:rsidR="00B1539A" w:rsidRPr="00F93D21" w:rsidRDefault="00B1539A" w:rsidP="00B1539A">
      <w:pPr>
        <w:tabs>
          <w:tab w:val="left" w:pos="709"/>
          <w:tab w:val="left" w:pos="7088"/>
        </w:tabs>
        <w:jc w:val="center"/>
        <w:rPr>
          <w:rFonts w:cstheme="minorHAnsi"/>
          <w:b/>
          <w:lang w:val="hr-HR"/>
        </w:rPr>
      </w:pPr>
      <w:r w:rsidRPr="00F93D21">
        <w:rPr>
          <w:rFonts w:cstheme="minorHAnsi"/>
          <w:b/>
          <w:lang w:val="hr-HR"/>
        </w:rPr>
        <w:t xml:space="preserve">2. Općinski načelnik </w:t>
      </w:r>
    </w:p>
    <w:p w14:paraId="19C1DFFF" w14:textId="77777777" w:rsidR="00B1539A" w:rsidRPr="00F93D21" w:rsidRDefault="00B1539A" w:rsidP="00B1539A">
      <w:pPr>
        <w:tabs>
          <w:tab w:val="left" w:pos="709"/>
          <w:tab w:val="left" w:pos="7088"/>
        </w:tabs>
        <w:rPr>
          <w:rFonts w:cstheme="minorHAnsi"/>
          <w:b/>
          <w:lang w:val="hr-HR"/>
        </w:rPr>
      </w:pPr>
    </w:p>
    <w:p w14:paraId="3DBAFDE6" w14:textId="77777777" w:rsidR="00B1539A" w:rsidRPr="00F93D21" w:rsidRDefault="00B1539A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Članak 3</w:t>
      </w:r>
      <w:r w:rsidR="00346951" w:rsidRPr="00F93D21">
        <w:rPr>
          <w:rFonts w:cstheme="minorHAnsi"/>
          <w:lang w:val="hr-HR"/>
        </w:rPr>
        <w:t>2</w:t>
      </w:r>
      <w:r w:rsidRPr="00F93D21">
        <w:rPr>
          <w:rFonts w:cstheme="minorHAnsi"/>
          <w:lang w:val="hr-HR"/>
        </w:rPr>
        <w:t>., mijenja se i glasi:</w:t>
      </w:r>
    </w:p>
    <w:p w14:paraId="49AB263D" w14:textId="77777777" w:rsidR="00B1539A" w:rsidRPr="00F93D21" w:rsidRDefault="00B1539A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ab/>
      </w:r>
      <w:r w:rsidR="00085D7A">
        <w:rPr>
          <w:rFonts w:cstheme="minorHAnsi"/>
          <w:lang w:val="hr-HR"/>
        </w:rPr>
        <w:t>„</w:t>
      </w:r>
      <w:r w:rsidRPr="00F93D21">
        <w:rPr>
          <w:rFonts w:cstheme="minorHAnsi"/>
          <w:lang w:val="hr-HR"/>
        </w:rPr>
        <w:t>Općinski načelnik zastupa Općinu i nositelj je izvršne vlasti Općine.</w:t>
      </w:r>
    </w:p>
    <w:p w14:paraId="45E6C927" w14:textId="77777777" w:rsidR="00B1539A" w:rsidRPr="00F93D21" w:rsidRDefault="00B1539A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ab/>
        <w:t>Mandat Općinskog načelnika traje četiri godine, a počinje teći prvog radnog dana koji slijedi danu objave konačnih rezultata izbora i traje do prvog radnog dana koji slijedi danu objave konačnih rezultata izbora novog Općinskog načelnika.</w:t>
      </w:r>
    </w:p>
    <w:p w14:paraId="41BFB296" w14:textId="77777777" w:rsidR="00B1539A" w:rsidRPr="00F93D21" w:rsidRDefault="00B1539A" w:rsidP="00B1539A">
      <w:pPr>
        <w:keepNext/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ab/>
        <w:t>U obavljaju izvršne vlasti Općinski načelnik:</w:t>
      </w:r>
    </w:p>
    <w:p w14:paraId="72330107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priprema prijedloge općih akata,</w:t>
      </w:r>
    </w:p>
    <w:p w14:paraId="29BB4FE6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izvršava i osigurava izvršavanje općih akata Vijeća</w:t>
      </w:r>
    </w:p>
    <w:p w14:paraId="11F4E2D4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utvrđuje prijedlog proračuna Općine i izvršenje proračuna,</w:t>
      </w:r>
    </w:p>
    <w:p w14:paraId="7AAEA24C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upravlja nekretninama, pokretninama i imovinskim pravima u vlasništvu Općine u skladu sa zakonom, ovim Statutom i općim aktom Vijeća,</w:t>
      </w:r>
    </w:p>
    <w:p w14:paraId="18954229" w14:textId="77777777" w:rsidR="00B1539A" w:rsidRPr="00F93D21" w:rsidRDefault="00B1539A" w:rsidP="00B1539A">
      <w:pPr>
        <w:pStyle w:val="Odlomakpopisa"/>
        <w:numPr>
          <w:ilvl w:val="0"/>
          <w:numId w:val="2"/>
        </w:numPr>
        <w:tabs>
          <w:tab w:val="left" w:pos="709"/>
          <w:tab w:val="left" w:pos="7088"/>
        </w:tabs>
        <w:suppressAutoHyphens/>
        <w:spacing w:after="0" w:line="240" w:lineRule="auto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 xml:space="preserve">odlučuje o stjecanju i otuđenju pokretnina i nekretnina  i drugom raspolaganju imovinom, u skladu s Zakonom, Statutom i posebnim propisima, </w:t>
      </w:r>
    </w:p>
    <w:p w14:paraId="3117DECF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odlučuje o stjecanju i otuđenju pokretnina i nekretnina  i raspolaganju ostalom imovinom Općine čija pojedinačna vrijednost ne prelazi 70.000,00 kuna, ako je stjecanje i otuđivanje planirano u proračunu i provedeno u skladu sa zakonskim propisima.</w:t>
      </w:r>
    </w:p>
    <w:p w14:paraId="7BCB82B6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upravlja prihodima i rashodima Općine,</w:t>
      </w:r>
    </w:p>
    <w:p w14:paraId="49628650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lastRenderedPageBreak/>
        <w:t xml:space="preserve">upravlja raspoloživim novčanim sredstvima na računu proračuna Općine. </w:t>
      </w:r>
    </w:p>
    <w:p w14:paraId="63C79130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 xml:space="preserve">odlučuje o davanju suglasnosti za zaduživanje pravnim osobama u većinskom izravnom ili neizravnom vlasništvu Općine i o davanju suglasnosti za zaduživanje ustanova kojih je osnivač Općina, </w:t>
      </w:r>
    </w:p>
    <w:p w14:paraId="7A19CE61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donosi pravilnik o unutarnjem redu za upravna tijela Općine,</w:t>
      </w:r>
    </w:p>
    <w:p w14:paraId="4B0F4750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imenuje i razrješava pročelnika upravnog tijela,</w:t>
      </w:r>
    </w:p>
    <w:p w14:paraId="242FAD71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imenuje i razrješava unutarnjeg revizora,</w:t>
      </w:r>
    </w:p>
    <w:p w14:paraId="541D98AC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imenuje i razrješuje predstavnike Općine u tijelima javnih ustanova, trgovačkih društava i drugih pravnih osoba, u kojima Općina ima udjele ili dionice i kojih je osnivač, ako posebnim zakonom nije drugačije rečeno. Odluku o imenovanju i razrješenju objavljuje u prvom broju Glasnika Zagrebačke županije, koji slijedi nakon donošenja te Odluke</w:t>
      </w:r>
    </w:p>
    <w:p w14:paraId="0E76E969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utvrđuje plan prijma u službu u upravna tijela Općine,</w:t>
      </w:r>
    </w:p>
    <w:p w14:paraId="02E51C58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predlaže izradu prostornog plana kao i njegove izmjene i dopune na temelju obrazloženih i argumentiranih prijedloga fizičkih i pravnih osoba,</w:t>
      </w:r>
    </w:p>
    <w:p w14:paraId="2A7CFC1D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razmatra i utvrđuje konačni prijedlog prostornog plana,</w:t>
      </w:r>
    </w:p>
    <w:p w14:paraId="17E0BB75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imenuje i razrješava upravitelja vlastitog pogona,</w:t>
      </w:r>
    </w:p>
    <w:p w14:paraId="23843698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donosi odluku o objavi prikupljanja ponuda ili raspisivanju natječaja za obavljanje komunalnih djelatnosti,</w:t>
      </w:r>
    </w:p>
    <w:p w14:paraId="222F3CD0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sklapa ugovor o koncesiji za obavljanje komunalnih djelatnosti,</w:t>
      </w:r>
    </w:p>
    <w:p w14:paraId="093CB801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donosi odluku o objavi prikupljanja ponuda ili raspisivanju natječaja za obavljanje komunalnih djelatnosti na temelju ugovora i sklapa ugovor o povjeravanju poslova,</w:t>
      </w:r>
    </w:p>
    <w:p w14:paraId="796BB9EE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daje prethodnu suglasnost na izmjenu cijena komunalnih usluga,</w:t>
      </w:r>
    </w:p>
    <w:p w14:paraId="34C8C8D0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do kraja ožujka tekuće godine podnosi Vijeću izvješće o izvršenju Programa održavanja komunalne infrastrukture i Programa izgradnje objekata i uređaja komunalne infrastrukture za prethodnu godinu,</w:t>
      </w:r>
    </w:p>
    <w:p w14:paraId="15CC9607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 xml:space="preserve">provodi postupak natječaja i donosi odluku o najpovoljnijoj ponudi za davanje u zakup poslovnog prostora u vlasništvu Općine u skladu s posebnom odlukom Vijeća, </w:t>
      </w:r>
    </w:p>
    <w:p w14:paraId="64A44270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 xml:space="preserve">organizira zaštitu od požara na području Općine i vodi brigu o uspješnom provođenju i poduzimanju mjera za unapređenje zaštite od požara, </w:t>
      </w:r>
    </w:p>
    <w:p w14:paraId="0C95AFDD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b/>
          <w:lang w:val="hr-HR"/>
        </w:rPr>
      </w:pPr>
      <w:r w:rsidRPr="00F93D21">
        <w:rPr>
          <w:rFonts w:cstheme="minorHAnsi"/>
          <w:lang w:val="hr-HR"/>
        </w:rPr>
        <w:t>smjerava djelovanje upravnih odjela i službi Općine rada u obavljanju poslova iz samoupravnog djelokruga Općina, odnosno poslova državne uprave, ako su preneseni na Općinu</w:t>
      </w:r>
      <w:r w:rsidRPr="00F93D21">
        <w:rPr>
          <w:rFonts w:cstheme="minorHAnsi"/>
          <w:b/>
          <w:lang w:val="hr-HR"/>
        </w:rPr>
        <w:t>,</w:t>
      </w:r>
    </w:p>
    <w:p w14:paraId="65885759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nadzire rad upravnih odjela i službi u samoupravnom djelokrugu i povjerenih poslova državne uprave,</w:t>
      </w:r>
    </w:p>
    <w:p w14:paraId="3A8BD5A9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daje mišljenje o prijedlozima koje podnose drugi ovlašteni predlagatelji,</w:t>
      </w:r>
    </w:p>
    <w:p w14:paraId="2190968E" w14:textId="77777777" w:rsidR="00B1539A" w:rsidRPr="00F93D21" w:rsidRDefault="00B1539A" w:rsidP="00B1539A">
      <w:pPr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obavlja nadzor nad zakonitošću rada tijela  mjesnih odbora,</w:t>
      </w:r>
    </w:p>
    <w:p w14:paraId="42EC771D" w14:textId="77777777" w:rsidR="00B1539A" w:rsidRPr="00F93D21" w:rsidRDefault="00B1539A" w:rsidP="00B1539A">
      <w:pPr>
        <w:keepNext/>
        <w:numPr>
          <w:ilvl w:val="0"/>
          <w:numId w:val="1"/>
        </w:numPr>
        <w:tabs>
          <w:tab w:val="clear" w:pos="720"/>
          <w:tab w:val="left" w:pos="709"/>
          <w:tab w:val="left" w:pos="7088"/>
        </w:tabs>
        <w:suppressAutoHyphens/>
        <w:spacing w:after="0" w:line="240" w:lineRule="auto"/>
        <w:ind w:left="1353"/>
        <w:jc w:val="both"/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obavlja i druge poslove predviđene ovim Statutom i drugim propisima.</w:t>
      </w:r>
    </w:p>
    <w:p w14:paraId="04A26FDA" w14:textId="77777777" w:rsidR="00B1539A" w:rsidRPr="00F93D21" w:rsidRDefault="00B1539A" w:rsidP="00B1539A">
      <w:pPr>
        <w:keepNext/>
        <w:tabs>
          <w:tab w:val="left" w:pos="709"/>
          <w:tab w:val="left" w:pos="7088"/>
        </w:tabs>
        <w:rPr>
          <w:rFonts w:cstheme="minorHAnsi"/>
          <w:lang w:val="hr-HR"/>
        </w:rPr>
      </w:pPr>
    </w:p>
    <w:p w14:paraId="66A9A947" w14:textId="77777777" w:rsidR="00B1539A" w:rsidRPr="00F93D21" w:rsidRDefault="00B1539A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ab/>
        <w:t>Općinski načelnik, dužan je izvijestiti Vijeće o danim suglasnostima za zaduživanje iz stavka 3. alineje 8. ovog članka tromjesečno do 10. u mjesecu za prethodno izvještajno razdoblje</w:t>
      </w:r>
      <w:r w:rsidR="00085D7A">
        <w:rPr>
          <w:rFonts w:cstheme="minorHAnsi"/>
          <w:lang w:val="hr-HR"/>
        </w:rPr>
        <w:t>“</w:t>
      </w:r>
      <w:r w:rsidRPr="00F93D21">
        <w:rPr>
          <w:rFonts w:cstheme="minorHAnsi"/>
          <w:lang w:val="hr-HR"/>
        </w:rPr>
        <w:t>.</w:t>
      </w:r>
    </w:p>
    <w:p w14:paraId="15CFF3A5" w14:textId="77777777" w:rsidR="00634B22" w:rsidRPr="00F93D21" w:rsidRDefault="00B1539A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ab/>
      </w:r>
    </w:p>
    <w:p w14:paraId="65C2B52A" w14:textId="77777777" w:rsidR="00B1539A" w:rsidRPr="00085D7A" w:rsidRDefault="00B1539A" w:rsidP="00B1539A">
      <w:pPr>
        <w:tabs>
          <w:tab w:val="left" w:pos="709"/>
          <w:tab w:val="left" w:pos="7088"/>
        </w:tabs>
        <w:rPr>
          <w:rFonts w:cstheme="minorHAnsi"/>
          <w:b/>
          <w:lang w:val="hr-HR"/>
        </w:rPr>
      </w:pPr>
      <w:r w:rsidRPr="00F93D21">
        <w:rPr>
          <w:rFonts w:cstheme="minorHAnsi"/>
          <w:lang w:val="hr-HR"/>
        </w:rPr>
        <w:tab/>
      </w:r>
      <w:r w:rsidRPr="00085D7A">
        <w:rPr>
          <w:rFonts w:cstheme="minorHAnsi"/>
          <w:b/>
          <w:lang w:val="hr-HR"/>
        </w:rPr>
        <w:t xml:space="preserve">                                                              Članak 3. </w:t>
      </w:r>
    </w:p>
    <w:p w14:paraId="79ACFD3F" w14:textId="77777777" w:rsidR="00B1539A" w:rsidRPr="00F93D21" w:rsidRDefault="00B1539A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Članak</w:t>
      </w:r>
      <w:r w:rsidR="00C84EA2" w:rsidRPr="00F93D21">
        <w:rPr>
          <w:rFonts w:cstheme="minorHAnsi"/>
          <w:lang w:val="hr-HR"/>
        </w:rPr>
        <w:t xml:space="preserve"> 33</w:t>
      </w:r>
      <w:r w:rsidRPr="00F93D21">
        <w:rPr>
          <w:rFonts w:cstheme="minorHAnsi"/>
          <w:lang w:val="hr-HR"/>
        </w:rPr>
        <w:t>.</w:t>
      </w:r>
      <w:r w:rsidR="00C84EA2" w:rsidRPr="00F93D21">
        <w:rPr>
          <w:rFonts w:cstheme="minorHAnsi"/>
          <w:lang w:val="hr-HR"/>
        </w:rPr>
        <w:t xml:space="preserve"> mijenja se i glasi:</w:t>
      </w:r>
    </w:p>
    <w:p w14:paraId="7C7C56CA" w14:textId="77777777" w:rsidR="00C84EA2" w:rsidRPr="00F93D21" w:rsidRDefault="00C84EA2" w:rsidP="00C84EA2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“Općinski načelnik je odgovoran za ustavnost i zakonitost obavljanja poslova koji su u njegovom djelokrugu i za ustavnost i zakonitost akata upravnih tijela Općine”.</w:t>
      </w:r>
    </w:p>
    <w:p w14:paraId="491A7BCB" w14:textId="5A50F4E9" w:rsidR="00C84EA2" w:rsidRDefault="00C84EA2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</w:p>
    <w:p w14:paraId="6ED07418" w14:textId="77777777" w:rsidR="002B3B9E" w:rsidRPr="00F93D21" w:rsidRDefault="002B3B9E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</w:p>
    <w:p w14:paraId="180BF0B1" w14:textId="77777777" w:rsidR="00C84EA2" w:rsidRPr="00085D7A" w:rsidRDefault="00C84EA2" w:rsidP="00B1539A">
      <w:pPr>
        <w:tabs>
          <w:tab w:val="left" w:pos="709"/>
          <w:tab w:val="left" w:pos="7088"/>
        </w:tabs>
        <w:rPr>
          <w:rFonts w:cstheme="minorHAnsi"/>
          <w:b/>
          <w:lang w:val="hr-HR"/>
        </w:rPr>
      </w:pPr>
      <w:r w:rsidRPr="00F93D21">
        <w:rPr>
          <w:rFonts w:cstheme="minorHAnsi"/>
          <w:lang w:val="hr-HR"/>
        </w:rPr>
        <w:tab/>
        <w:t xml:space="preserve">                                                           </w:t>
      </w:r>
      <w:r w:rsidRPr="00085D7A">
        <w:rPr>
          <w:rFonts w:cstheme="minorHAnsi"/>
          <w:b/>
          <w:lang w:val="hr-HR"/>
        </w:rPr>
        <w:t xml:space="preserve">Članak 4. </w:t>
      </w:r>
    </w:p>
    <w:p w14:paraId="1D1D76E4" w14:textId="77777777" w:rsidR="00C84EA2" w:rsidRPr="00F93D21" w:rsidRDefault="00C84EA2" w:rsidP="00B1539A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U članku 34. riječi “odnosno Zamjenik Općinskog načelnika”, brišu se.</w:t>
      </w:r>
    </w:p>
    <w:p w14:paraId="0E66D256" w14:textId="77777777" w:rsidR="00B1539A" w:rsidRPr="00F93D21" w:rsidRDefault="00B1539A" w:rsidP="00C84EA2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ab/>
      </w:r>
    </w:p>
    <w:p w14:paraId="199FE7FD" w14:textId="77777777" w:rsidR="00B1539A" w:rsidRPr="00085D7A" w:rsidRDefault="00AE45A9" w:rsidP="00AE45A9">
      <w:pPr>
        <w:tabs>
          <w:tab w:val="left" w:pos="709"/>
          <w:tab w:val="left" w:pos="7088"/>
        </w:tabs>
        <w:rPr>
          <w:rFonts w:cstheme="minorHAnsi"/>
          <w:b/>
          <w:lang w:val="hr-HR"/>
        </w:rPr>
      </w:pPr>
      <w:r w:rsidRPr="00F93D21">
        <w:rPr>
          <w:rFonts w:cstheme="minorHAnsi"/>
          <w:lang w:val="hr-HR"/>
        </w:rPr>
        <w:t xml:space="preserve">                                                                         </w:t>
      </w:r>
      <w:r w:rsidRPr="00085D7A">
        <w:rPr>
          <w:rFonts w:cstheme="minorHAnsi"/>
          <w:b/>
          <w:lang w:val="hr-HR"/>
        </w:rPr>
        <w:t xml:space="preserve">Članak 5. </w:t>
      </w:r>
    </w:p>
    <w:p w14:paraId="269397F9" w14:textId="77777777" w:rsidR="00AE45A9" w:rsidRPr="00F93D21" w:rsidRDefault="00AE45A9" w:rsidP="00AE45A9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 xml:space="preserve">Članak 36. mijenja se i glasi: </w:t>
      </w:r>
    </w:p>
    <w:p w14:paraId="0739F4BE" w14:textId="77777777" w:rsidR="00892D24" w:rsidRPr="00F93D21" w:rsidRDefault="00AE45A9" w:rsidP="00892D24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„</w:t>
      </w:r>
      <w:r w:rsidR="00892D24" w:rsidRPr="00F93D21">
        <w:rPr>
          <w:rFonts w:cstheme="minorHAnsi"/>
          <w:lang w:val="hr-HR"/>
        </w:rPr>
        <w:t>Ako za vrijeme trajanja mandata Općinski načelnik bude onemogućen obavljati dužnost zbog duže odsutnosti ili drugih razloga spriječenosti, Općinskog načelnika zam</w:t>
      </w:r>
      <w:r w:rsidR="00085D7A">
        <w:rPr>
          <w:rFonts w:cstheme="minorHAnsi"/>
          <w:lang w:val="hr-HR"/>
        </w:rPr>
        <w:t>i</w:t>
      </w:r>
      <w:r w:rsidR="00892D24" w:rsidRPr="00F93D21">
        <w:rPr>
          <w:rFonts w:cstheme="minorHAnsi"/>
          <w:lang w:val="hr-HR"/>
        </w:rPr>
        <w:t>jenit će privremeni zamjenik kojeg će imenovati Općinski načelnik na početku mandata iz reda članova Općinskog vijeća.</w:t>
      </w:r>
    </w:p>
    <w:p w14:paraId="556EC2DC" w14:textId="77777777" w:rsidR="00892D24" w:rsidRPr="00F93D21" w:rsidRDefault="00892D24" w:rsidP="00892D24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Odluku o imenovanju privremenog zamjenika iz reda članova Općinskog vijeća Općinski načelnik može promijeniti tijekom mandata.</w:t>
      </w:r>
    </w:p>
    <w:p w14:paraId="153667B6" w14:textId="77777777" w:rsidR="00892D24" w:rsidRPr="00F93D21" w:rsidRDefault="00892D24" w:rsidP="00892D24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Privremeni zamjenik ovlašten je obavljati samo redovne i nužne poslove kako bi se osiguralo nesmetano funkcioniranje općine</w:t>
      </w:r>
      <w:r w:rsidR="00085D7A">
        <w:rPr>
          <w:rFonts w:cstheme="minorHAnsi"/>
          <w:lang w:val="hr-HR"/>
        </w:rPr>
        <w:t>“</w:t>
      </w:r>
      <w:r w:rsidRPr="00F93D21">
        <w:rPr>
          <w:rFonts w:cstheme="minorHAnsi"/>
          <w:lang w:val="hr-HR"/>
        </w:rPr>
        <w:t>.</w:t>
      </w:r>
    </w:p>
    <w:p w14:paraId="63357945" w14:textId="77777777" w:rsidR="00892D24" w:rsidRPr="00F93D21" w:rsidRDefault="00892D24" w:rsidP="00892D24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O okolnostima iz stavka 1. i 2. ovog članka Općinski načelnik ili pročelnik jedinstvenog upravnog odjela dužan je obavijestiti predsjednika Općinskog vijeća odmah po nastanku tih okolnosti</w:t>
      </w:r>
      <w:r w:rsidR="00085D7A">
        <w:rPr>
          <w:rFonts w:cstheme="minorHAnsi"/>
          <w:lang w:val="hr-HR"/>
        </w:rPr>
        <w:t>“</w:t>
      </w:r>
      <w:r w:rsidRPr="00F93D21">
        <w:rPr>
          <w:rFonts w:cstheme="minorHAnsi"/>
          <w:lang w:val="hr-HR"/>
        </w:rPr>
        <w:t>.</w:t>
      </w:r>
    </w:p>
    <w:p w14:paraId="157A4933" w14:textId="77777777" w:rsidR="00AE45A9" w:rsidRPr="00085D7A" w:rsidRDefault="00892D24" w:rsidP="00AE45A9">
      <w:pPr>
        <w:tabs>
          <w:tab w:val="left" w:pos="709"/>
          <w:tab w:val="left" w:pos="7088"/>
        </w:tabs>
        <w:rPr>
          <w:rFonts w:cstheme="minorHAnsi"/>
          <w:b/>
          <w:lang w:val="hr-HR"/>
        </w:rPr>
      </w:pPr>
      <w:r w:rsidRPr="00085D7A">
        <w:rPr>
          <w:rFonts w:cstheme="minorHAnsi"/>
          <w:b/>
          <w:lang w:val="hr-HR"/>
        </w:rPr>
        <w:t xml:space="preserve">                                                                          Članak 6. </w:t>
      </w:r>
    </w:p>
    <w:p w14:paraId="0F56EA0B" w14:textId="77777777" w:rsidR="00892D24" w:rsidRPr="00F93D21" w:rsidRDefault="00892D24" w:rsidP="00AE45A9">
      <w:pPr>
        <w:tabs>
          <w:tab w:val="left" w:pos="709"/>
          <w:tab w:val="left" w:pos="7088"/>
        </w:tabs>
        <w:rPr>
          <w:rFonts w:cstheme="minorHAnsi"/>
          <w:lang w:val="hr-HR"/>
        </w:rPr>
      </w:pPr>
    </w:p>
    <w:p w14:paraId="145D6A89" w14:textId="77777777" w:rsidR="00892D24" w:rsidRPr="00F93D21" w:rsidRDefault="00892D24" w:rsidP="00AE45A9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Članak 37., mijenja se i glasi:</w:t>
      </w:r>
    </w:p>
    <w:p w14:paraId="5ECCC8A2" w14:textId="77777777" w:rsidR="00892D24" w:rsidRPr="00F93D21" w:rsidRDefault="00085D7A" w:rsidP="00892D24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„</w:t>
      </w:r>
      <w:r w:rsidR="00892D24" w:rsidRPr="00F93D21">
        <w:rPr>
          <w:rFonts w:cstheme="minorHAnsi"/>
          <w:lang w:val="hr-HR"/>
        </w:rPr>
        <w:t>Općinskom načelniku ne prestaje odgovornost u slučaju kada ob</w:t>
      </w:r>
      <w:r w:rsidR="00F93D21">
        <w:rPr>
          <w:rFonts w:cstheme="minorHAnsi"/>
          <w:lang w:val="hr-HR"/>
        </w:rPr>
        <w:t>a</w:t>
      </w:r>
      <w:r w:rsidR="00892D24" w:rsidRPr="00F93D21">
        <w:rPr>
          <w:rFonts w:cstheme="minorHAnsi"/>
          <w:lang w:val="hr-HR"/>
        </w:rPr>
        <w:t>vlj</w:t>
      </w:r>
      <w:r w:rsidR="00F93D21">
        <w:rPr>
          <w:rFonts w:cstheme="minorHAnsi"/>
          <w:lang w:val="hr-HR"/>
        </w:rPr>
        <w:t>a</w:t>
      </w:r>
      <w:r w:rsidR="00892D24" w:rsidRPr="00F93D21">
        <w:rPr>
          <w:rFonts w:cstheme="minorHAnsi"/>
          <w:lang w:val="hr-HR"/>
        </w:rPr>
        <w:t>nje određenih p</w:t>
      </w:r>
      <w:r w:rsidR="00F93D21">
        <w:rPr>
          <w:rFonts w:cstheme="minorHAnsi"/>
          <w:lang w:val="hr-HR"/>
        </w:rPr>
        <w:t>o</w:t>
      </w:r>
      <w:r w:rsidR="00892D24" w:rsidRPr="00F93D21">
        <w:rPr>
          <w:rFonts w:cstheme="minorHAnsi"/>
          <w:lang w:val="hr-HR"/>
        </w:rPr>
        <w:t>slova povjeri privremenom zamjeniku.</w:t>
      </w:r>
    </w:p>
    <w:p w14:paraId="7139D7E6" w14:textId="77777777" w:rsidR="00892D24" w:rsidRPr="00F93D21" w:rsidRDefault="00892D24" w:rsidP="00892D24">
      <w:pPr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 xml:space="preserve">Privremeni zamjenik  dužan </w:t>
      </w:r>
      <w:r w:rsidR="008E6F3A">
        <w:rPr>
          <w:rFonts w:cstheme="minorHAnsi"/>
          <w:lang w:val="hr-HR"/>
        </w:rPr>
        <w:t xml:space="preserve">se </w:t>
      </w:r>
      <w:r w:rsidR="00085D7A">
        <w:rPr>
          <w:rFonts w:cstheme="minorHAnsi"/>
          <w:lang w:val="hr-HR"/>
        </w:rPr>
        <w:t xml:space="preserve">je </w:t>
      </w:r>
      <w:r w:rsidRPr="00F93D21">
        <w:rPr>
          <w:rFonts w:cstheme="minorHAnsi"/>
          <w:lang w:val="hr-HR"/>
        </w:rPr>
        <w:t>pridržavati uputa Općinskog načelnika</w:t>
      </w:r>
      <w:r w:rsidR="00085D7A">
        <w:rPr>
          <w:rFonts w:cstheme="minorHAnsi"/>
          <w:lang w:val="hr-HR"/>
        </w:rPr>
        <w:t>“</w:t>
      </w:r>
      <w:r w:rsidRPr="00F93D21">
        <w:rPr>
          <w:rFonts w:cstheme="minorHAnsi"/>
          <w:lang w:val="hr-HR"/>
        </w:rPr>
        <w:t>.</w:t>
      </w:r>
    </w:p>
    <w:p w14:paraId="531C85B8" w14:textId="77777777" w:rsidR="00892D24" w:rsidRPr="00085D7A" w:rsidRDefault="00085D7A" w:rsidP="00AE45A9">
      <w:pPr>
        <w:tabs>
          <w:tab w:val="left" w:pos="709"/>
          <w:tab w:val="left" w:pos="7088"/>
        </w:tabs>
        <w:rPr>
          <w:rFonts w:cstheme="minorHAnsi"/>
          <w:b/>
          <w:lang w:val="hr-HR"/>
        </w:rPr>
      </w:pPr>
      <w:r>
        <w:rPr>
          <w:rFonts w:cstheme="minorHAnsi"/>
          <w:lang w:val="hr-HR"/>
        </w:rPr>
        <w:tab/>
      </w:r>
      <w:r w:rsidR="00892D24" w:rsidRPr="00F93D21">
        <w:rPr>
          <w:rFonts w:cstheme="minorHAnsi"/>
          <w:lang w:val="hr-HR"/>
        </w:rPr>
        <w:t xml:space="preserve">                                                   </w:t>
      </w:r>
      <w:r>
        <w:rPr>
          <w:rFonts w:cstheme="minorHAnsi"/>
          <w:lang w:val="hr-HR"/>
        </w:rPr>
        <w:t xml:space="preserve"> </w:t>
      </w:r>
      <w:r w:rsidR="00892D24" w:rsidRPr="00F93D21">
        <w:rPr>
          <w:rFonts w:cstheme="minorHAnsi"/>
          <w:lang w:val="hr-HR"/>
        </w:rPr>
        <w:t xml:space="preserve">  </w:t>
      </w:r>
      <w:r>
        <w:rPr>
          <w:rFonts w:cstheme="minorHAnsi"/>
          <w:lang w:val="hr-HR"/>
        </w:rPr>
        <w:t xml:space="preserve">           </w:t>
      </w:r>
      <w:r w:rsidR="00892D24" w:rsidRPr="00085D7A">
        <w:rPr>
          <w:rFonts w:cstheme="minorHAnsi"/>
          <w:b/>
          <w:lang w:val="hr-HR"/>
        </w:rPr>
        <w:t xml:space="preserve">Članak 7. </w:t>
      </w:r>
    </w:p>
    <w:p w14:paraId="0842C4BB" w14:textId="77777777" w:rsidR="00213BA9" w:rsidRPr="00F93D21" w:rsidRDefault="00213BA9" w:rsidP="00213BA9">
      <w:pPr>
        <w:tabs>
          <w:tab w:val="left" w:pos="709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Članak 40, mijenja se i glasi:</w:t>
      </w:r>
    </w:p>
    <w:p w14:paraId="0481E818" w14:textId="77777777" w:rsidR="00213BA9" w:rsidRPr="00F93D21" w:rsidRDefault="00085D7A" w:rsidP="00213BA9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„</w:t>
      </w:r>
      <w:r w:rsidR="00213BA9" w:rsidRPr="00F93D21">
        <w:rPr>
          <w:rFonts w:cstheme="minorHAnsi"/>
          <w:lang w:val="hr-HR"/>
        </w:rPr>
        <w:t>Općinski načelnik može biti opozva</w:t>
      </w:r>
      <w:r w:rsidR="008E6F3A">
        <w:rPr>
          <w:rFonts w:cstheme="minorHAnsi"/>
          <w:lang w:val="hr-HR"/>
        </w:rPr>
        <w:t>n</w:t>
      </w:r>
      <w:r w:rsidR="00213BA9" w:rsidRPr="00F93D21">
        <w:rPr>
          <w:rFonts w:cstheme="minorHAnsi"/>
          <w:lang w:val="hr-HR"/>
        </w:rPr>
        <w:t xml:space="preserve"> </w:t>
      </w:r>
      <w:r w:rsidR="008E6F3A">
        <w:rPr>
          <w:rFonts w:cstheme="minorHAnsi"/>
          <w:lang w:val="hr-HR"/>
        </w:rPr>
        <w:t>r</w:t>
      </w:r>
      <w:r w:rsidR="00213BA9" w:rsidRPr="00F93D21">
        <w:rPr>
          <w:rFonts w:cstheme="minorHAnsi"/>
          <w:lang w:val="hr-HR"/>
        </w:rPr>
        <w:t>eferendum</w:t>
      </w:r>
      <w:r w:rsidR="008E6F3A">
        <w:rPr>
          <w:rFonts w:cstheme="minorHAnsi"/>
          <w:lang w:val="hr-HR"/>
        </w:rPr>
        <w:t>om</w:t>
      </w:r>
      <w:r w:rsidR="00213BA9" w:rsidRPr="00F93D21">
        <w:rPr>
          <w:rFonts w:cstheme="minorHAnsi"/>
          <w:lang w:val="hr-HR"/>
        </w:rPr>
        <w:t>, odnosno ako na referendumu bude donesena odluka o opozivu</w:t>
      </w:r>
      <w:r w:rsidR="006C71C9" w:rsidRPr="00F93D21">
        <w:rPr>
          <w:rFonts w:cstheme="minorHAnsi"/>
          <w:lang w:val="hr-HR"/>
        </w:rPr>
        <w:t>.</w:t>
      </w:r>
      <w:r>
        <w:rPr>
          <w:rFonts w:cstheme="minorHAnsi"/>
          <w:lang w:val="hr-HR"/>
        </w:rPr>
        <w:t>“</w:t>
      </w:r>
    </w:p>
    <w:p w14:paraId="06B19001" w14:textId="77777777" w:rsidR="006C71C9" w:rsidRPr="00085D7A" w:rsidRDefault="009A498A" w:rsidP="00213BA9">
      <w:pPr>
        <w:rPr>
          <w:rFonts w:cstheme="minorHAnsi"/>
          <w:b/>
          <w:lang w:val="hr-HR"/>
        </w:rPr>
      </w:pP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Pr="00F93D21">
        <w:rPr>
          <w:rFonts w:cstheme="minorHAnsi"/>
          <w:lang w:val="hr-HR"/>
        </w:rPr>
        <w:tab/>
      </w:r>
      <w:r w:rsidR="00085D7A">
        <w:rPr>
          <w:rFonts w:cstheme="minorHAnsi"/>
          <w:lang w:val="hr-HR"/>
        </w:rPr>
        <w:t xml:space="preserve">        </w:t>
      </w:r>
      <w:r w:rsidRPr="00085D7A">
        <w:rPr>
          <w:rFonts w:cstheme="minorHAnsi"/>
          <w:b/>
          <w:lang w:val="hr-HR"/>
        </w:rPr>
        <w:t xml:space="preserve">Članak 8. </w:t>
      </w:r>
    </w:p>
    <w:p w14:paraId="64EE1B14" w14:textId="77777777" w:rsidR="006C71C9" w:rsidRPr="00F93D21" w:rsidRDefault="009A498A" w:rsidP="00213BA9">
      <w:pPr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Članak 43. mijenja se i glasi:</w:t>
      </w:r>
    </w:p>
    <w:p w14:paraId="1D91A842" w14:textId="77777777" w:rsidR="00213BA9" w:rsidRPr="00F93D21" w:rsidRDefault="00085D7A" w:rsidP="00213BA9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>„</w:t>
      </w:r>
      <w:r w:rsidR="00213BA9" w:rsidRPr="00F93D21">
        <w:rPr>
          <w:rFonts w:cstheme="minorHAnsi"/>
          <w:lang w:val="hr-HR"/>
        </w:rPr>
        <w:t>Prijedlog za raspisivanje referenduma radi opoziva Općinskog načelnika može podnijeti najmanje 20% ukupnog broja birača upisanih u popis birača Općine i</w:t>
      </w:r>
      <w:r w:rsidR="00251D5A">
        <w:rPr>
          <w:rFonts w:cstheme="minorHAnsi"/>
          <w:lang w:val="hr-HR"/>
        </w:rPr>
        <w:t>li</w:t>
      </w:r>
      <w:r w:rsidR="00213BA9" w:rsidRPr="00F93D21">
        <w:rPr>
          <w:rFonts w:cstheme="minorHAnsi"/>
          <w:lang w:val="hr-HR"/>
        </w:rPr>
        <w:t xml:space="preserve"> 2/3 članova Općinskog vijeća.</w:t>
      </w:r>
    </w:p>
    <w:p w14:paraId="77F0A538" w14:textId="77777777" w:rsidR="00213BA9" w:rsidRPr="00F93D21" w:rsidRDefault="00213BA9" w:rsidP="00213BA9">
      <w:pPr>
        <w:tabs>
          <w:tab w:val="left" w:pos="0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Prijedlog mora biti podnesen u pisanom obliku i mora sadržavati osobne podatke (ime i prezime, adresu prebivališta i OIB) i vlastoručni potpis birača.</w:t>
      </w:r>
    </w:p>
    <w:p w14:paraId="65FF4CDA" w14:textId="4E02BAAC" w:rsidR="00213BA9" w:rsidRDefault="00213BA9" w:rsidP="00213BA9">
      <w:pPr>
        <w:tabs>
          <w:tab w:val="left" w:pos="0"/>
          <w:tab w:val="left" w:pos="7088"/>
        </w:tabs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>Općinsko vijeće ne smije raspisati referendum za opoziv Općinskog načelnika prije proteka roka od 6 mjeseci od održanih izbora ili ranije održanog referenduma za opoziv niti u godini u kojoj se održavaju redovni izbori za načelnika</w:t>
      </w:r>
      <w:r w:rsidR="00085D7A">
        <w:rPr>
          <w:rFonts w:cstheme="minorHAnsi"/>
          <w:lang w:val="hr-HR"/>
        </w:rPr>
        <w:t>“</w:t>
      </w:r>
      <w:r w:rsidRPr="00F93D21">
        <w:rPr>
          <w:rFonts w:cstheme="minorHAnsi"/>
          <w:lang w:val="hr-HR"/>
        </w:rPr>
        <w:t>.</w:t>
      </w:r>
    </w:p>
    <w:p w14:paraId="59C03F5C" w14:textId="3F4B9552" w:rsidR="002B3B9E" w:rsidRDefault="002B3B9E" w:rsidP="00213BA9">
      <w:pPr>
        <w:tabs>
          <w:tab w:val="left" w:pos="0"/>
          <w:tab w:val="left" w:pos="7088"/>
        </w:tabs>
        <w:rPr>
          <w:rFonts w:cstheme="minorHAnsi"/>
          <w:lang w:val="hr-HR"/>
        </w:rPr>
      </w:pPr>
    </w:p>
    <w:p w14:paraId="51AC5004" w14:textId="77777777" w:rsidR="002B3B9E" w:rsidRPr="00F93D21" w:rsidRDefault="002B3B9E" w:rsidP="00213BA9">
      <w:pPr>
        <w:tabs>
          <w:tab w:val="left" w:pos="0"/>
          <w:tab w:val="left" w:pos="7088"/>
        </w:tabs>
        <w:rPr>
          <w:rFonts w:cstheme="minorHAnsi"/>
          <w:lang w:val="hr-HR"/>
        </w:rPr>
      </w:pPr>
    </w:p>
    <w:p w14:paraId="0E343C9C" w14:textId="77777777" w:rsidR="00892D24" w:rsidRPr="00085D7A" w:rsidRDefault="00085D7A" w:rsidP="00213BA9">
      <w:pPr>
        <w:tabs>
          <w:tab w:val="left" w:pos="1110"/>
        </w:tabs>
        <w:rPr>
          <w:rFonts w:cstheme="minorHAnsi"/>
          <w:b/>
          <w:lang w:val="hr-HR"/>
        </w:rPr>
      </w:pP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</w:r>
      <w:r w:rsidRPr="00085D7A">
        <w:rPr>
          <w:rFonts w:cstheme="minorHAnsi"/>
          <w:b/>
          <w:lang w:val="hr-HR"/>
        </w:rPr>
        <w:t xml:space="preserve">                        Članak 9. </w:t>
      </w:r>
    </w:p>
    <w:p w14:paraId="0505F85A" w14:textId="77777777" w:rsidR="009A498A" w:rsidRPr="00F93D21" w:rsidRDefault="009A498A" w:rsidP="009A498A">
      <w:pPr>
        <w:rPr>
          <w:rFonts w:cstheme="minorHAnsi"/>
          <w:lang w:val="hr-HR"/>
        </w:rPr>
      </w:pPr>
      <w:r w:rsidRPr="00F93D21">
        <w:rPr>
          <w:rFonts w:cstheme="minorHAnsi"/>
          <w:lang w:val="hr-HR"/>
        </w:rPr>
        <w:t xml:space="preserve">Ova Statutarna odluka o izmjenama </w:t>
      </w:r>
      <w:r w:rsidR="00085D7A">
        <w:rPr>
          <w:rFonts w:cstheme="minorHAnsi"/>
          <w:lang w:val="hr-HR"/>
        </w:rPr>
        <w:t>i</w:t>
      </w:r>
      <w:r w:rsidRPr="00F93D21">
        <w:rPr>
          <w:rFonts w:cstheme="minorHAnsi"/>
          <w:lang w:val="hr-HR"/>
        </w:rPr>
        <w:t xml:space="preserve"> dopunama Statuta Općine Rakovec stupa na snagu osmog dana od dana objave u "Glasnik Zagrebačke županije".</w:t>
      </w:r>
    </w:p>
    <w:p w14:paraId="511559B4" w14:textId="77777777" w:rsidR="009A498A" w:rsidRPr="00F93D21" w:rsidRDefault="009A498A" w:rsidP="009A498A">
      <w:pPr>
        <w:rPr>
          <w:rFonts w:cstheme="minorHAnsi"/>
          <w:lang w:val="hr-HR"/>
        </w:rPr>
      </w:pPr>
    </w:p>
    <w:p w14:paraId="3B1F3365" w14:textId="77777777" w:rsidR="00B1539A" w:rsidRDefault="007D70AA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>KLASA:</w:t>
      </w:r>
    </w:p>
    <w:p w14:paraId="37037DD6" w14:textId="77777777" w:rsidR="007D70AA" w:rsidRDefault="007D70AA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>URBROJ</w:t>
      </w:r>
    </w:p>
    <w:p w14:paraId="1BFF53E9" w14:textId="77777777" w:rsidR="007D70AA" w:rsidRDefault="007D70AA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>RAKOVEC                                             REPUBLIKA HRVATSKA</w:t>
      </w:r>
    </w:p>
    <w:p w14:paraId="2D42CAF7" w14:textId="77777777" w:rsidR="007D70AA" w:rsidRDefault="007D70AA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ab/>
        <w:t xml:space="preserve">                                               ZAGREBAČKA ŽUPANIJA</w:t>
      </w:r>
    </w:p>
    <w:p w14:paraId="76713DD8" w14:textId="77777777" w:rsidR="007D70AA" w:rsidRDefault="007D70AA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                                                              OPĆINA RAKOVEC</w:t>
      </w:r>
    </w:p>
    <w:p w14:paraId="715E78AF" w14:textId="77777777" w:rsidR="007D70AA" w:rsidRDefault="007D70AA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                                                               Općinsko vijeće</w:t>
      </w:r>
    </w:p>
    <w:p w14:paraId="5048BD18" w14:textId="77777777" w:rsidR="007D70AA" w:rsidRPr="00F93D21" w:rsidRDefault="007D70AA">
      <w:pPr>
        <w:tabs>
          <w:tab w:val="left" w:pos="709"/>
          <w:tab w:val="left" w:pos="7088"/>
        </w:tabs>
        <w:rPr>
          <w:rFonts w:cstheme="minorHAnsi"/>
          <w:lang w:val="hr-HR"/>
        </w:rPr>
      </w:pP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  <w:t>PREDSJEDNIK:</w:t>
      </w:r>
    </w:p>
    <w:sectPr w:rsidR="007D70AA" w:rsidRPr="00F9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56"/>
    <w:rsid w:val="00034D12"/>
    <w:rsid w:val="00085D7A"/>
    <w:rsid w:val="001D509E"/>
    <w:rsid w:val="00213BA9"/>
    <w:rsid w:val="00251D5A"/>
    <w:rsid w:val="002B3B9E"/>
    <w:rsid w:val="00346951"/>
    <w:rsid w:val="003C1F04"/>
    <w:rsid w:val="00634B22"/>
    <w:rsid w:val="00661056"/>
    <w:rsid w:val="006C71C9"/>
    <w:rsid w:val="007D70AA"/>
    <w:rsid w:val="00871366"/>
    <w:rsid w:val="00892D24"/>
    <w:rsid w:val="008E6F3A"/>
    <w:rsid w:val="00905E8D"/>
    <w:rsid w:val="00964B52"/>
    <w:rsid w:val="009A498A"/>
    <w:rsid w:val="00AE45A9"/>
    <w:rsid w:val="00B1539A"/>
    <w:rsid w:val="00BF4F36"/>
    <w:rsid w:val="00C84EA2"/>
    <w:rsid w:val="00C96F47"/>
    <w:rsid w:val="00D310E7"/>
    <w:rsid w:val="00DD15F9"/>
    <w:rsid w:val="00E02A1E"/>
    <w:rsid w:val="00F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E32B"/>
  <w15:docId w15:val="{8D11BECD-E749-4456-BE4A-06BA17FF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9A"/>
    <w:pPr>
      <w:spacing w:after="160" w:line="259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Opcina Rakovec</cp:lastModifiedBy>
  <cp:revision>12</cp:revision>
  <cp:lastPrinted>2021-02-03T07:14:00Z</cp:lastPrinted>
  <dcterms:created xsi:type="dcterms:W3CDTF">2021-02-03T07:54:00Z</dcterms:created>
  <dcterms:modified xsi:type="dcterms:W3CDTF">2021-02-11T13:29:00Z</dcterms:modified>
</cp:coreProperties>
</file>