
<file path=[Content_Types].xml><?xml version="1.0" encoding="utf-8"?>
<Types xmlns="http://schemas.openxmlformats.org/package/2006/content-types">
  <Default Extension="crdownload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4175" w14:textId="22B1FBEC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79130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3ACE1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94016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B8F29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86CDB" w14:textId="51F5C139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1BF26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45691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D0BFA" w14:textId="3592C5EC" w:rsidR="00042055" w:rsidRDefault="008935F1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ABFBF5B" wp14:editId="091CF0FC">
            <wp:extent cx="1914525" cy="20574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B8EB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33E66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A6E3A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34ACC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3089B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B7DEF7C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0C5AD31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6B0C1A" w14:textId="67462353" w:rsidR="007370F6" w:rsidRPr="00042055" w:rsidRDefault="00452102" w:rsidP="00DD1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PROVEDBENI PROGRAM </w:t>
      </w:r>
      <w:r w:rsidR="00157CC5">
        <w:rPr>
          <w:rFonts w:ascii="Times New Roman" w:hAnsi="Times New Roman" w:cs="Times New Roman"/>
          <w:b/>
          <w:sz w:val="28"/>
          <w:szCs w:val="28"/>
        </w:rPr>
        <w:t>OPĆINE RAKOVEC</w:t>
      </w:r>
    </w:p>
    <w:p w14:paraId="4F0AADDA" w14:textId="1B5BB77C" w:rsidR="008500B2" w:rsidRDefault="007370F6" w:rsidP="004F4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55">
        <w:rPr>
          <w:rFonts w:ascii="Times New Roman" w:hAnsi="Times New Roman" w:cs="Times New Roman"/>
          <w:b/>
          <w:sz w:val="28"/>
          <w:szCs w:val="28"/>
        </w:rPr>
        <w:t>ZA RAZDOBLJE 202</w:t>
      </w:r>
      <w:r w:rsidR="00DD1F08">
        <w:rPr>
          <w:rFonts w:ascii="Times New Roman" w:hAnsi="Times New Roman" w:cs="Times New Roman"/>
          <w:b/>
          <w:sz w:val="28"/>
          <w:szCs w:val="28"/>
        </w:rPr>
        <w:t>5</w:t>
      </w:r>
      <w:r w:rsidRPr="00042055">
        <w:rPr>
          <w:rFonts w:ascii="Times New Roman" w:hAnsi="Times New Roman" w:cs="Times New Roman"/>
          <w:b/>
          <w:sz w:val="28"/>
          <w:szCs w:val="28"/>
        </w:rPr>
        <w:t>.-202</w:t>
      </w:r>
      <w:r w:rsidR="00DD1F08">
        <w:rPr>
          <w:rFonts w:ascii="Times New Roman" w:hAnsi="Times New Roman" w:cs="Times New Roman"/>
          <w:b/>
          <w:sz w:val="28"/>
          <w:szCs w:val="28"/>
        </w:rPr>
        <w:t>9</w:t>
      </w:r>
      <w:r w:rsidRPr="00042055">
        <w:rPr>
          <w:rFonts w:ascii="Times New Roman" w:hAnsi="Times New Roman" w:cs="Times New Roman"/>
          <w:b/>
          <w:sz w:val="28"/>
          <w:szCs w:val="28"/>
        </w:rPr>
        <w:t>. GODINE</w:t>
      </w:r>
    </w:p>
    <w:p w14:paraId="67BC6E84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2E8B47D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6106E2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520662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CBC839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CD1EC1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3B31FC" w14:textId="447E512E" w:rsidR="008500B2" w:rsidRDefault="00157CC5" w:rsidP="008500B2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Rujan,</w:t>
      </w:r>
      <w:r w:rsidR="008500B2" w:rsidRPr="00EE253E">
        <w:rPr>
          <w:rFonts w:ascii="Times New Roman" w:eastAsia="Times New Roman" w:hAnsi="Times New Roman" w:cs="Times New Roman"/>
          <w:color w:val="000000" w:themeColor="text1"/>
        </w:rPr>
        <w:t xml:space="preserve"> 202</w:t>
      </w:r>
      <w:r w:rsidR="00DD1F08">
        <w:rPr>
          <w:rFonts w:ascii="Times New Roman" w:eastAsia="Times New Roman" w:hAnsi="Times New Roman" w:cs="Times New Roman"/>
          <w:color w:val="000000" w:themeColor="text1"/>
        </w:rPr>
        <w:t>5</w:t>
      </w:r>
      <w:r w:rsidR="008500B2" w:rsidRPr="00EE253E">
        <w:rPr>
          <w:rFonts w:ascii="Times New Roman" w:eastAsia="Times New Roman" w:hAnsi="Times New Roman" w:cs="Times New Roman"/>
          <w:color w:val="000000" w:themeColor="text1"/>
        </w:rPr>
        <w:t>. godine</w:t>
      </w:r>
    </w:p>
    <w:p w14:paraId="0C5A021C" w14:textId="1532FABC" w:rsidR="00042055" w:rsidRDefault="00042055">
      <w:pPr>
        <w:rPr>
          <w:rFonts w:ascii="Times New Roman" w:hAnsi="Times New Roman" w:cs="Times New Roman"/>
          <w:b/>
          <w:sz w:val="24"/>
          <w:szCs w:val="24"/>
        </w:rPr>
      </w:pPr>
    </w:p>
    <w:p w14:paraId="2621A91B" w14:textId="77777777" w:rsidR="008500B2" w:rsidRDefault="008500B2">
      <w:pPr>
        <w:rPr>
          <w:rFonts w:ascii="Times New Roman" w:hAnsi="Times New Roman" w:cs="Times New Roman"/>
          <w:b/>
          <w:sz w:val="24"/>
          <w:szCs w:val="24"/>
        </w:rPr>
      </w:pPr>
    </w:p>
    <w:p w14:paraId="74614639" w14:textId="77777777" w:rsidR="008500B2" w:rsidRDefault="008500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-426"/>
        <w:tblW w:w="9229" w:type="dxa"/>
        <w:tblLook w:val="04A0" w:firstRow="1" w:lastRow="0" w:firstColumn="1" w:lastColumn="0" w:noHBand="0" w:noVBand="1"/>
      </w:tblPr>
      <w:tblGrid>
        <w:gridCol w:w="7812"/>
        <w:gridCol w:w="1417"/>
      </w:tblGrid>
      <w:tr w:rsidR="00580DF6" w:rsidRPr="00EE253E" w14:paraId="004695DA" w14:textId="77777777" w:rsidTr="00B62D72">
        <w:trPr>
          <w:trHeight w:val="300"/>
        </w:trPr>
        <w:tc>
          <w:tcPr>
            <w:tcW w:w="7812" w:type="dxa"/>
            <w:hideMark/>
          </w:tcPr>
          <w:p w14:paraId="0B310B6A" w14:textId="77777777" w:rsidR="00580DF6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738FA158" w14:textId="77777777" w:rsidR="00580DF6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682DA3E1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Sadržaj</w:t>
            </w:r>
          </w:p>
        </w:tc>
        <w:tc>
          <w:tcPr>
            <w:tcW w:w="1417" w:type="dxa"/>
            <w:noWrap/>
            <w:vAlign w:val="bottom"/>
            <w:hideMark/>
          </w:tcPr>
          <w:p w14:paraId="39F4D2C5" w14:textId="1C2870CB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2FD21419" w14:textId="77777777" w:rsidTr="00B62D72">
        <w:trPr>
          <w:trHeight w:val="300"/>
        </w:trPr>
        <w:tc>
          <w:tcPr>
            <w:tcW w:w="7812" w:type="dxa"/>
            <w:hideMark/>
          </w:tcPr>
          <w:p w14:paraId="2EEF8E35" w14:textId="40A1DF0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UVODNA RIJEČ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NAČELNICE</w:t>
            </w:r>
          </w:p>
        </w:tc>
        <w:tc>
          <w:tcPr>
            <w:tcW w:w="1417" w:type="dxa"/>
            <w:noWrap/>
            <w:vAlign w:val="bottom"/>
          </w:tcPr>
          <w:p w14:paraId="372F6212" w14:textId="0FC5CA8C" w:rsidR="00580DF6" w:rsidRPr="00EE253E" w:rsidRDefault="00A01858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580DF6" w:rsidRPr="00EE253E" w14:paraId="7C7A5204" w14:textId="77777777" w:rsidTr="00B62D72">
        <w:trPr>
          <w:trHeight w:val="221"/>
        </w:trPr>
        <w:tc>
          <w:tcPr>
            <w:tcW w:w="7812" w:type="dxa"/>
            <w:hideMark/>
          </w:tcPr>
          <w:p w14:paraId="2959C878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746C5EB6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032851FB" w14:textId="77777777" w:rsidTr="00B62D72">
        <w:trPr>
          <w:trHeight w:val="300"/>
        </w:trPr>
        <w:tc>
          <w:tcPr>
            <w:tcW w:w="7812" w:type="dxa"/>
            <w:hideMark/>
          </w:tcPr>
          <w:p w14:paraId="7BA964DA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UVOD</w:t>
            </w:r>
          </w:p>
        </w:tc>
        <w:tc>
          <w:tcPr>
            <w:tcW w:w="1417" w:type="dxa"/>
            <w:noWrap/>
            <w:vAlign w:val="bottom"/>
          </w:tcPr>
          <w:p w14:paraId="2C8EF3B6" w14:textId="31F81941" w:rsidR="00580DF6" w:rsidRPr="00EE253E" w:rsidRDefault="00A01858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580DF6" w:rsidRPr="00EE253E" w14:paraId="32DE049D" w14:textId="77777777" w:rsidTr="00B62D72">
        <w:trPr>
          <w:trHeight w:val="315"/>
        </w:trPr>
        <w:tc>
          <w:tcPr>
            <w:tcW w:w="7812" w:type="dxa"/>
            <w:hideMark/>
          </w:tcPr>
          <w:p w14:paraId="3CDDBAE3" w14:textId="74FF0B5C" w:rsidR="00580DF6" w:rsidRPr="00EE253E" w:rsidRDefault="00E80540" w:rsidP="00E8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1.1. Kontekst i metodologija izrade Provedbenog programa </w:t>
            </w:r>
          </w:p>
        </w:tc>
        <w:tc>
          <w:tcPr>
            <w:tcW w:w="1417" w:type="dxa"/>
            <w:noWrap/>
            <w:vAlign w:val="bottom"/>
          </w:tcPr>
          <w:p w14:paraId="215772DB" w14:textId="15ED9587" w:rsidR="00580DF6" w:rsidRPr="00EE253E" w:rsidRDefault="00A01858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580DF6" w:rsidRPr="00EE253E" w14:paraId="5D87292C" w14:textId="77777777" w:rsidTr="00B62D72">
        <w:trPr>
          <w:trHeight w:val="300"/>
        </w:trPr>
        <w:tc>
          <w:tcPr>
            <w:tcW w:w="7812" w:type="dxa"/>
            <w:hideMark/>
          </w:tcPr>
          <w:p w14:paraId="0A63D8B3" w14:textId="398D59DA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1.2. </w:t>
            </w:r>
            <w:r w:rsidR="00E80540"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Zakonodavni okvir</w:t>
            </w:r>
            <w:r w:rsid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E80540"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417" w:type="dxa"/>
            <w:noWrap/>
            <w:vAlign w:val="bottom"/>
          </w:tcPr>
          <w:p w14:paraId="337D0074" w14:textId="551BD065" w:rsidR="00580DF6" w:rsidRPr="00EE253E" w:rsidRDefault="003661E1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342FC2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580DF6" w:rsidRPr="00EE253E" w14:paraId="48BBDC9C" w14:textId="77777777" w:rsidTr="00B62D72">
        <w:trPr>
          <w:trHeight w:val="300"/>
        </w:trPr>
        <w:tc>
          <w:tcPr>
            <w:tcW w:w="7812" w:type="dxa"/>
            <w:hideMark/>
          </w:tcPr>
          <w:p w14:paraId="25435E51" w14:textId="543E731E" w:rsidR="00580DF6" w:rsidRPr="00EE253E" w:rsidRDefault="00580DF6" w:rsidP="00E8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1.3. </w:t>
            </w:r>
            <w:r w:rsidR="00E80540"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Samoupravni djelokrug rada</w:t>
            </w:r>
          </w:p>
        </w:tc>
        <w:tc>
          <w:tcPr>
            <w:tcW w:w="1417" w:type="dxa"/>
            <w:noWrap/>
            <w:vAlign w:val="bottom"/>
          </w:tcPr>
          <w:p w14:paraId="24862165" w14:textId="5AD69E20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580DF6" w:rsidRPr="00EE253E" w14:paraId="2ED26CFD" w14:textId="77777777" w:rsidTr="00B62D72">
        <w:trPr>
          <w:trHeight w:val="300"/>
        </w:trPr>
        <w:tc>
          <w:tcPr>
            <w:tcW w:w="7812" w:type="dxa"/>
            <w:hideMark/>
          </w:tcPr>
          <w:p w14:paraId="6A0B19FF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1.4. Strateški okvir</w:t>
            </w:r>
          </w:p>
        </w:tc>
        <w:tc>
          <w:tcPr>
            <w:tcW w:w="1417" w:type="dxa"/>
            <w:noWrap/>
            <w:vAlign w:val="bottom"/>
          </w:tcPr>
          <w:p w14:paraId="46F136DC" w14:textId="767D17E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580DF6" w:rsidRPr="00EE253E" w14:paraId="6F4B2AE7" w14:textId="77777777" w:rsidTr="00B62D72">
        <w:trPr>
          <w:trHeight w:val="232"/>
        </w:trPr>
        <w:tc>
          <w:tcPr>
            <w:tcW w:w="7812" w:type="dxa"/>
            <w:hideMark/>
          </w:tcPr>
          <w:p w14:paraId="59AC024C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36E0F607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637D9C92" w14:textId="77777777" w:rsidTr="00B62D72">
        <w:trPr>
          <w:trHeight w:val="592"/>
        </w:trPr>
        <w:tc>
          <w:tcPr>
            <w:tcW w:w="7812" w:type="dxa"/>
            <w:hideMark/>
          </w:tcPr>
          <w:p w14:paraId="31B9E13F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ANALITIČKA PODLOGA IZ KOJE PROIZLAZE KRATKOROČNE RAZVOJNE POTREBE I RAZVOJNI POTENCIJALI</w:t>
            </w:r>
          </w:p>
        </w:tc>
        <w:tc>
          <w:tcPr>
            <w:tcW w:w="1417" w:type="dxa"/>
            <w:noWrap/>
            <w:vAlign w:val="bottom"/>
          </w:tcPr>
          <w:p w14:paraId="4302F4FE" w14:textId="380AD06F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580DF6" w:rsidRPr="00EE253E" w14:paraId="5917214D" w14:textId="77777777" w:rsidTr="00B62D72">
        <w:trPr>
          <w:trHeight w:val="300"/>
        </w:trPr>
        <w:tc>
          <w:tcPr>
            <w:tcW w:w="7812" w:type="dxa"/>
            <w:hideMark/>
          </w:tcPr>
          <w:p w14:paraId="64EC873F" w14:textId="5467D791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2.1.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Osnovni podaci</w:t>
            </w:r>
          </w:p>
        </w:tc>
        <w:tc>
          <w:tcPr>
            <w:tcW w:w="1417" w:type="dxa"/>
            <w:noWrap/>
            <w:vAlign w:val="bottom"/>
          </w:tcPr>
          <w:p w14:paraId="610D5F8A" w14:textId="11EB1229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580DF6" w:rsidRPr="00EE253E" w14:paraId="224356E4" w14:textId="77777777" w:rsidTr="00B62D72">
        <w:trPr>
          <w:trHeight w:val="300"/>
        </w:trPr>
        <w:tc>
          <w:tcPr>
            <w:tcW w:w="7812" w:type="dxa"/>
            <w:hideMark/>
          </w:tcPr>
          <w:p w14:paraId="67655D96" w14:textId="41BE0021" w:rsidR="00580DF6" w:rsidRPr="00E80540" w:rsidRDefault="00580DF6" w:rsidP="00E80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Stanovništvo</w:t>
            </w:r>
          </w:p>
        </w:tc>
        <w:tc>
          <w:tcPr>
            <w:tcW w:w="1417" w:type="dxa"/>
            <w:noWrap/>
            <w:vAlign w:val="bottom"/>
          </w:tcPr>
          <w:p w14:paraId="36C442CC" w14:textId="02246E9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580DF6" w:rsidRPr="00EE253E" w14:paraId="7D821896" w14:textId="77777777" w:rsidTr="00B62D72">
        <w:trPr>
          <w:trHeight w:val="300"/>
        </w:trPr>
        <w:tc>
          <w:tcPr>
            <w:tcW w:w="7812" w:type="dxa"/>
            <w:hideMark/>
          </w:tcPr>
          <w:p w14:paraId="0C6926F2" w14:textId="1603BB08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2.3.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Tržište rada</w:t>
            </w:r>
          </w:p>
        </w:tc>
        <w:tc>
          <w:tcPr>
            <w:tcW w:w="1417" w:type="dxa"/>
            <w:noWrap/>
            <w:vAlign w:val="bottom"/>
          </w:tcPr>
          <w:p w14:paraId="3907DBA5" w14:textId="4AB3331A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</w:tr>
      <w:tr w:rsidR="00580DF6" w:rsidRPr="00EE253E" w14:paraId="3F318DEF" w14:textId="77777777" w:rsidTr="00B62D72">
        <w:trPr>
          <w:trHeight w:val="300"/>
        </w:trPr>
        <w:tc>
          <w:tcPr>
            <w:tcW w:w="7812" w:type="dxa"/>
            <w:hideMark/>
          </w:tcPr>
          <w:p w14:paraId="02F635EC" w14:textId="3FA2A0B6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2.4.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Gospodarstvo</w:t>
            </w:r>
          </w:p>
        </w:tc>
        <w:tc>
          <w:tcPr>
            <w:tcW w:w="1417" w:type="dxa"/>
            <w:noWrap/>
            <w:vAlign w:val="bottom"/>
          </w:tcPr>
          <w:p w14:paraId="3A7F42C7" w14:textId="57BC58A5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</w:tr>
      <w:tr w:rsidR="00580DF6" w:rsidRPr="00EE253E" w14:paraId="771DD547" w14:textId="77777777" w:rsidTr="00B62D72">
        <w:trPr>
          <w:trHeight w:val="300"/>
        </w:trPr>
        <w:tc>
          <w:tcPr>
            <w:tcW w:w="7812" w:type="dxa"/>
            <w:hideMark/>
          </w:tcPr>
          <w:p w14:paraId="6B1ED8CC" w14:textId="2575F850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2.5.</w:t>
            </w:r>
            <w:r w:rsidR="00E80540" w:rsidRPr="00511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Poljoprivreda i šumarstvo</w:t>
            </w:r>
          </w:p>
        </w:tc>
        <w:tc>
          <w:tcPr>
            <w:tcW w:w="1417" w:type="dxa"/>
            <w:noWrap/>
            <w:vAlign w:val="bottom"/>
          </w:tcPr>
          <w:p w14:paraId="196FF52F" w14:textId="6FA18782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</w:tr>
      <w:tr w:rsidR="00580DF6" w:rsidRPr="00EE253E" w14:paraId="2111FC29" w14:textId="77777777" w:rsidTr="00B62D72">
        <w:trPr>
          <w:trHeight w:val="300"/>
        </w:trPr>
        <w:tc>
          <w:tcPr>
            <w:tcW w:w="7812" w:type="dxa"/>
            <w:hideMark/>
          </w:tcPr>
          <w:p w14:paraId="4E8BF064" w14:textId="43DCCBAA" w:rsidR="00580DF6" w:rsidRPr="00EE253E" w:rsidRDefault="00580DF6" w:rsidP="00E8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2.6. </w:t>
            </w:r>
            <w:r w:rsid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Infrastruktura</w:t>
            </w:r>
          </w:p>
        </w:tc>
        <w:tc>
          <w:tcPr>
            <w:tcW w:w="1417" w:type="dxa"/>
            <w:noWrap/>
            <w:vAlign w:val="bottom"/>
          </w:tcPr>
          <w:p w14:paraId="6991FFDF" w14:textId="22D870B4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580DF6" w:rsidRPr="00EE253E" w14:paraId="471FF9CF" w14:textId="77777777" w:rsidTr="00B62D72">
        <w:trPr>
          <w:trHeight w:val="300"/>
        </w:trPr>
        <w:tc>
          <w:tcPr>
            <w:tcW w:w="7812" w:type="dxa"/>
            <w:hideMark/>
          </w:tcPr>
          <w:p w14:paraId="4A0364D2" w14:textId="300D19C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2.7.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Obrazovanje</w:t>
            </w:r>
          </w:p>
        </w:tc>
        <w:tc>
          <w:tcPr>
            <w:tcW w:w="1417" w:type="dxa"/>
            <w:noWrap/>
            <w:vAlign w:val="bottom"/>
          </w:tcPr>
          <w:p w14:paraId="7F3FA167" w14:textId="6468613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</w:tr>
      <w:tr w:rsidR="00580DF6" w:rsidRPr="00EE253E" w14:paraId="5873A048" w14:textId="77777777" w:rsidTr="00B62D72">
        <w:trPr>
          <w:trHeight w:val="300"/>
        </w:trPr>
        <w:tc>
          <w:tcPr>
            <w:tcW w:w="7812" w:type="dxa"/>
            <w:hideMark/>
          </w:tcPr>
          <w:p w14:paraId="30BF4AC0" w14:textId="0F65719D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2.8.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Zdravstvo i socijalna skrb</w:t>
            </w:r>
          </w:p>
        </w:tc>
        <w:tc>
          <w:tcPr>
            <w:tcW w:w="1417" w:type="dxa"/>
            <w:noWrap/>
            <w:vAlign w:val="bottom"/>
          </w:tcPr>
          <w:p w14:paraId="35A36558" w14:textId="13663AD3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1777B1DE" w14:textId="77777777" w:rsidTr="00B62D72">
        <w:trPr>
          <w:trHeight w:val="300"/>
        </w:trPr>
        <w:tc>
          <w:tcPr>
            <w:tcW w:w="7812" w:type="dxa"/>
            <w:hideMark/>
          </w:tcPr>
          <w:p w14:paraId="66D8D6A6" w14:textId="782E229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2.9.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Udruge</w:t>
            </w:r>
          </w:p>
        </w:tc>
        <w:tc>
          <w:tcPr>
            <w:tcW w:w="1417" w:type="dxa"/>
            <w:noWrap/>
            <w:vAlign w:val="bottom"/>
          </w:tcPr>
          <w:p w14:paraId="27AF9F1C" w14:textId="53EB5AD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25C1BFC9" w14:textId="77777777" w:rsidTr="00B62D72">
        <w:trPr>
          <w:trHeight w:val="300"/>
        </w:trPr>
        <w:tc>
          <w:tcPr>
            <w:tcW w:w="7812" w:type="dxa"/>
            <w:hideMark/>
          </w:tcPr>
          <w:p w14:paraId="65EF4A11" w14:textId="0FB5042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2.10.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Kulturno spomenička baština</w:t>
            </w:r>
          </w:p>
        </w:tc>
        <w:tc>
          <w:tcPr>
            <w:tcW w:w="1417" w:type="dxa"/>
            <w:noWrap/>
            <w:vAlign w:val="bottom"/>
          </w:tcPr>
          <w:p w14:paraId="27F965C3" w14:textId="0708A7B3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38BFB375" w14:textId="77777777" w:rsidTr="00B62D72">
        <w:trPr>
          <w:trHeight w:val="300"/>
        </w:trPr>
        <w:tc>
          <w:tcPr>
            <w:tcW w:w="7812" w:type="dxa"/>
            <w:hideMark/>
          </w:tcPr>
          <w:p w14:paraId="14E7429C" w14:textId="16D9A2E3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2.11.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Javne financije Općine</w:t>
            </w:r>
          </w:p>
        </w:tc>
        <w:tc>
          <w:tcPr>
            <w:tcW w:w="1417" w:type="dxa"/>
            <w:noWrap/>
            <w:vAlign w:val="bottom"/>
          </w:tcPr>
          <w:p w14:paraId="06F3242E" w14:textId="72163D57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4687E822" w14:textId="77777777" w:rsidTr="00B62D72">
        <w:trPr>
          <w:trHeight w:val="217"/>
        </w:trPr>
        <w:tc>
          <w:tcPr>
            <w:tcW w:w="7812" w:type="dxa"/>
            <w:hideMark/>
          </w:tcPr>
          <w:p w14:paraId="5CD2E8EA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223E2E6E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341F7E17" w14:textId="77777777" w:rsidTr="00B62D72">
        <w:trPr>
          <w:trHeight w:val="300"/>
        </w:trPr>
        <w:tc>
          <w:tcPr>
            <w:tcW w:w="7812" w:type="dxa"/>
            <w:hideMark/>
          </w:tcPr>
          <w:p w14:paraId="66E146B4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 MISIJA, VIZIJA I SWOT ANALIZA</w:t>
            </w:r>
          </w:p>
        </w:tc>
        <w:tc>
          <w:tcPr>
            <w:tcW w:w="1417" w:type="dxa"/>
            <w:noWrap/>
            <w:vAlign w:val="bottom"/>
          </w:tcPr>
          <w:p w14:paraId="6B6245DF" w14:textId="5A3C1F1A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3B9E75BE" w14:textId="77777777" w:rsidTr="00B62D72">
        <w:trPr>
          <w:trHeight w:val="300"/>
        </w:trPr>
        <w:tc>
          <w:tcPr>
            <w:tcW w:w="7812" w:type="dxa"/>
            <w:hideMark/>
          </w:tcPr>
          <w:p w14:paraId="3734F86C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3.1. Misija</w:t>
            </w:r>
          </w:p>
        </w:tc>
        <w:tc>
          <w:tcPr>
            <w:tcW w:w="1417" w:type="dxa"/>
            <w:noWrap/>
            <w:vAlign w:val="bottom"/>
          </w:tcPr>
          <w:p w14:paraId="062B0654" w14:textId="4F8202E2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396C9D7B" w14:textId="77777777" w:rsidTr="00B62D72">
        <w:trPr>
          <w:trHeight w:val="300"/>
        </w:trPr>
        <w:tc>
          <w:tcPr>
            <w:tcW w:w="7812" w:type="dxa"/>
            <w:hideMark/>
          </w:tcPr>
          <w:p w14:paraId="4917E0D3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3.2. Vizija</w:t>
            </w:r>
          </w:p>
        </w:tc>
        <w:tc>
          <w:tcPr>
            <w:tcW w:w="1417" w:type="dxa"/>
            <w:noWrap/>
            <w:vAlign w:val="bottom"/>
          </w:tcPr>
          <w:p w14:paraId="3418E096" w14:textId="49B57B28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12529B6B" w14:textId="77777777" w:rsidTr="00B62D72">
        <w:trPr>
          <w:trHeight w:val="300"/>
        </w:trPr>
        <w:tc>
          <w:tcPr>
            <w:tcW w:w="7812" w:type="dxa"/>
            <w:hideMark/>
          </w:tcPr>
          <w:p w14:paraId="16E239FF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3.3. SWOT analiza</w:t>
            </w:r>
          </w:p>
        </w:tc>
        <w:tc>
          <w:tcPr>
            <w:tcW w:w="1417" w:type="dxa"/>
            <w:noWrap/>
            <w:vAlign w:val="bottom"/>
          </w:tcPr>
          <w:p w14:paraId="7FD7BBF5" w14:textId="52428C51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50AC2F54" w14:textId="77777777" w:rsidTr="00B62D72">
        <w:trPr>
          <w:trHeight w:val="280"/>
        </w:trPr>
        <w:tc>
          <w:tcPr>
            <w:tcW w:w="7812" w:type="dxa"/>
            <w:hideMark/>
          </w:tcPr>
          <w:p w14:paraId="062123A1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40607D1A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3F338029" w14:textId="77777777" w:rsidTr="00B62D72">
        <w:trPr>
          <w:trHeight w:val="600"/>
        </w:trPr>
        <w:tc>
          <w:tcPr>
            <w:tcW w:w="7812" w:type="dxa"/>
            <w:hideMark/>
          </w:tcPr>
          <w:p w14:paraId="78A07E08" w14:textId="66AFBCB7" w:rsidR="00580DF6" w:rsidRPr="00EE253E" w:rsidRDefault="00580DF6" w:rsidP="00F2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STRATEŠKI OKVIR PROVEDBENOG PROGRAMA </w:t>
            </w:r>
            <w:r w:rsidR="00157CC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OPĆINE RAKOVE</w:t>
            </w:r>
            <w:r w:rsidR="00DD1F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 RAZDOBLJE 202</w:t>
            </w:r>
            <w:r w:rsidR="00DD1F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-202</w:t>
            </w:r>
            <w:r w:rsidR="00DD1F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GODINE</w:t>
            </w:r>
          </w:p>
        </w:tc>
        <w:tc>
          <w:tcPr>
            <w:tcW w:w="1417" w:type="dxa"/>
            <w:noWrap/>
            <w:vAlign w:val="bottom"/>
          </w:tcPr>
          <w:p w14:paraId="400FF4EA" w14:textId="5E0DD0A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</w:tr>
      <w:tr w:rsidR="00580DF6" w:rsidRPr="00EE253E" w14:paraId="3C362619" w14:textId="77777777" w:rsidTr="00B62D72">
        <w:trPr>
          <w:trHeight w:val="600"/>
        </w:trPr>
        <w:tc>
          <w:tcPr>
            <w:tcW w:w="7812" w:type="dxa"/>
            <w:hideMark/>
          </w:tcPr>
          <w:p w14:paraId="4BEEE8DA" w14:textId="77777777" w:rsidR="00F22E94" w:rsidRDefault="00F22E94" w:rsidP="00F2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5C885DA" w14:textId="108BD757" w:rsidR="00580DF6" w:rsidRPr="00EE253E" w:rsidRDefault="00580DF6" w:rsidP="00F2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4.1.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Popis mjera i aktivnosti s pripadajućim pokazateljima rezultata</w:t>
            </w:r>
          </w:p>
        </w:tc>
        <w:tc>
          <w:tcPr>
            <w:tcW w:w="1417" w:type="dxa"/>
            <w:noWrap/>
            <w:vAlign w:val="bottom"/>
          </w:tcPr>
          <w:p w14:paraId="68C3D7AE" w14:textId="530A463F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</w:t>
            </w:r>
          </w:p>
        </w:tc>
      </w:tr>
      <w:tr w:rsidR="00580DF6" w:rsidRPr="00EE253E" w14:paraId="22C62D2A" w14:textId="77777777" w:rsidTr="00B62D72">
        <w:trPr>
          <w:trHeight w:val="188"/>
        </w:trPr>
        <w:tc>
          <w:tcPr>
            <w:tcW w:w="7812" w:type="dxa"/>
            <w:hideMark/>
          </w:tcPr>
          <w:p w14:paraId="0460588A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7F31563C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382CC958" w14:textId="77777777" w:rsidTr="00B62D72">
        <w:trPr>
          <w:trHeight w:val="300"/>
        </w:trPr>
        <w:tc>
          <w:tcPr>
            <w:tcW w:w="7812" w:type="dxa"/>
            <w:hideMark/>
          </w:tcPr>
          <w:p w14:paraId="27BF775B" w14:textId="1239CF61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 </w:t>
            </w:r>
            <w:r w:rsid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OKVIR ZA PRAĆENJE I</w:t>
            </w: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IZVJEŠTAVANJE I VREDNOVANJE</w:t>
            </w:r>
          </w:p>
        </w:tc>
        <w:tc>
          <w:tcPr>
            <w:tcW w:w="1417" w:type="dxa"/>
            <w:noWrap/>
            <w:vAlign w:val="bottom"/>
          </w:tcPr>
          <w:p w14:paraId="7752A264" w14:textId="4C35C5D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</w:t>
            </w:r>
          </w:p>
        </w:tc>
      </w:tr>
      <w:tr w:rsidR="00580DF6" w:rsidRPr="00EE253E" w14:paraId="528EF276" w14:textId="77777777" w:rsidTr="00B62D72">
        <w:trPr>
          <w:trHeight w:val="300"/>
        </w:trPr>
        <w:tc>
          <w:tcPr>
            <w:tcW w:w="7812" w:type="dxa"/>
          </w:tcPr>
          <w:p w14:paraId="293507EB" w14:textId="6BD6F07A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noWrap/>
            <w:vAlign w:val="bottom"/>
          </w:tcPr>
          <w:p w14:paraId="727D78C4" w14:textId="4ED566D6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03930D25" w14:textId="77777777" w:rsidTr="00B62D72">
        <w:trPr>
          <w:trHeight w:val="300"/>
        </w:trPr>
        <w:tc>
          <w:tcPr>
            <w:tcW w:w="7812" w:type="dxa"/>
          </w:tcPr>
          <w:p w14:paraId="50F86B10" w14:textId="00A2B229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noWrap/>
            <w:vAlign w:val="bottom"/>
          </w:tcPr>
          <w:p w14:paraId="6530289D" w14:textId="2FD45A8D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5AE26A1D" w14:textId="77777777" w:rsidTr="00B62D72">
        <w:trPr>
          <w:trHeight w:val="189"/>
        </w:trPr>
        <w:tc>
          <w:tcPr>
            <w:tcW w:w="7812" w:type="dxa"/>
          </w:tcPr>
          <w:p w14:paraId="3948F4D4" w14:textId="77777777" w:rsidR="004F445D" w:rsidRPr="00EE253E" w:rsidRDefault="004F445D" w:rsidP="004F44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53E">
              <w:rPr>
                <w:rFonts w:ascii="Times New Roman" w:hAnsi="Times New Roman" w:cs="Times New Roman"/>
              </w:rPr>
              <w:t>Prilog 1.  Predložak za izradu Provedben</w:t>
            </w:r>
            <w:r>
              <w:rPr>
                <w:rFonts w:ascii="Times New Roman" w:hAnsi="Times New Roman" w:cs="Times New Roman"/>
              </w:rPr>
              <w:t>og programa Općine Rakovec za razdoblje 2025.-2029. godine</w:t>
            </w:r>
          </w:p>
          <w:p w14:paraId="3B6BEC74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noWrap/>
            <w:vAlign w:val="bottom"/>
          </w:tcPr>
          <w:p w14:paraId="365AF7D5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11FD10E2" w14:textId="77777777" w:rsidTr="00B62D72">
        <w:trPr>
          <w:trHeight w:val="300"/>
        </w:trPr>
        <w:tc>
          <w:tcPr>
            <w:tcW w:w="7812" w:type="dxa"/>
          </w:tcPr>
          <w:p w14:paraId="3B0DBC2B" w14:textId="2F05E1C8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noWrap/>
            <w:vAlign w:val="bottom"/>
          </w:tcPr>
          <w:p w14:paraId="18F88B1A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10BEE003" w14:textId="05A49CE6" w:rsidR="00042055" w:rsidRDefault="00042055">
      <w:pPr>
        <w:rPr>
          <w:rFonts w:ascii="Times New Roman" w:hAnsi="Times New Roman" w:cs="Times New Roman"/>
          <w:b/>
          <w:sz w:val="24"/>
          <w:szCs w:val="24"/>
        </w:rPr>
      </w:pPr>
    </w:p>
    <w:p w14:paraId="09DF5A80" w14:textId="77777777" w:rsidR="00F90103" w:rsidRDefault="00F90103">
      <w:pPr>
        <w:rPr>
          <w:rFonts w:ascii="Times New Roman" w:hAnsi="Times New Roman" w:cs="Times New Roman"/>
          <w:b/>
          <w:sz w:val="24"/>
          <w:szCs w:val="24"/>
        </w:rPr>
      </w:pPr>
    </w:p>
    <w:p w14:paraId="1723D3D0" w14:textId="54818523" w:rsidR="00042055" w:rsidRDefault="00042055">
      <w:pPr>
        <w:rPr>
          <w:rFonts w:ascii="Times New Roman" w:hAnsi="Times New Roman" w:cs="Times New Roman"/>
          <w:b/>
          <w:sz w:val="24"/>
          <w:szCs w:val="24"/>
        </w:rPr>
      </w:pPr>
    </w:p>
    <w:p w14:paraId="18EBE0E1" w14:textId="77777777" w:rsidR="00F22E94" w:rsidRDefault="00F22E94">
      <w:pPr>
        <w:rPr>
          <w:rFonts w:ascii="Times New Roman" w:hAnsi="Times New Roman" w:cs="Times New Roman"/>
          <w:b/>
          <w:sz w:val="24"/>
          <w:szCs w:val="24"/>
        </w:rPr>
      </w:pPr>
    </w:p>
    <w:p w14:paraId="2C1EE5F7" w14:textId="77777777" w:rsidR="00F22E94" w:rsidRDefault="00F22E94">
      <w:pPr>
        <w:rPr>
          <w:rFonts w:ascii="Times New Roman" w:hAnsi="Times New Roman" w:cs="Times New Roman"/>
          <w:b/>
          <w:sz w:val="24"/>
          <w:szCs w:val="24"/>
        </w:rPr>
      </w:pPr>
    </w:p>
    <w:p w14:paraId="2FB5B756" w14:textId="18EE8DD9" w:rsidR="000538CF" w:rsidRDefault="00580DF6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UVODNA RIJEČ </w:t>
      </w:r>
      <w:r w:rsidR="00F07505">
        <w:rPr>
          <w:rFonts w:ascii="Times New Roman" w:hAnsi="Times New Roman" w:cs="Times New Roman"/>
          <w:b/>
          <w:sz w:val="24"/>
          <w:szCs w:val="24"/>
        </w:rPr>
        <w:t>NAČELNICE</w:t>
      </w:r>
    </w:p>
    <w:p w14:paraId="2401FD01" w14:textId="77777777" w:rsidR="009D6C08" w:rsidRDefault="009D6C08">
      <w:pPr>
        <w:rPr>
          <w:rFonts w:ascii="Times New Roman" w:hAnsi="Times New Roman" w:cs="Times New Roman"/>
          <w:b/>
          <w:sz w:val="24"/>
          <w:szCs w:val="24"/>
        </w:rPr>
      </w:pPr>
    </w:p>
    <w:p w14:paraId="5B67267C" w14:textId="5E3136C5" w:rsidR="00261EB9" w:rsidRPr="00CA0F53" w:rsidRDefault="009D6C08" w:rsidP="00DD1F08">
      <w:pPr>
        <w:jc w:val="both"/>
        <w:rPr>
          <w:rFonts w:asciiTheme="majorBidi" w:eastAsia="Times New Roman" w:hAnsiTheme="majorBidi" w:cstheme="majorBidi"/>
        </w:rPr>
      </w:pPr>
      <w:r w:rsidRPr="00CA0F53">
        <w:rPr>
          <w:rFonts w:asciiTheme="majorBidi" w:eastAsia="Times New Roman" w:hAnsiTheme="majorBidi" w:cstheme="majorBidi"/>
        </w:rPr>
        <w:t xml:space="preserve">Poštovani </w:t>
      </w:r>
      <w:r w:rsidR="00CA0F53" w:rsidRPr="00CA0F53">
        <w:rPr>
          <w:rFonts w:asciiTheme="majorBidi" w:eastAsia="Times New Roman" w:hAnsiTheme="majorBidi" w:cstheme="majorBidi"/>
        </w:rPr>
        <w:t>mještani,</w:t>
      </w:r>
    </w:p>
    <w:p w14:paraId="78EF2FC1" w14:textId="14BA63FE" w:rsidR="00261EB9" w:rsidRPr="00DD1F08" w:rsidRDefault="002C4DA2" w:rsidP="002C4DA2">
      <w:pPr>
        <w:jc w:val="both"/>
        <w:rPr>
          <w:rFonts w:asciiTheme="majorBidi" w:eastAsia="Times New Roman" w:hAnsiTheme="majorBidi" w:cstheme="majorBidi"/>
        </w:rPr>
      </w:pPr>
      <w:r w:rsidRPr="00CA0F53">
        <w:rPr>
          <w:rFonts w:asciiTheme="majorBidi" w:eastAsia="Times New Roman" w:hAnsiTheme="majorBidi" w:cstheme="majorBidi"/>
        </w:rPr>
        <w:t xml:space="preserve">Provedbeni program </w:t>
      </w:r>
      <w:r w:rsidR="00F07505" w:rsidRPr="00CA0F53">
        <w:rPr>
          <w:rFonts w:asciiTheme="majorBidi" w:eastAsia="Times New Roman" w:hAnsiTheme="majorBidi" w:cstheme="majorBidi"/>
        </w:rPr>
        <w:t>Općine Rakovec za razdoblje 2025.-2029. godine</w:t>
      </w:r>
      <w:r w:rsidR="00261EB9" w:rsidRPr="00CA0F53">
        <w:rPr>
          <w:rFonts w:asciiTheme="majorBidi" w:hAnsiTheme="majorBidi" w:cstheme="majorBidi"/>
        </w:rPr>
        <w:t xml:space="preserve"> izrađen je i donesen sukladno zakonodavnom okviru kao kratkoročni strateški dokument</w:t>
      </w:r>
      <w:r w:rsidRPr="00CA0F53">
        <w:rPr>
          <w:rFonts w:asciiTheme="majorBidi" w:eastAsia="Times New Roman" w:hAnsiTheme="majorBidi" w:cstheme="majorBidi"/>
        </w:rPr>
        <w:t xml:space="preserve"> za </w:t>
      </w:r>
      <w:r w:rsidR="00261EB9" w:rsidRPr="00CA0F53">
        <w:rPr>
          <w:rFonts w:asciiTheme="majorBidi" w:eastAsia="Times New Roman" w:hAnsiTheme="majorBidi" w:cstheme="majorBidi"/>
        </w:rPr>
        <w:t xml:space="preserve">aktualno </w:t>
      </w:r>
      <w:r w:rsidRPr="00CA0F53">
        <w:rPr>
          <w:rFonts w:asciiTheme="majorBidi" w:eastAsia="Times New Roman" w:hAnsiTheme="majorBidi" w:cstheme="majorBidi"/>
        </w:rPr>
        <w:t>razdoblje 202</w:t>
      </w:r>
      <w:r w:rsidR="00DD1F08" w:rsidRPr="00CA0F53">
        <w:rPr>
          <w:rFonts w:asciiTheme="majorBidi" w:eastAsia="Times New Roman" w:hAnsiTheme="majorBidi" w:cstheme="majorBidi"/>
        </w:rPr>
        <w:t>5</w:t>
      </w:r>
      <w:r w:rsidRPr="00CA0F53">
        <w:rPr>
          <w:rFonts w:asciiTheme="majorBidi" w:eastAsia="Times New Roman" w:hAnsiTheme="majorBidi" w:cstheme="majorBidi"/>
        </w:rPr>
        <w:t>-202</w:t>
      </w:r>
      <w:r w:rsidR="00DD1F08" w:rsidRPr="00CA0F53">
        <w:rPr>
          <w:rFonts w:asciiTheme="majorBidi" w:eastAsia="Times New Roman" w:hAnsiTheme="majorBidi" w:cstheme="majorBidi"/>
        </w:rPr>
        <w:t>9</w:t>
      </w:r>
      <w:r w:rsidRPr="00CA0F53">
        <w:rPr>
          <w:rFonts w:asciiTheme="majorBidi" w:eastAsia="Times New Roman" w:hAnsiTheme="majorBidi" w:cstheme="majorBidi"/>
        </w:rPr>
        <w:t>.</w:t>
      </w:r>
      <w:r w:rsidR="00261EB9" w:rsidRPr="00CA0F53">
        <w:rPr>
          <w:rFonts w:asciiTheme="majorBidi" w:eastAsia="Times New Roman" w:hAnsiTheme="majorBidi" w:cstheme="majorBidi"/>
        </w:rPr>
        <w:t xml:space="preserve"> godine</w:t>
      </w:r>
      <w:r w:rsidRPr="00CA0F53">
        <w:rPr>
          <w:rFonts w:asciiTheme="majorBidi" w:eastAsia="Times New Roman" w:hAnsiTheme="majorBidi" w:cstheme="majorBidi"/>
        </w:rPr>
        <w:t>.</w:t>
      </w:r>
      <w:r w:rsidRPr="00DD1F08">
        <w:rPr>
          <w:rFonts w:asciiTheme="majorBidi" w:eastAsia="Times New Roman" w:hAnsiTheme="majorBidi" w:cstheme="majorBidi"/>
        </w:rPr>
        <w:t xml:space="preserve"> </w:t>
      </w:r>
    </w:p>
    <w:p w14:paraId="3D196251" w14:textId="77777777" w:rsidR="00CA0F53" w:rsidRPr="00CA0F53" w:rsidRDefault="00CA0F53" w:rsidP="00CA0F53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lang w:eastAsia="hr-HR"/>
        </w:rPr>
      </w:pPr>
      <w:r w:rsidRPr="00CA0F53">
        <w:rPr>
          <w:rFonts w:asciiTheme="majorBidi" w:eastAsia="Times New Roman" w:hAnsiTheme="majorBidi" w:cstheme="majorBidi"/>
          <w:lang w:eastAsia="hr-HR"/>
        </w:rPr>
        <w:t xml:space="preserve">Njime će biti definirane mjere, aktivnosti, način provođenja, te svi važni razvojni projekti Općine Rakovec, kao i rezultati istih za nadolazeće razdoblje s ciljem podizanja kvaliteta života svih stanovnika. </w:t>
      </w:r>
    </w:p>
    <w:p w14:paraId="7C81BBDD" w14:textId="38E7D738" w:rsidR="009C0406" w:rsidRDefault="00CA0F53" w:rsidP="00CA0F53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lang w:eastAsia="hr-HR"/>
        </w:rPr>
      </w:pPr>
      <w:r w:rsidRPr="00CA0F53">
        <w:rPr>
          <w:rFonts w:asciiTheme="majorBidi" w:eastAsia="Times New Roman" w:hAnsiTheme="majorBidi" w:cstheme="majorBidi"/>
          <w:lang w:eastAsia="hr-HR"/>
        </w:rPr>
        <w:t xml:space="preserve">Projekti u Općini Rakovec realiziraju se velikim angažmanom svih zaposlenika u Općini gdje većinu projekata pripremamo sami, te iste prijavljujemo za sredstva sufinanciranja. Naši projekti do sada su bili jako uspješni što je rezultat njihove kvalitetne i stručne pripreme. Izvornim prihodima, te zahvaljujući odobrenim sredstvima Zagrebačke županije, </w:t>
      </w:r>
      <w:r w:rsidR="00752291">
        <w:rPr>
          <w:rFonts w:asciiTheme="majorBidi" w:eastAsia="Times New Roman" w:hAnsiTheme="majorBidi" w:cstheme="majorBidi"/>
          <w:lang w:eastAsia="hr-HR"/>
        </w:rPr>
        <w:t>Republike Hrvatske i EU sredstvima</w:t>
      </w:r>
      <w:r w:rsidRPr="00CA0F53">
        <w:rPr>
          <w:rFonts w:asciiTheme="majorBidi" w:eastAsia="Times New Roman" w:hAnsiTheme="majorBidi" w:cstheme="majorBidi"/>
          <w:lang w:eastAsia="hr-HR"/>
        </w:rPr>
        <w:t>, projekti se uspješno provode i glavni cilj nam je realizirati što više planiranih projekata. Naša je vizija učiniti Općinu Rakovec kvalitetnim, prijateljskim i još ugodnijim okruženjem za život svim generacijama.</w:t>
      </w:r>
    </w:p>
    <w:p w14:paraId="5A1BC805" w14:textId="77777777" w:rsidR="00831E75" w:rsidRDefault="00831E75" w:rsidP="00CA0F53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lang w:eastAsia="hr-HR"/>
        </w:rPr>
      </w:pPr>
    </w:p>
    <w:p w14:paraId="6BF1A201" w14:textId="77777777" w:rsidR="00831E75" w:rsidRDefault="00831E75" w:rsidP="00831E75">
      <w:pPr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Theme="majorBidi" w:eastAsia="Times New Roman" w:hAnsiTheme="majorBidi" w:cstheme="majorBidi"/>
          <w:lang w:eastAsia="hr-HR"/>
        </w:rPr>
        <w:tab/>
      </w:r>
      <w:r>
        <w:rPr>
          <w:rFonts w:asciiTheme="majorBidi" w:eastAsia="Times New Roman" w:hAnsiTheme="majorBidi" w:cstheme="majorBidi"/>
          <w:lang w:eastAsia="hr-HR"/>
        </w:rPr>
        <w:tab/>
      </w:r>
      <w:r>
        <w:rPr>
          <w:rFonts w:asciiTheme="majorBidi" w:eastAsia="Times New Roman" w:hAnsiTheme="majorBidi" w:cstheme="majorBidi"/>
          <w:lang w:eastAsia="hr-HR"/>
        </w:rPr>
        <w:tab/>
      </w:r>
      <w:r>
        <w:rPr>
          <w:rFonts w:asciiTheme="majorBidi" w:eastAsia="Times New Roman" w:hAnsiTheme="majorBidi" w:cstheme="majorBidi"/>
          <w:lang w:eastAsia="hr-HR"/>
        </w:rPr>
        <w:tab/>
      </w:r>
      <w:r>
        <w:rPr>
          <w:rFonts w:asciiTheme="majorBidi" w:eastAsia="Times New Roman" w:hAnsiTheme="majorBidi" w:cstheme="majorBidi"/>
          <w:lang w:eastAsia="hr-HR"/>
        </w:rPr>
        <w:tab/>
        <w:t>N</w:t>
      </w:r>
      <w:r>
        <w:rPr>
          <w:rFonts w:ascii="Times New Roman" w:eastAsia="Times New Roman" w:hAnsi="Times New Roman" w:cs="Times New Roman"/>
        </w:rPr>
        <w:t>AČELNICA</w:t>
      </w:r>
    </w:p>
    <w:p w14:paraId="71275A77" w14:textId="1C013BB0" w:rsidR="00831E75" w:rsidRPr="00CA0F53" w:rsidRDefault="00831E75" w:rsidP="00831E75">
      <w:pPr>
        <w:spacing w:after="120" w:line="240" w:lineRule="auto"/>
        <w:ind w:left="4956" w:firstLine="708"/>
        <w:jc w:val="both"/>
        <w:rPr>
          <w:rFonts w:asciiTheme="majorBidi" w:eastAsia="Times New Roman" w:hAnsiTheme="majorBidi" w:cstheme="majorBidi"/>
          <w:lang w:eastAsia="hr-HR"/>
        </w:rPr>
      </w:pPr>
      <w:r>
        <w:rPr>
          <w:rFonts w:ascii="Times New Roman" w:eastAsia="Times New Roman" w:hAnsi="Times New Roman" w:cs="Times New Roman"/>
        </w:rPr>
        <w:t xml:space="preserve">Brankica </w:t>
      </w:r>
      <w:proofErr w:type="spellStart"/>
      <w:r>
        <w:rPr>
          <w:rFonts w:ascii="Times New Roman" w:eastAsia="Times New Roman" w:hAnsi="Times New Roman" w:cs="Times New Roman"/>
        </w:rPr>
        <w:t>Benc</w:t>
      </w:r>
      <w:proofErr w:type="spellEnd"/>
    </w:p>
    <w:p w14:paraId="17A64E2F" w14:textId="290FC83B" w:rsidR="000538CF" w:rsidRDefault="00053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2996DE" w14:textId="3878C31E" w:rsidR="000538CF" w:rsidRPr="008500B2" w:rsidRDefault="008500B2" w:rsidP="00087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0B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872A6" w:rsidRPr="008500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00B2">
        <w:rPr>
          <w:rFonts w:ascii="Times New Roman" w:hAnsi="Times New Roman" w:cs="Times New Roman"/>
          <w:b/>
          <w:sz w:val="24"/>
          <w:szCs w:val="24"/>
        </w:rPr>
        <w:t>UVOD</w:t>
      </w:r>
    </w:p>
    <w:p w14:paraId="4062605D" w14:textId="1917B35E" w:rsidR="00F01A3F" w:rsidRPr="00922783" w:rsidRDefault="00F01A3F">
      <w:pPr>
        <w:rPr>
          <w:rFonts w:ascii="Times New Roman" w:hAnsi="Times New Roman" w:cs="Times New Roman"/>
          <w:b/>
        </w:rPr>
      </w:pPr>
    </w:p>
    <w:p w14:paraId="21BCBABC" w14:textId="567E709D" w:rsidR="003F7F52" w:rsidRDefault="008500B2" w:rsidP="00DD1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77859194"/>
      <w:r>
        <w:rPr>
          <w:rFonts w:ascii="Times New Roman" w:hAnsi="Times New Roman" w:cs="Times New Roman"/>
          <w:b/>
          <w:sz w:val="24"/>
          <w:szCs w:val="24"/>
        </w:rPr>
        <w:t>1</w:t>
      </w:r>
      <w:r w:rsidR="00922783" w:rsidRPr="00922783">
        <w:rPr>
          <w:rFonts w:ascii="Times New Roman" w:hAnsi="Times New Roman" w:cs="Times New Roman"/>
          <w:b/>
          <w:sz w:val="24"/>
          <w:szCs w:val="24"/>
        </w:rPr>
        <w:t xml:space="preserve">.1. Kontekst i metodologija izrade Provedbenog programa </w:t>
      </w:r>
      <w:bookmarkEnd w:id="0"/>
      <w:r w:rsidR="00F07505">
        <w:rPr>
          <w:rFonts w:ascii="Times New Roman" w:hAnsi="Times New Roman" w:cs="Times New Roman"/>
          <w:b/>
          <w:sz w:val="24"/>
          <w:szCs w:val="24"/>
        </w:rPr>
        <w:t>Općine Rakovec za razdoblje 2025.-2029. godine</w:t>
      </w:r>
    </w:p>
    <w:p w14:paraId="2DBBBB59" w14:textId="77777777" w:rsidR="00D34E5C" w:rsidRPr="00D34E5C" w:rsidRDefault="00D34E5C" w:rsidP="003F7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A5927" w14:textId="6696CB6D" w:rsidR="00922783" w:rsidRPr="003F7F52" w:rsidRDefault="00922783" w:rsidP="00DD1F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783">
        <w:rPr>
          <w:rFonts w:ascii="Times New Roman" w:eastAsia="Times New Roman" w:hAnsi="Times New Roman" w:cs="Times New Roman"/>
        </w:rPr>
        <w:t xml:space="preserve">Provedbeni programi jedinica lokalne samouprave kratkoročni su akti strateškog planiranja koji opisuju i osiguravaju postizanje ciljeva, ako je primjenjivo, iz srednjoročnog akta strateškog planiranja i </w:t>
      </w:r>
      <w:r w:rsidRPr="000E5B05">
        <w:rPr>
          <w:rFonts w:ascii="Times New Roman" w:eastAsia="Times New Roman" w:hAnsi="Times New Roman" w:cs="Times New Roman"/>
        </w:rPr>
        <w:t>poveznicu</w:t>
      </w:r>
      <w:r w:rsidRPr="00922783">
        <w:rPr>
          <w:rFonts w:ascii="Times New Roman" w:eastAsia="Times New Roman" w:hAnsi="Times New Roman" w:cs="Times New Roman"/>
        </w:rPr>
        <w:t xml:space="preserve"> s proračunom jedinice lokalne samouprave. Provedbeni program jedinice lokalne samouprave donosi se za vrijeme trajanja mandata izvršnog tijela jedinice lokalne samouprave i vrijedi za taj mandat. </w:t>
      </w:r>
    </w:p>
    <w:p w14:paraId="254BED48" w14:textId="77777777" w:rsidR="00D34E5C" w:rsidRDefault="00D34E5C" w:rsidP="00D34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C51A5" w14:textId="24767434" w:rsidR="00FB7009" w:rsidRPr="000C759B" w:rsidRDefault="00FB7009" w:rsidP="00FB7009">
      <w:pPr>
        <w:keepNext/>
        <w:keepLines/>
        <w:spacing w:after="120" w:line="240" w:lineRule="auto"/>
        <w:outlineLvl w:val="1"/>
        <w:rPr>
          <w:rFonts w:ascii="Times New Roman" w:eastAsia="Times New Roman" w:hAnsi="Times New Roman" w:cs="Times New Roman"/>
          <w:color w:val="2F5496"/>
        </w:rPr>
      </w:pPr>
      <w:r>
        <w:rPr>
          <w:rFonts w:ascii="Times New Roman" w:eastAsia="Times New Roman" w:hAnsi="Times New Roman" w:cs="Times New Roman"/>
          <w:color w:val="2F5496"/>
        </w:rPr>
        <w:t>2</w:t>
      </w:r>
      <w:r w:rsidRPr="000C759B">
        <w:rPr>
          <w:rFonts w:ascii="Times New Roman" w:eastAsia="Times New Roman" w:hAnsi="Times New Roman" w:cs="Times New Roman"/>
          <w:color w:val="2F5496"/>
        </w:rPr>
        <w:t xml:space="preserve">.1.Kontekst i metodologija izrade Provedbenog programa </w:t>
      </w:r>
      <w:r w:rsidR="0076240B">
        <w:rPr>
          <w:rFonts w:ascii="Times New Roman" w:eastAsia="Times New Roman" w:hAnsi="Times New Roman" w:cs="Times New Roman"/>
          <w:color w:val="2F5496"/>
        </w:rPr>
        <w:t>Općine Rakovec</w:t>
      </w:r>
    </w:p>
    <w:p w14:paraId="37FC6B79" w14:textId="1E0B06DC" w:rsidR="00FB7009" w:rsidRPr="000C759B" w:rsidRDefault="00A600CC" w:rsidP="00FB7009">
      <w:pPr>
        <w:keepNext/>
        <w:keepLines/>
        <w:spacing w:after="120" w:line="240" w:lineRule="auto"/>
        <w:outlineLvl w:val="1"/>
        <w:rPr>
          <w:rFonts w:ascii="Times New Roman" w:eastAsia="Times New Roman" w:hAnsi="Times New Roman" w:cs="Times New Roman"/>
          <w:color w:val="2F5496"/>
        </w:rPr>
      </w:pPr>
      <w:bookmarkStart w:id="1" w:name="_Toc77859195"/>
      <w:r w:rsidRPr="00517EC8">
        <w:rPr>
          <w:rFonts w:ascii="Times New Roman" w:eastAsia="Times New Roman" w:hAnsi="Times New Roman" w:cs="Times New Roman"/>
        </w:rPr>
        <w:t xml:space="preserve">U razdoblju </w:t>
      </w:r>
      <w:r>
        <w:rPr>
          <w:rFonts w:ascii="Times New Roman" w:eastAsia="Times New Roman" w:hAnsi="Times New Roman" w:cs="Times New Roman"/>
        </w:rPr>
        <w:t xml:space="preserve">od 2024. godine </w:t>
      </w:r>
      <w:r w:rsidRPr="00517EC8">
        <w:rPr>
          <w:rFonts w:ascii="Times New Roman" w:eastAsia="Times New Roman" w:hAnsi="Times New Roman" w:cs="Times New Roman"/>
        </w:rPr>
        <w:t xml:space="preserve"> važeći</w:t>
      </w:r>
      <w:r>
        <w:rPr>
          <w:rFonts w:ascii="Times New Roman" w:eastAsia="Times New Roman" w:hAnsi="Times New Roman" w:cs="Times New Roman"/>
        </w:rPr>
        <w:t xml:space="preserve"> strateški akt Općine Rakovec je Plan razvoja </w:t>
      </w:r>
      <w:r w:rsidRPr="00517EC8">
        <w:rPr>
          <w:rFonts w:ascii="Times New Roman" w:eastAsia="Times New Roman" w:hAnsi="Times New Roman" w:cs="Times New Roman"/>
          <w:iCs/>
        </w:rPr>
        <w:t xml:space="preserve"> Općine </w:t>
      </w:r>
      <w:r>
        <w:rPr>
          <w:rFonts w:ascii="Times New Roman" w:eastAsia="Times New Roman" w:hAnsi="Times New Roman" w:cs="Times New Roman"/>
          <w:iCs/>
        </w:rPr>
        <w:t>Rakove</w:t>
      </w:r>
      <w:r w:rsidRPr="00517EC8">
        <w:rPr>
          <w:rFonts w:ascii="Times New Roman" w:eastAsia="Times New Roman" w:hAnsi="Times New Roman" w:cs="Times New Roman"/>
          <w:iCs/>
        </w:rPr>
        <w:t xml:space="preserve"> za razdoblje 20</w:t>
      </w:r>
      <w:r>
        <w:rPr>
          <w:rFonts w:ascii="Times New Roman" w:eastAsia="Times New Roman" w:hAnsi="Times New Roman" w:cs="Times New Roman"/>
          <w:iCs/>
        </w:rPr>
        <w:t>23.-20</w:t>
      </w:r>
      <w:r w:rsidR="00491EA0">
        <w:rPr>
          <w:rFonts w:ascii="Times New Roman" w:eastAsia="Times New Roman" w:hAnsi="Times New Roman" w:cs="Times New Roman"/>
          <w:iCs/>
        </w:rPr>
        <w:t>30</w:t>
      </w:r>
      <w:r>
        <w:rPr>
          <w:rFonts w:ascii="Times New Roman" w:eastAsia="Times New Roman" w:hAnsi="Times New Roman" w:cs="Times New Roman"/>
          <w:iCs/>
        </w:rPr>
        <w:t>.</w:t>
      </w:r>
      <w:r w:rsidRPr="00517EC8">
        <w:rPr>
          <w:rFonts w:ascii="Times New Roman" w:eastAsia="Times New Roman" w:hAnsi="Times New Roman" w:cs="Times New Roman"/>
          <w:iCs/>
        </w:rPr>
        <w:t xml:space="preserve"> godine.</w:t>
      </w:r>
    </w:p>
    <w:p w14:paraId="69B3DA45" w14:textId="77777777" w:rsidR="00FB7009" w:rsidRDefault="00FB7009" w:rsidP="00FB7009">
      <w:pPr>
        <w:keepNext/>
        <w:keepLines/>
        <w:spacing w:after="120" w:line="240" w:lineRule="auto"/>
        <w:outlineLvl w:val="1"/>
        <w:rPr>
          <w:rFonts w:ascii="Times New Roman" w:eastAsia="Times New Roman" w:hAnsi="Times New Roman" w:cs="Times New Roman"/>
          <w:color w:val="2F5496"/>
        </w:rPr>
      </w:pPr>
      <w:r>
        <w:rPr>
          <w:rFonts w:ascii="Times New Roman" w:eastAsia="Times New Roman" w:hAnsi="Times New Roman" w:cs="Times New Roman"/>
          <w:color w:val="2F5496"/>
        </w:rPr>
        <w:t>2</w:t>
      </w:r>
      <w:r w:rsidRPr="000C759B">
        <w:rPr>
          <w:rFonts w:ascii="Times New Roman" w:eastAsia="Times New Roman" w:hAnsi="Times New Roman" w:cs="Times New Roman"/>
          <w:color w:val="2F5496"/>
        </w:rPr>
        <w:t>.2.Zakonodavni okvir</w:t>
      </w:r>
      <w:bookmarkEnd w:id="1"/>
    </w:p>
    <w:p w14:paraId="0332172E" w14:textId="40C0F9F4" w:rsidR="002E495F" w:rsidRPr="002E495F" w:rsidRDefault="002E495F" w:rsidP="002E49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495F">
        <w:rPr>
          <w:rFonts w:ascii="Times New Roman" w:eastAsia="Times New Roman" w:hAnsi="Times New Roman" w:cs="Times New Roman"/>
        </w:rPr>
        <w:t xml:space="preserve">Zakonom o sustavu strateškog planiranja i upravljanja razvojem Republike Hrvatske </w:t>
      </w:r>
      <w:r w:rsidRPr="002E495F">
        <w:rPr>
          <w:rFonts w:ascii="Times New Roman" w:eastAsia="Times New Roman" w:hAnsi="Times New Roman" w:cs="Times New Roman"/>
          <w:iCs/>
        </w:rPr>
        <w:t>(»Narodne novine« broj 123/17 i 151/22)</w:t>
      </w:r>
      <w:r w:rsidRPr="002E495F">
        <w:rPr>
          <w:rFonts w:ascii="Times New Roman" w:eastAsia="Times New Roman" w:hAnsi="Times New Roman" w:cs="Times New Roman"/>
        </w:rPr>
        <w:t xml:space="preserve"> uređen je sustav strateškog planiranja u Republici Hrvatskoj na svim razinama upravljanja (nacionalnoj, regionalnoj i lokalnoj razini) te način pripreme, izrade, provedbe, izvješćivanja, praćenja provedbe i učinaka te vrednovanja akata strateškog planiranja od nacionalnog značaja i od značaja za jedinice lokalne i područne (regionalne) samouprave. Na temelju članka 15. stavka 2. Zakona o sustavu strateškog planiranja i upravljanja razvojem Republike Hrvatske </w:t>
      </w:r>
      <w:r w:rsidRPr="002E495F">
        <w:rPr>
          <w:rFonts w:ascii="Times New Roman" w:eastAsia="Times New Roman" w:hAnsi="Times New Roman" w:cs="Times New Roman"/>
          <w:iCs/>
        </w:rPr>
        <w:t>(»Narodne novine«, broj 123/17 i 151/22),</w:t>
      </w:r>
      <w:r w:rsidRPr="002E49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2E495F">
        <w:rPr>
          <w:rFonts w:ascii="Times New Roman" w:eastAsia="Times New Roman" w:hAnsi="Times New Roman" w:cs="Times New Roman"/>
        </w:rPr>
        <w:t xml:space="preserve">Vlada Republike Hrvatske je 2023 godine donijela </w:t>
      </w:r>
      <w:r w:rsidRPr="002E495F">
        <w:rPr>
          <w:rFonts w:ascii="Times New Roman" w:eastAsia="Times New Roman" w:hAnsi="Times New Roman" w:cs="Times New Roman"/>
          <w:iCs/>
        </w:rPr>
        <w:t>Uredbu o smjernicama za izradu akata strateškog planiranja od nacionalnog značaja i od značaja za jedinice lokalne i područne (regionalne) samouprave (»Narodne novine«, broj 37/23).</w:t>
      </w:r>
      <w:r w:rsidRPr="002E495F">
        <w:rPr>
          <w:rFonts w:ascii="Times New Roman" w:eastAsia="Times New Roman" w:hAnsi="Times New Roman" w:cs="Times New Roman"/>
        </w:rPr>
        <w:t xml:space="preserve"> Sustav strateškog planiranja u RH temelji se nacionalnim (</w:t>
      </w:r>
      <w:r w:rsidRPr="002E495F">
        <w:rPr>
          <w:rFonts w:ascii="Times New Roman" w:eastAsia="Times New Roman" w:hAnsi="Times New Roman" w:cs="Times New Roman"/>
          <w:iCs/>
        </w:rPr>
        <w:t>Nacionalna razvojna strategija Republike Hrvatske do 2030. godine</w:t>
      </w:r>
      <w:r w:rsidRPr="002E495F">
        <w:rPr>
          <w:rFonts w:ascii="Times New Roman" w:eastAsia="Times New Roman" w:hAnsi="Times New Roman" w:cs="Times New Roman"/>
        </w:rPr>
        <w:t>), regionalnim, odnosno županijskim (</w:t>
      </w:r>
      <w:r w:rsidRPr="002E495F">
        <w:rPr>
          <w:rFonts w:ascii="Times New Roman" w:eastAsia="Times New Roman" w:hAnsi="Times New Roman" w:cs="Times New Roman"/>
          <w:iCs/>
          <w:color w:val="000000"/>
        </w:rPr>
        <w:t>Planovima razvoja jedinica regionalne/područne samouprave za razdoblje 2021-2027. godine).</w:t>
      </w:r>
      <w:r w:rsidRPr="002E495F">
        <w:rPr>
          <w:rFonts w:ascii="Times New Roman" w:eastAsia="Times New Roman" w:hAnsi="Times New Roman" w:cs="Times New Roman"/>
          <w:color w:val="000000"/>
        </w:rPr>
        <w:t xml:space="preserve"> </w:t>
      </w:r>
      <w:r w:rsidRPr="002E495F">
        <w:rPr>
          <w:rFonts w:ascii="Times New Roman" w:eastAsia="Times New Roman" w:hAnsi="Times New Roman" w:cs="Times New Roman"/>
        </w:rPr>
        <w:t xml:space="preserve"> </w:t>
      </w:r>
    </w:p>
    <w:p w14:paraId="33AFE088" w14:textId="77777777" w:rsidR="002E495F" w:rsidRPr="002E495F" w:rsidRDefault="002E495F" w:rsidP="002E49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458A4F" w14:textId="4579D34C" w:rsidR="002E495F" w:rsidRPr="002E495F" w:rsidRDefault="002E495F" w:rsidP="002E49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E495F">
        <w:rPr>
          <w:rFonts w:ascii="Times New Roman" w:eastAsia="Times New Roman" w:hAnsi="Times New Roman" w:cs="Times New Roman"/>
        </w:rPr>
        <w:t xml:space="preserve">U skladu s navedenim, Provedbeni program </w:t>
      </w:r>
      <w:r w:rsidR="00A600CC">
        <w:rPr>
          <w:rFonts w:ascii="Times New Roman" w:eastAsia="Times New Roman" w:hAnsi="Times New Roman" w:cs="Times New Roman"/>
        </w:rPr>
        <w:t>Općine Rakovec</w:t>
      </w:r>
      <w:r w:rsidRPr="002E495F">
        <w:rPr>
          <w:rFonts w:ascii="Times New Roman" w:eastAsia="Times New Roman" w:hAnsi="Times New Roman" w:cs="Times New Roman"/>
        </w:rPr>
        <w:t xml:space="preserve"> za razdoblje 2025-2029. predstavlja kratkoročni strateški akt kojim će se definirati mjere, aktivnosti i razvojni projekti </w:t>
      </w:r>
      <w:r w:rsidR="00A600CC">
        <w:rPr>
          <w:rFonts w:ascii="Times New Roman" w:eastAsia="Times New Roman" w:hAnsi="Times New Roman" w:cs="Times New Roman"/>
        </w:rPr>
        <w:t>Općine Rakovec</w:t>
      </w:r>
      <w:r w:rsidRPr="002E495F">
        <w:rPr>
          <w:rFonts w:ascii="Times New Roman" w:eastAsia="Times New Roman" w:hAnsi="Times New Roman" w:cs="Times New Roman"/>
        </w:rPr>
        <w:t>, a koji su usklađeni sa strateškim okvirom hijerarhijski viših akata, odnosno s Nacionalnom razvojnom strategijom Republike Hrvatske do 2030. godine (dalje: NRS 2030.)</w:t>
      </w:r>
      <w:r w:rsidR="003C002E">
        <w:rPr>
          <w:rFonts w:ascii="Times New Roman" w:eastAsia="Times New Roman" w:hAnsi="Times New Roman" w:cs="Times New Roman"/>
        </w:rPr>
        <w:t xml:space="preserve"> i Planom razvoja Zagrebačke županije za period 2021.-2027.</w:t>
      </w:r>
      <w:r w:rsidR="003C002E" w:rsidRPr="000C759B">
        <w:rPr>
          <w:rFonts w:ascii="Times New Roman" w:eastAsia="Times New Roman" w:hAnsi="Times New Roman" w:cs="Times New Roman"/>
        </w:rPr>
        <w:t xml:space="preserve"> </w:t>
      </w:r>
      <w:r w:rsidR="003C002E">
        <w:rPr>
          <w:rFonts w:ascii="Times New Roman" w:eastAsia="Times New Roman" w:hAnsi="Times New Roman" w:cs="Times New Roman"/>
        </w:rPr>
        <w:t>godine</w:t>
      </w:r>
      <w:r w:rsidRPr="002E495F">
        <w:rPr>
          <w:rFonts w:ascii="Times New Roman" w:eastAsia="Times New Roman" w:hAnsi="Times New Roman" w:cs="Times New Roman"/>
        </w:rPr>
        <w:t xml:space="preserve">. Obvezni sadržaj Provedbenog programa </w:t>
      </w:r>
      <w:r w:rsidR="00A600CC">
        <w:rPr>
          <w:rFonts w:ascii="Times New Roman" w:eastAsia="Times New Roman" w:hAnsi="Times New Roman" w:cs="Times New Roman"/>
        </w:rPr>
        <w:t>Općine Rakovec</w:t>
      </w:r>
      <w:r w:rsidRPr="002E495F">
        <w:rPr>
          <w:rFonts w:ascii="Times New Roman" w:eastAsia="Times New Roman" w:hAnsi="Times New Roman" w:cs="Times New Roman"/>
        </w:rPr>
        <w:t xml:space="preserve"> za period 2025-2029. utvrđen je člankom 12. </w:t>
      </w:r>
      <w:r w:rsidRPr="002E495F">
        <w:rPr>
          <w:rFonts w:ascii="Times New Roman" w:eastAsia="Times New Roman" w:hAnsi="Times New Roman" w:cs="Times New Roman"/>
          <w:iCs/>
        </w:rPr>
        <w:t>Uredbe o smjernicama za izradu akata strateškog planiranja od nacionalnog značaja i od značaja za jedinice lokalne i područne (regionalne) samouprave (»Narodne novine«, broj 37/23). i Uputama za izradu provedbenih programa jedinice lokalne i područne (regionalne) samouprave (</w:t>
      </w:r>
      <w:proofErr w:type="spellStart"/>
      <w:r w:rsidRPr="002E495F">
        <w:rPr>
          <w:rFonts w:ascii="Times New Roman" w:eastAsia="Times New Roman" w:hAnsi="Times New Roman" w:cs="Times New Roman"/>
          <w:iCs/>
        </w:rPr>
        <w:t>Dokument:UI-PPJLP</w:t>
      </w:r>
      <w:proofErr w:type="spellEnd"/>
      <w:r w:rsidRPr="002E495F">
        <w:rPr>
          <w:rFonts w:ascii="Times New Roman" w:eastAsia="Times New Roman" w:hAnsi="Times New Roman" w:cs="Times New Roman"/>
          <w:iCs/>
        </w:rPr>
        <w:t>(R)S-Inačica:1.1.).</w:t>
      </w:r>
    </w:p>
    <w:p w14:paraId="13784BEA" w14:textId="77777777" w:rsidR="002E495F" w:rsidRDefault="002E495F" w:rsidP="00FB7009">
      <w:pPr>
        <w:keepNext/>
        <w:keepLines/>
        <w:spacing w:after="120" w:line="240" w:lineRule="auto"/>
        <w:outlineLvl w:val="1"/>
        <w:rPr>
          <w:rFonts w:ascii="Times New Roman" w:eastAsia="Times New Roman" w:hAnsi="Times New Roman" w:cs="Times New Roman"/>
          <w:color w:val="2F5496"/>
        </w:rPr>
      </w:pPr>
    </w:p>
    <w:p w14:paraId="38ADB02A" w14:textId="77777777" w:rsidR="00FB7009" w:rsidRDefault="00FB7009" w:rsidP="00FB7009">
      <w:pPr>
        <w:keepNext/>
        <w:keepLines/>
        <w:spacing w:after="120" w:line="240" w:lineRule="auto"/>
        <w:outlineLvl w:val="1"/>
        <w:rPr>
          <w:rFonts w:ascii="Times New Roman" w:eastAsia="Times New Roman" w:hAnsi="Times New Roman" w:cs="Times New Roman"/>
          <w:color w:val="2F5496"/>
        </w:rPr>
      </w:pPr>
      <w:bookmarkStart w:id="2" w:name="_Toc71905363"/>
      <w:bookmarkStart w:id="3" w:name="_Toc73944215"/>
      <w:bookmarkStart w:id="4" w:name="_Toc76116816"/>
      <w:bookmarkStart w:id="5" w:name="_Toc77859196"/>
      <w:r>
        <w:rPr>
          <w:rFonts w:ascii="Times New Roman" w:eastAsia="Times New Roman" w:hAnsi="Times New Roman" w:cs="Times New Roman"/>
          <w:color w:val="2F5496"/>
        </w:rPr>
        <w:t>2</w:t>
      </w:r>
      <w:r w:rsidRPr="000C759B">
        <w:rPr>
          <w:rFonts w:ascii="Times New Roman" w:eastAsia="Times New Roman" w:hAnsi="Times New Roman" w:cs="Times New Roman"/>
          <w:color w:val="2F5496"/>
        </w:rPr>
        <w:t>.3.Samoupravni djelokrug rada</w:t>
      </w:r>
    </w:p>
    <w:p w14:paraId="3567F040" w14:textId="77777777" w:rsidR="0076240B" w:rsidRDefault="0076240B" w:rsidP="007624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 xml:space="preserve">Općina </w:t>
      </w:r>
      <w:r>
        <w:rPr>
          <w:rFonts w:ascii="Times New Roman" w:eastAsia="Times New Roman" w:hAnsi="Times New Roman" w:cs="Times New Roman"/>
        </w:rPr>
        <w:t>Rakovec</w:t>
      </w:r>
      <w:r w:rsidRPr="00FC278F">
        <w:rPr>
          <w:rFonts w:ascii="Times New Roman" w:eastAsia="Times New Roman" w:hAnsi="Times New Roman" w:cs="Times New Roman"/>
        </w:rPr>
        <w:t xml:space="preserve"> u okviru svog samoupravnog djelokruga obavlja poslove lokalnog značenja kojima se neposredno ostvaruju potrebe građana, a koji nisu Ustavom ili zakonom dodijeljeni državnim tijelima  i to osobito poslove koji se odnose na:</w:t>
      </w:r>
    </w:p>
    <w:p w14:paraId="6F7891CD" w14:textId="77777777" w:rsidR="0076240B" w:rsidRPr="00FC278F" w:rsidRDefault="0076240B" w:rsidP="007624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7E5B68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uređenje naselja i stanovanje</w:t>
      </w:r>
      <w:r>
        <w:rPr>
          <w:rFonts w:ascii="Times New Roman" w:eastAsia="Times New Roman" w:hAnsi="Times New Roman" w:cs="Times New Roman"/>
        </w:rPr>
        <w:t>,</w:t>
      </w:r>
    </w:p>
    <w:p w14:paraId="2D85A163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prostorno i urbanističko planiranje,</w:t>
      </w:r>
    </w:p>
    <w:p w14:paraId="7A8D2F7F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komunalno gospodarstvo</w:t>
      </w:r>
      <w:r w:rsidRPr="00BA251F">
        <w:rPr>
          <w:rFonts w:ascii="Times New Roman" w:eastAsia="Times New Roman" w:hAnsi="Times New Roman" w:cs="Times New Roman"/>
          <w:color w:val="FF0000"/>
        </w:rPr>
        <w:t>;</w:t>
      </w:r>
    </w:p>
    <w:p w14:paraId="156427DB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brigu o djeci,</w:t>
      </w:r>
    </w:p>
    <w:p w14:paraId="3E59B4D5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socijalnu skrb,</w:t>
      </w:r>
    </w:p>
    <w:p w14:paraId="127B12AB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primarnu zdravstvenu zaštitu,</w:t>
      </w:r>
    </w:p>
    <w:p w14:paraId="1687E1F2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odgoj i osnovno obrazovanje,</w:t>
      </w:r>
    </w:p>
    <w:p w14:paraId="75F3C0C0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kulturu, tjelesnu kulturu i šport,</w:t>
      </w:r>
    </w:p>
    <w:p w14:paraId="23367CAA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lastRenderedPageBreak/>
        <w:t>zaštitu potrošača,</w:t>
      </w:r>
    </w:p>
    <w:p w14:paraId="7C59436C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zaštitu i unapređenje prirodnog okoliša,</w:t>
      </w:r>
    </w:p>
    <w:p w14:paraId="077C72E2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protupožarnu i civilnu zaštitu,</w:t>
      </w:r>
    </w:p>
    <w:p w14:paraId="4C500A43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promet na svom području,</w:t>
      </w:r>
    </w:p>
    <w:p w14:paraId="35A69517" w14:textId="77777777" w:rsidR="0076240B" w:rsidRPr="00FC278F" w:rsidRDefault="0076240B" w:rsidP="007624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 xml:space="preserve">održavanje nerazvrstanih cesta, </w:t>
      </w:r>
    </w:p>
    <w:p w14:paraId="52B26AA5" w14:textId="77777777" w:rsidR="0076240B" w:rsidRPr="00FC278F" w:rsidRDefault="0076240B" w:rsidP="007624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14. druge poslove sukladno posebnim zakonima.</w:t>
      </w:r>
    </w:p>
    <w:p w14:paraId="21B22D3C" w14:textId="77777777" w:rsidR="0076240B" w:rsidRDefault="0076240B" w:rsidP="007624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7E22D9" w14:textId="77777777" w:rsidR="0076240B" w:rsidRPr="00B01794" w:rsidRDefault="0076240B" w:rsidP="007624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1794">
        <w:rPr>
          <w:rFonts w:ascii="Times New Roman" w:hAnsi="Times New Roman" w:cs="Times New Roman"/>
        </w:rPr>
        <w:t xml:space="preserve">Za </w:t>
      </w:r>
      <w:r w:rsidRPr="00B01794">
        <w:rPr>
          <w:rFonts w:ascii="Times New Roman" w:eastAsia="Times New Roman" w:hAnsi="Times New Roman" w:cs="Times New Roman"/>
        </w:rPr>
        <w:t xml:space="preserve">obavljanje stručnih, općih, administrativno tehničkih i drugih poslova za potrebe </w:t>
      </w:r>
      <w:r>
        <w:rPr>
          <w:rFonts w:ascii="Times New Roman" w:eastAsia="Times New Roman" w:hAnsi="Times New Roman" w:cs="Times New Roman"/>
        </w:rPr>
        <w:t>O</w:t>
      </w:r>
      <w:r w:rsidRPr="00B01794">
        <w:rPr>
          <w:rFonts w:ascii="Times New Roman" w:eastAsia="Times New Roman" w:hAnsi="Times New Roman" w:cs="Times New Roman"/>
        </w:rPr>
        <w:t>pćinskog vijeća, načelnika i njihovih radnih tijela zadužen je Jedinstveni upravni odjel.</w:t>
      </w:r>
    </w:p>
    <w:p w14:paraId="410BC6AF" w14:textId="77777777" w:rsidR="0076240B" w:rsidRPr="00B01794" w:rsidRDefault="0076240B" w:rsidP="00762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C08">
        <w:rPr>
          <w:rFonts w:ascii="Times New Roman" w:eastAsia="Times New Roman" w:hAnsi="Times New Roman" w:cs="Times New Roman"/>
        </w:rPr>
        <w:t>Osim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B01794">
        <w:rPr>
          <w:rFonts w:ascii="Times New Roman" w:eastAsia="Times New Roman" w:hAnsi="Times New Roman" w:cs="Times New Roman"/>
        </w:rPr>
        <w:t>navedenih poslova Odjel obavlja i poslove iz upravnih područja: društvenih djelatnosti, gospodarstva, financija, komunalno-stambenih djelatnosti, zaštite okoliša</w:t>
      </w:r>
      <w:r w:rsidRPr="00B01794">
        <w:rPr>
          <w:rFonts w:ascii="Times New Roman" w:hAnsi="Times New Roman" w:cs="Times New Roman"/>
        </w:rPr>
        <w:t xml:space="preserve"> te gospodarenja otpadom, prometa i veza, imovinsko pravnih odnosa, upravljanja nekretninama na području općine kao i druge poslove koji su zakonom, drugim propisima i općim aktima stavljeni u nadležnost općine kao jedinice lokalne samouprave.</w:t>
      </w:r>
    </w:p>
    <w:p w14:paraId="1EFC69C5" w14:textId="77777777" w:rsidR="0076240B" w:rsidRDefault="0076240B" w:rsidP="00FB7009">
      <w:pPr>
        <w:keepNext/>
        <w:keepLines/>
        <w:spacing w:after="120" w:line="240" w:lineRule="auto"/>
        <w:outlineLvl w:val="1"/>
        <w:rPr>
          <w:rFonts w:ascii="Times New Roman" w:eastAsia="Times New Roman" w:hAnsi="Times New Roman" w:cs="Times New Roman"/>
          <w:color w:val="2F5496"/>
        </w:rPr>
      </w:pPr>
    </w:p>
    <w:p w14:paraId="3D0B1F6D" w14:textId="69559FCA" w:rsidR="00FB7009" w:rsidRPr="000C759B" w:rsidRDefault="00FB7009" w:rsidP="00BA4A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59B">
        <w:rPr>
          <w:rFonts w:ascii="Times New Roman" w:eastAsia="Calibri" w:hAnsi="Times New Roman" w:cs="Times New Roman"/>
        </w:rPr>
        <w:t xml:space="preserve">Trgovačka društva kojima je grad u potpunosti ili u dijelu vlasnik, a koja također obavljaju poslove od interesa za </w:t>
      </w:r>
      <w:r w:rsidR="00625FD5">
        <w:rPr>
          <w:rFonts w:ascii="Times New Roman" w:eastAsia="Calibri" w:hAnsi="Times New Roman" w:cs="Times New Roman"/>
        </w:rPr>
        <w:t>općinu</w:t>
      </w:r>
      <w:r w:rsidRPr="000C759B">
        <w:rPr>
          <w:rFonts w:ascii="Times New Roman" w:eastAsia="Calibri" w:hAnsi="Times New Roman" w:cs="Times New Roman"/>
        </w:rPr>
        <w:t xml:space="preserve"> i njegove građane: </w:t>
      </w:r>
      <w:r w:rsidR="00104826">
        <w:rPr>
          <w:rFonts w:ascii="Times New Roman" w:eastAsia="Calibri" w:hAnsi="Times New Roman" w:cs="Times New Roman"/>
        </w:rPr>
        <w:t>Domus Rakovec d.o.o.</w:t>
      </w:r>
    </w:p>
    <w:p w14:paraId="6EC1609A" w14:textId="77777777" w:rsidR="00FB7009" w:rsidRDefault="00FB7009" w:rsidP="00FB70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46E891" w14:textId="77DC9C78" w:rsidR="00574C73" w:rsidRPr="0076012C" w:rsidRDefault="00574C73" w:rsidP="00574C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012C">
        <w:rPr>
          <w:rFonts w:ascii="Times New Roman" w:eastAsia="Times New Roman" w:hAnsi="Times New Roman" w:cs="Times New Roman"/>
        </w:rPr>
        <w:t xml:space="preserve">Za izradu analize stanja korišteni su interni i eksterni relevantni podaci, poput Izvješća o stanju i prostoru Zagrebačke županije </w:t>
      </w:r>
      <w:r w:rsidRPr="000A08A4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 w:rsidRPr="000A08A4">
        <w:rPr>
          <w:rFonts w:ascii="Times New Roman" w:eastAsia="Times New Roman" w:hAnsi="Times New Roman" w:cs="Times New Roman"/>
        </w:rPr>
        <w:t>.-202</w:t>
      </w:r>
      <w:r>
        <w:rPr>
          <w:rFonts w:ascii="Times New Roman" w:eastAsia="Times New Roman" w:hAnsi="Times New Roman" w:cs="Times New Roman"/>
        </w:rPr>
        <w:t>4</w:t>
      </w:r>
      <w:r w:rsidRPr="0076012C">
        <w:rPr>
          <w:rFonts w:ascii="Times New Roman" w:eastAsia="Times New Roman" w:hAnsi="Times New Roman" w:cs="Times New Roman"/>
        </w:rPr>
        <w:t xml:space="preserve">., </w:t>
      </w:r>
      <w:r w:rsidRPr="0076240B">
        <w:rPr>
          <w:rFonts w:ascii="Times New Roman" w:eastAsia="Times New Roman" w:hAnsi="Times New Roman" w:cs="Times New Roman"/>
        </w:rPr>
        <w:t>Izvješća o izvršenju proračuna</w:t>
      </w:r>
      <w:r w:rsidR="0076240B" w:rsidRPr="0076240B">
        <w:rPr>
          <w:rFonts w:ascii="Times New Roman" w:eastAsia="Times New Roman" w:hAnsi="Times New Roman" w:cs="Times New Roman"/>
        </w:rPr>
        <w:t xml:space="preserve"> Općine Rakovec</w:t>
      </w:r>
      <w:r w:rsidRPr="0076240B">
        <w:rPr>
          <w:rFonts w:ascii="Times New Roman" w:eastAsia="Times New Roman" w:hAnsi="Times New Roman" w:cs="Times New Roman"/>
        </w:rPr>
        <w:t>,</w:t>
      </w:r>
      <w:r w:rsidRPr="0076012C">
        <w:rPr>
          <w:rFonts w:ascii="Times New Roman" w:eastAsia="Times New Roman" w:hAnsi="Times New Roman" w:cs="Times New Roman"/>
        </w:rPr>
        <w:t xml:space="preserve"> podataka Državnog zavoda za statistiku, Financijske agencije, Hrvatskog zavoda za zapošljavanje, Hrvatske gospodarske komore i drugih nacionalnih institucija i službenih baza podataka. </w:t>
      </w:r>
    </w:p>
    <w:p w14:paraId="3F674248" w14:textId="77777777" w:rsidR="00574C73" w:rsidRDefault="00574C73" w:rsidP="00FB70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89F7C1A" w14:textId="77777777" w:rsidR="00574C73" w:rsidRPr="000C759B" w:rsidRDefault="00574C73" w:rsidP="00FB70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A3E324" w14:textId="77777777" w:rsidR="00FB7009" w:rsidRPr="000C759B" w:rsidRDefault="00FB7009" w:rsidP="00FB7009">
      <w:pPr>
        <w:keepNext/>
        <w:keepLines/>
        <w:spacing w:after="120" w:line="240" w:lineRule="auto"/>
        <w:outlineLvl w:val="1"/>
        <w:rPr>
          <w:rFonts w:ascii="Times New Roman" w:eastAsia="Times New Roman" w:hAnsi="Times New Roman" w:cs="Times New Roman"/>
          <w:color w:val="2F5496"/>
        </w:rPr>
      </w:pPr>
      <w:r>
        <w:rPr>
          <w:rFonts w:ascii="Times New Roman" w:eastAsia="Times New Roman" w:hAnsi="Times New Roman" w:cs="Times New Roman"/>
          <w:color w:val="2F5496"/>
        </w:rPr>
        <w:t>2</w:t>
      </w:r>
      <w:r w:rsidRPr="000C759B">
        <w:rPr>
          <w:rFonts w:ascii="Times New Roman" w:eastAsia="Times New Roman" w:hAnsi="Times New Roman" w:cs="Times New Roman"/>
          <w:color w:val="2F5496"/>
        </w:rPr>
        <w:t>.4. Strateški okvir</w:t>
      </w:r>
      <w:bookmarkEnd w:id="2"/>
      <w:bookmarkEnd w:id="3"/>
      <w:bookmarkEnd w:id="4"/>
      <w:bookmarkEnd w:id="5"/>
    </w:p>
    <w:p w14:paraId="294DA4D6" w14:textId="77777777" w:rsidR="00FB7009" w:rsidRPr="000C759B" w:rsidRDefault="00FB7009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C759B">
        <w:rPr>
          <w:rFonts w:ascii="Times New Roman" w:eastAsia="Times New Roman" w:hAnsi="Times New Roman" w:cs="Times New Roman"/>
        </w:rPr>
        <w:t>NRS 2030 usklađena je s ciljevima nove regionalne i kohezijske politike Europske unije za razdoblje 2021.-2027.:</w:t>
      </w:r>
    </w:p>
    <w:p w14:paraId="22B96788" w14:textId="77777777" w:rsidR="00FB7009" w:rsidRPr="000C759B" w:rsidRDefault="00FB7009" w:rsidP="00FB700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</w:rPr>
        <w:t xml:space="preserve">Pametnija Europa </w:t>
      </w:r>
      <w:r w:rsidRPr="000C759B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0C759B">
        <w:rPr>
          <w:rFonts w:ascii="Times New Roman" w:eastAsia="Times New Roman" w:hAnsi="Times New Roman" w:cs="Times New Roman"/>
          <w:i/>
          <w:iCs/>
        </w:rPr>
        <w:t>Smarter</w:t>
      </w:r>
      <w:proofErr w:type="spellEnd"/>
      <w:r w:rsidRPr="000C759B">
        <w:rPr>
          <w:rFonts w:ascii="Times New Roman" w:eastAsia="Times New Roman" w:hAnsi="Times New Roman" w:cs="Times New Roman"/>
          <w:i/>
          <w:iCs/>
        </w:rPr>
        <w:t xml:space="preserve"> Europe), </w:t>
      </w:r>
    </w:p>
    <w:p w14:paraId="3DC59251" w14:textId="77777777" w:rsidR="00FB7009" w:rsidRPr="000C759B" w:rsidRDefault="00FB7009" w:rsidP="00FB700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C759B">
        <w:rPr>
          <w:rFonts w:ascii="Times New Roman" w:eastAsia="Times New Roman" w:hAnsi="Times New Roman" w:cs="Times New Roman"/>
        </w:rPr>
        <w:t xml:space="preserve">Zelena Europa bez ugljika </w:t>
      </w:r>
      <w:r w:rsidRPr="000C759B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0C759B">
        <w:rPr>
          <w:rFonts w:ascii="Times New Roman" w:eastAsia="Times New Roman" w:hAnsi="Times New Roman" w:cs="Times New Roman"/>
          <w:i/>
          <w:iCs/>
        </w:rPr>
        <w:t>Greener</w:t>
      </w:r>
      <w:proofErr w:type="spellEnd"/>
      <w:r w:rsidRPr="000C759B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0C759B">
        <w:rPr>
          <w:rFonts w:ascii="Times New Roman" w:eastAsia="Times New Roman" w:hAnsi="Times New Roman" w:cs="Times New Roman"/>
          <w:i/>
          <w:iCs/>
        </w:rPr>
        <w:t>low-carbon</w:t>
      </w:r>
      <w:proofErr w:type="spellEnd"/>
      <w:r w:rsidRPr="000C759B">
        <w:rPr>
          <w:rFonts w:ascii="Times New Roman" w:eastAsia="Times New Roman" w:hAnsi="Times New Roman" w:cs="Times New Roman"/>
          <w:i/>
          <w:iCs/>
        </w:rPr>
        <w:t xml:space="preserve"> Europe), </w:t>
      </w:r>
    </w:p>
    <w:p w14:paraId="5F8AF2F5" w14:textId="77777777" w:rsidR="00FB7009" w:rsidRPr="000C759B" w:rsidRDefault="00FB7009" w:rsidP="00FB700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</w:rPr>
        <w:t xml:space="preserve">Povezanija Europa </w:t>
      </w:r>
      <w:r w:rsidRPr="000C759B">
        <w:rPr>
          <w:rFonts w:ascii="Times New Roman" w:eastAsia="Times New Roman" w:hAnsi="Times New Roman" w:cs="Times New Roman"/>
          <w:i/>
          <w:iCs/>
        </w:rPr>
        <w:t xml:space="preserve">(More </w:t>
      </w:r>
      <w:proofErr w:type="spellStart"/>
      <w:r w:rsidRPr="000C759B">
        <w:rPr>
          <w:rFonts w:ascii="Times New Roman" w:eastAsia="Times New Roman" w:hAnsi="Times New Roman" w:cs="Times New Roman"/>
          <w:i/>
          <w:iCs/>
        </w:rPr>
        <w:t>connected</w:t>
      </w:r>
      <w:proofErr w:type="spellEnd"/>
      <w:r w:rsidRPr="000C759B">
        <w:rPr>
          <w:rFonts w:ascii="Times New Roman" w:eastAsia="Times New Roman" w:hAnsi="Times New Roman" w:cs="Times New Roman"/>
          <w:i/>
          <w:iCs/>
        </w:rPr>
        <w:t xml:space="preserve"> Europe), </w:t>
      </w:r>
    </w:p>
    <w:p w14:paraId="7097906B" w14:textId="77777777" w:rsidR="00FB7009" w:rsidRPr="000C759B" w:rsidRDefault="00FB7009" w:rsidP="00FB700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C759B">
        <w:rPr>
          <w:rFonts w:ascii="Times New Roman" w:eastAsia="Times New Roman" w:hAnsi="Times New Roman" w:cs="Times New Roman"/>
        </w:rPr>
        <w:t xml:space="preserve">Socijalnija Europa </w:t>
      </w:r>
      <w:r w:rsidRPr="000C759B">
        <w:rPr>
          <w:rFonts w:ascii="Times New Roman" w:eastAsia="Times New Roman" w:hAnsi="Times New Roman" w:cs="Times New Roman"/>
          <w:i/>
          <w:iCs/>
        </w:rPr>
        <w:t xml:space="preserve">(More </w:t>
      </w:r>
      <w:proofErr w:type="spellStart"/>
      <w:r w:rsidRPr="000C759B">
        <w:rPr>
          <w:rFonts w:ascii="Times New Roman" w:eastAsia="Times New Roman" w:hAnsi="Times New Roman" w:cs="Times New Roman"/>
          <w:i/>
          <w:iCs/>
        </w:rPr>
        <w:t>social</w:t>
      </w:r>
      <w:proofErr w:type="spellEnd"/>
      <w:r w:rsidRPr="000C759B">
        <w:rPr>
          <w:rFonts w:ascii="Times New Roman" w:eastAsia="Times New Roman" w:hAnsi="Times New Roman" w:cs="Times New Roman"/>
          <w:i/>
          <w:iCs/>
        </w:rPr>
        <w:t xml:space="preserve"> Europe) </w:t>
      </w:r>
      <w:r w:rsidRPr="000C759B">
        <w:rPr>
          <w:rFonts w:ascii="Times New Roman" w:eastAsia="Times New Roman" w:hAnsi="Times New Roman" w:cs="Times New Roman"/>
        </w:rPr>
        <w:t xml:space="preserve">i </w:t>
      </w:r>
    </w:p>
    <w:p w14:paraId="018C5CE6" w14:textId="77777777" w:rsidR="00FB7009" w:rsidRDefault="00FB7009" w:rsidP="00FB700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</w:rPr>
        <w:t xml:space="preserve">Europa bliža građanima </w:t>
      </w:r>
      <w:r w:rsidRPr="000C759B">
        <w:rPr>
          <w:rFonts w:ascii="Times New Roman" w:eastAsia="Times New Roman" w:hAnsi="Times New Roman" w:cs="Times New Roman"/>
          <w:i/>
          <w:iCs/>
        </w:rPr>
        <w:t xml:space="preserve">(Europe </w:t>
      </w:r>
      <w:proofErr w:type="spellStart"/>
      <w:r w:rsidRPr="000C759B">
        <w:rPr>
          <w:rFonts w:ascii="Times New Roman" w:eastAsia="Times New Roman" w:hAnsi="Times New Roman" w:cs="Times New Roman"/>
          <w:i/>
          <w:iCs/>
        </w:rPr>
        <w:t>closer</w:t>
      </w:r>
      <w:proofErr w:type="spellEnd"/>
      <w:r w:rsidRPr="000C759B">
        <w:rPr>
          <w:rFonts w:ascii="Times New Roman" w:eastAsia="Times New Roman" w:hAnsi="Times New Roman" w:cs="Times New Roman"/>
          <w:i/>
          <w:iCs/>
        </w:rPr>
        <w:t xml:space="preserve"> to </w:t>
      </w:r>
      <w:proofErr w:type="spellStart"/>
      <w:r w:rsidRPr="000C759B">
        <w:rPr>
          <w:rFonts w:ascii="Times New Roman" w:eastAsia="Times New Roman" w:hAnsi="Times New Roman" w:cs="Times New Roman"/>
          <w:i/>
          <w:iCs/>
        </w:rPr>
        <w:t>citizens</w:t>
      </w:r>
      <w:proofErr w:type="spellEnd"/>
      <w:r w:rsidRPr="000C759B">
        <w:rPr>
          <w:rFonts w:ascii="Times New Roman" w:eastAsia="Times New Roman" w:hAnsi="Times New Roman" w:cs="Times New Roman"/>
          <w:i/>
          <w:iCs/>
        </w:rPr>
        <w:t>)</w:t>
      </w:r>
    </w:p>
    <w:p w14:paraId="1F5AA850" w14:textId="77777777" w:rsidR="00BC6B55" w:rsidRPr="000C759B" w:rsidRDefault="00BC6B55" w:rsidP="00BC6B55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</w:rPr>
      </w:pPr>
    </w:p>
    <w:p w14:paraId="00D49922" w14:textId="77777777" w:rsidR="00FB7009" w:rsidRPr="000C759B" w:rsidRDefault="00FB7009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C759B">
        <w:rPr>
          <w:rFonts w:ascii="Times New Roman" w:eastAsia="Times New Roman" w:hAnsi="Times New Roman" w:cs="Times New Roman"/>
        </w:rPr>
        <w:t>Strateški okvir NRS 2030, kao krovni nacionalni strateški akt na koji se potom veže i strateški smjer razvoja na regionalnoj i lokalnoj razini sastoji se od sljedećih razvojnih smjerova i strateških ciljeva (dalje: SC):</w:t>
      </w:r>
    </w:p>
    <w:p w14:paraId="77035BF5" w14:textId="77777777" w:rsidR="00FB7009" w:rsidRPr="000C759B" w:rsidRDefault="00FB7009" w:rsidP="00FB7009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0C759B">
        <w:rPr>
          <w:rFonts w:ascii="Times New Roman" w:eastAsia="Times New Roman" w:hAnsi="Times New Roman" w:cs="Times New Roman"/>
          <w:b/>
          <w:bCs/>
        </w:rPr>
        <w:t>Razvojni smjer 1. Održivo gospodarstvo i društvo</w:t>
      </w:r>
    </w:p>
    <w:p w14:paraId="56EBAA97" w14:textId="77777777" w:rsidR="00FB7009" w:rsidRPr="000C759B" w:rsidRDefault="00FB7009" w:rsidP="00FB7009">
      <w:pPr>
        <w:numPr>
          <w:ilvl w:val="0"/>
          <w:numId w:val="8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>SC 1. Konkurentno i inovativno gospodarstvo</w:t>
      </w:r>
    </w:p>
    <w:p w14:paraId="29FC599E" w14:textId="77777777" w:rsidR="00FB7009" w:rsidRPr="000C759B" w:rsidRDefault="00FB7009" w:rsidP="00FB7009">
      <w:pPr>
        <w:numPr>
          <w:ilvl w:val="0"/>
          <w:numId w:val="8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>SC 2. Obrazovani i zaposleni ljudi</w:t>
      </w:r>
    </w:p>
    <w:p w14:paraId="5106D86A" w14:textId="77777777" w:rsidR="00FB7009" w:rsidRPr="000C759B" w:rsidRDefault="00FB7009" w:rsidP="00FB7009">
      <w:pPr>
        <w:numPr>
          <w:ilvl w:val="0"/>
          <w:numId w:val="8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>SC 3. Učinkovito i djelotvorno pravosuđe, javna uprava i upravljanje državnom imovinom</w:t>
      </w:r>
    </w:p>
    <w:p w14:paraId="0EA9486E" w14:textId="77777777" w:rsidR="00FB7009" w:rsidRPr="000C759B" w:rsidRDefault="00FB7009" w:rsidP="00FB7009">
      <w:pPr>
        <w:numPr>
          <w:ilvl w:val="0"/>
          <w:numId w:val="8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>SC 4. Globalna prepoznatljivost i jačanje međunarodnog položaja i uloge Hrvatske</w:t>
      </w:r>
    </w:p>
    <w:p w14:paraId="0F4C6959" w14:textId="77777777" w:rsidR="00FB7009" w:rsidRPr="000C759B" w:rsidRDefault="00FB7009" w:rsidP="00FB7009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0C759B">
        <w:rPr>
          <w:rFonts w:ascii="Times New Roman" w:eastAsia="Times New Roman" w:hAnsi="Times New Roman" w:cs="Times New Roman"/>
          <w:b/>
          <w:bCs/>
        </w:rPr>
        <w:t>Razvojni smjer 2. Jačanje otpornosti na krize</w:t>
      </w:r>
    </w:p>
    <w:p w14:paraId="01723674" w14:textId="77777777" w:rsidR="00FB7009" w:rsidRPr="000C759B" w:rsidRDefault="00FB7009" w:rsidP="00FB7009">
      <w:pPr>
        <w:numPr>
          <w:ilvl w:val="0"/>
          <w:numId w:val="9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>SC 5. Zdrav, aktivan i kvalitetan život</w:t>
      </w:r>
    </w:p>
    <w:p w14:paraId="159FBFAF" w14:textId="77777777" w:rsidR="00FB7009" w:rsidRPr="000C759B" w:rsidRDefault="00FB7009" w:rsidP="00FB7009">
      <w:pPr>
        <w:numPr>
          <w:ilvl w:val="0"/>
          <w:numId w:val="9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>SC 6. Demografska obnova i bolji položaj obitelji</w:t>
      </w:r>
    </w:p>
    <w:p w14:paraId="2C895140" w14:textId="77777777" w:rsidR="00FB7009" w:rsidRPr="000C759B" w:rsidRDefault="00FB7009" w:rsidP="00FB7009">
      <w:pPr>
        <w:numPr>
          <w:ilvl w:val="0"/>
          <w:numId w:val="9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>SC 7. Sigurnost za stabilan razvoj</w:t>
      </w:r>
    </w:p>
    <w:p w14:paraId="2AFEDDD4" w14:textId="77777777" w:rsidR="00FB7009" w:rsidRPr="000C759B" w:rsidRDefault="00FB7009" w:rsidP="00FB7009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0C759B">
        <w:rPr>
          <w:rFonts w:ascii="Times New Roman" w:eastAsia="Times New Roman" w:hAnsi="Times New Roman" w:cs="Times New Roman"/>
          <w:b/>
          <w:bCs/>
        </w:rPr>
        <w:t>Razvojni smjer 3. Zelena i digitalna tranzicija</w:t>
      </w:r>
    </w:p>
    <w:p w14:paraId="0E90DA7C" w14:textId="77777777" w:rsidR="00FB7009" w:rsidRPr="000C759B" w:rsidRDefault="00FB7009" w:rsidP="00FB7009">
      <w:pPr>
        <w:numPr>
          <w:ilvl w:val="0"/>
          <w:numId w:val="10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>SC 8. Ekološka i energetska tranzicija za klimatsku neutralnost</w:t>
      </w:r>
    </w:p>
    <w:p w14:paraId="661A7550" w14:textId="77777777" w:rsidR="00FB7009" w:rsidRPr="000C759B" w:rsidRDefault="00FB7009" w:rsidP="00FB7009">
      <w:pPr>
        <w:numPr>
          <w:ilvl w:val="0"/>
          <w:numId w:val="10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 xml:space="preserve">SC 9. Samodostatnost u hrani i razvoj </w:t>
      </w:r>
      <w:proofErr w:type="spellStart"/>
      <w:r w:rsidRPr="000C759B">
        <w:rPr>
          <w:rFonts w:ascii="Times New Roman" w:eastAsia="Times New Roman" w:hAnsi="Times New Roman" w:cs="Times New Roman"/>
          <w:i/>
          <w:iCs/>
        </w:rPr>
        <w:t>biogospodarstva</w:t>
      </w:r>
      <w:proofErr w:type="spellEnd"/>
    </w:p>
    <w:p w14:paraId="20137158" w14:textId="77777777" w:rsidR="00FB7009" w:rsidRPr="000C759B" w:rsidRDefault="00FB7009" w:rsidP="00FB7009">
      <w:pPr>
        <w:numPr>
          <w:ilvl w:val="0"/>
          <w:numId w:val="10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>SC 10. Održiva mobilnost</w:t>
      </w:r>
    </w:p>
    <w:p w14:paraId="24EFEEB9" w14:textId="77777777" w:rsidR="00FB7009" w:rsidRPr="000C759B" w:rsidRDefault="00FB7009" w:rsidP="00FB7009">
      <w:pPr>
        <w:numPr>
          <w:ilvl w:val="0"/>
          <w:numId w:val="10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>SC 11. Digitalna tranzicija društva i gospodarstva</w:t>
      </w:r>
    </w:p>
    <w:p w14:paraId="23A5FA10" w14:textId="77777777" w:rsidR="00FB7009" w:rsidRPr="000C759B" w:rsidRDefault="00FB7009" w:rsidP="00FB7009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0C759B">
        <w:rPr>
          <w:rFonts w:ascii="Times New Roman" w:eastAsia="Times New Roman" w:hAnsi="Times New Roman" w:cs="Times New Roman"/>
          <w:b/>
          <w:bCs/>
        </w:rPr>
        <w:t>Razvojni smjer 4. Ravnomjeran regionalni razvoj</w:t>
      </w:r>
    </w:p>
    <w:p w14:paraId="3176FCE6" w14:textId="77777777" w:rsidR="00FB7009" w:rsidRPr="000C759B" w:rsidRDefault="00FB7009" w:rsidP="00FB7009">
      <w:pPr>
        <w:numPr>
          <w:ilvl w:val="0"/>
          <w:numId w:val="11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t>SC 12. Razvoj potpomognutih područja i područja s razvojnim posebnostima</w:t>
      </w:r>
    </w:p>
    <w:p w14:paraId="3CD0C92A" w14:textId="77777777" w:rsidR="00FB7009" w:rsidRDefault="00FB7009" w:rsidP="00FB7009">
      <w:pPr>
        <w:numPr>
          <w:ilvl w:val="0"/>
          <w:numId w:val="11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  <w:i/>
          <w:iCs/>
        </w:rPr>
        <w:lastRenderedPageBreak/>
        <w:t>SC 13. Jačanje regionalne konkurentnosti</w:t>
      </w:r>
    </w:p>
    <w:p w14:paraId="30C22048" w14:textId="77777777" w:rsidR="00FB7009" w:rsidRPr="000C759B" w:rsidRDefault="00FB7009" w:rsidP="00E54B80">
      <w:pPr>
        <w:spacing w:after="0" w:line="240" w:lineRule="auto"/>
        <w:ind w:left="1423"/>
        <w:jc w:val="both"/>
        <w:rPr>
          <w:rFonts w:ascii="Times New Roman" w:eastAsia="Times New Roman" w:hAnsi="Times New Roman" w:cs="Times New Roman"/>
          <w:i/>
          <w:iCs/>
        </w:rPr>
      </w:pPr>
    </w:p>
    <w:p w14:paraId="225D43B3" w14:textId="12097ACC" w:rsidR="00FB7009" w:rsidRPr="0064236F" w:rsidRDefault="00FB7009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4236F">
        <w:rPr>
          <w:rFonts w:ascii="Times New Roman" w:eastAsia="Times New Roman" w:hAnsi="Times New Roman" w:cs="Times New Roman"/>
          <w:color w:val="000000" w:themeColor="text1"/>
        </w:rPr>
        <w:t xml:space="preserve">Nadalje, Provedbeni program </w:t>
      </w:r>
      <w:r w:rsidR="0076240B">
        <w:rPr>
          <w:rFonts w:ascii="Times New Roman" w:eastAsia="Times New Roman" w:hAnsi="Times New Roman" w:cs="Times New Roman"/>
          <w:color w:val="000000" w:themeColor="text1"/>
        </w:rPr>
        <w:t xml:space="preserve">Općine Rakovec </w:t>
      </w:r>
      <w:r w:rsidRPr="0064236F">
        <w:rPr>
          <w:rFonts w:ascii="Times New Roman" w:eastAsia="Times New Roman" w:hAnsi="Times New Roman" w:cs="Times New Roman"/>
          <w:color w:val="000000" w:themeColor="text1"/>
        </w:rPr>
        <w:t>za mandatno razdoblje 202</w:t>
      </w:r>
      <w:r w:rsidR="00BA4A38">
        <w:rPr>
          <w:rFonts w:ascii="Times New Roman" w:eastAsia="Times New Roman" w:hAnsi="Times New Roman" w:cs="Times New Roman"/>
          <w:color w:val="000000" w:themeColor="text1"/>
        </w:rPr>
        <w:t>5</w:t>
      </w:r>
      <w:r w:rsidRPr="0064236F">
        <w:rPr>
          <w:rFonts w:ascii="Times New Roman" w:eastAsia="Times New Roman" w:hAnsi="Times New Roman" w:cs="Times New Roman"/>
          <w:color w:val="000000" w:themeColor="text1"/>
        </w:rPr>
        <w:t>.-202</w:t>
      </w:r>
      <w:r w:rsidR="00BA4A38">
        <w:rPr>
          <w:rFonts w:ascii="Times New Roman" w:eastAsia="Times New Roman" w:hAnsi="Times New Roman" w:cs="Times New Roman"/>
          <w:color w:val="000000" w:themeColor="text1"/>
        </w:rPr>
        <w:t>9</w:t>
      </w:r>
      <w:r w:rsidRPr="0064236F">
        <w:rPr>
          <w:rFonts w:ascii="Times New Roman" w:eastAsia="Times New Roman" w:hAnsi="Times New Roman" w:cs="Times New Roman"/>
          <w:color w:val="000000" w:themeColor="text1"/>
        </w:rPr>
        <w:t>. godine usklađen je s posebnim ciljevima Plana razvoja Zagrebačke županije za razdoblje 2021.-2027. Strateški okvir Plana razvoja Zagrebačke županije za period 2021.-2027. sastoji se od slijedećih posebnih ciljeva i mjera:</w:t>
      </w:r>
    </w:p>
    <w:p w14:paraId="6EFADFD3" w14:textId="77777777" w:rsidR="00FB7009" w:rsidRPr="0064236F" w:rsidRDefault="00FB7009" w:rsidP="00FB7009">
      <w:pPr>
        <w:spacing w:after="0" w:line="240" w:lineRule="auto"/>
        <w:ind w:left="284" w:firstLine="142"/>
        <w:contextualSpacing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64236F">
        <w:rPr>
          <w:rFonts w:ascii="Times New Roman" w:eastAsia="Calibri" w:hAnsi="Times New Roman" w:cs="Times New Roman"/>
          <w:b/>
          <w:bCs/>
          <w:color w:val="000000" w:themeColor="text1"/>
        </w:rPr>
        <w:t>Posebni cilj 1. Povećati konkurentnost i društvenu odgovornost gospodarstva</w:t>
      </w:r>
    </w:p>
    <w:p w14:paraId="29698B87" w14:textId="77777777" w:rsidR="00FB7009" w:rsidRPr="0064236F" w:rsidRDefault="00FB7009" w:rsidP="00FB7009">
      <w:pPr>
        <w:spacing w:after="0" w:line="240" w:lineRule="auto"/>
        <w:ind w:left="709" w:firstLine="425"/>
        <w:contextualSpacing/>
        <w:rPr>
          <w:rFonts w:ascii="Times New Roman" w:eastAsia="Calibri" w:hAnsi="Times New Roman" w:cs="Times New Roman"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>Mjera1.1.</w:t>
      </w:r>
      <w:r w:rsidRPr="0064236F">
        <w:rPr>
          <w:rFonts w:ascii="Times New Roman" w:eastAsia="Calibri" w:hAnsi="Times New Roman" w:cs="Times New Roman"/>
          <w:i/>
          <w:color w:val="000000" w:themeColor="text1"/>
        </w:rPr>
        <w:t xml:space="preserve"> Razvoj poticajnog poduzetničkog okruženja</w:t>
      </w:r>
    </w:p>
    <w:p w14:paraId="511A86D8" w14:textId="77777777" w:rsidR="00FB7009" w:rsidRPr="0064236F" w:rsidRDefault="00FB7009" w:rsidP="00FB7009">
      <w:pPr>
        <w:spacing w:after="0" w:line="240" w:lineRule="auto"/>
        <w:ind w:left="709" w:firstLine="425"/>
        <w:contextualSpacing/>
        <w:rPr>
          <w:rFonts w:ascii="Times New Roman" w:eastAsia="Calibri" w:hAnsi="Times New Roman" w:cs="Times New Roman"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>Mjera1.2.:</w:t>
      </w:r>
      <w:r w:rsidRPr="0064236F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Razvoj kontinentalnog turizma</w:t>
      </w:r>
    </w:p>
    <w:p w14:paraId="01B3ED48" w14:textId="77777777" w:rsidR="00FB7009" w:rsidRPr="0064236F" w:rsidRDefault="00FB7009" w:rsidP="00FB7009">
      <w:pPr>
        <w:spacing w:after="0" w:line="240" w:lineRule="auto"/>
        <w:ind w:left="765"/>
        <w:contextualSpacing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6EA28A57" w14:textId="77777777" w:rsidR="00FB7009" w:rsidRPr="0064236F" w:rsidRDefault="00FB7009" w:rsidP="00FB7009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 w:themeColor="text1"/>
        </w:rPr>
      </w:pPr>
      <w:r w:rsidRPr="0064236F">
        <w:rPr>
          <w:rFonts w:ascii="Times New Roman" w:eastAsia="Calibri" w:hAnsi="Times New Roman" w:cs="Times New Roman"/>
          <w:b/>
          <w:color w:val="000000" w:themeColor="text1"/>
        </w:rPr>
        <w:t xml:space="preserve">Posebni cilj 2. </w:t>
      </w:r>
      <w:r w:rsidRPr="0064236F">
        <w:rPr>
          <w:rFonts w:ascii="Times New Roman" w:hAnsi="Times New Roman" w:cs="Times New Roman"/>
          <w:bCs/>
          <w:color w:val="000000" w:themeColor="text1"/>
        </w:rPr>
        <w:t xml:space="preserve"> Zelena županija čiji se razvoj temelji na ekološkoj i inovativnoj proizvodnji hrane i razvoju pametnih sela</w:t>
      </w:r>
    </w:p>
    <w:p w14:paraId="6CA22BBC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bCs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>Mjera 2.1.</w:t>
      </w:r>
      <w:r w:rsidRPr="0064236F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Razvoj ekološke proizvodnje hrane</w:t>
      </w:r>
    </w:p>
    <w:p w14:paraId="2474AD15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eastAsia="Calibri" w:hAnsi="Times New Roman" w:cs="Times New Roman"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>Mjera 2.2.</w:t>
      </w:r>
      <w:r w:rsidRPr="0064236F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 xml:space="preserve">Unapređenje </w:t>
      </w:r>
      <w:proofErr w:type="spellStart"/>
      <w:r w:rsidRPr="0064236F">
        <w:rPr>
          <w:rFonts w:ascii="Times New Roman" w:hAnsi="Times New Roman" w:cs="Times New Roman"/>
          <w:bCs/>
          <w:i/>
          <w:color w:val="000000" w:themeColor="text1"/>
        </w:rPr>
        <w:t>socio</w:t>
      </w:r>
      <w:proofErr w:type="spellEnd"/>
      <w:r w:rsidRPr="0064236F">
        <w:rPr>
          <w:rFonts w:ascii="Times New Roman" w:hAnsi="Times New Roman" w:cs="Times New Roman"/>
          <w:bCs/>
          <w:i/>
          <w:color w:val="000000" w:themeColor="text1"/>
        </w:rPr>
        <w:t>-ekonomskih uvjeta sela i poljoprivrednika</w:t>
      </w:r>
    </w:p>
    <w:p w14:paraId="2B20B3C1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bCs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>Mjera2.3.</w:t>
      </w:r>
      <w:r w:rsidRPr="0064236F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Razvoj pametnih sela</w:t>
      </w:r>
    </w:p>
    <w:p w14:paraId="209CC4A3" w14:textId="77777777" w:rsidR="00FB7009" w:rsidRPr="0064236F" w:rsidRDefault="00FB7009" w:rsidP="00FB7009">
      <w:pPr>
        <w:spacing w:after="0" w:line="240" w:lineRule="auto"/>
        <w:ind w:left="765"/>
        <w:contextualSpacing/>
        <w:rPr>
          <w:rFonts w:ascii="Times New Roman" w:eastAsia="Calibri" w:hAnsi="Times New Roman" w:cs="Times New Roman"/>
          <w:b/>
          <w:color w:val="000000" w:themeColor="text1"/>
        </w:rPr>
      </w:pPr>
    </w:p>
    <w:p w14:paraId="39306CAB" w14:textId="77777777" w:rsidR="00FB7009" w:rsidRPr="0064236F" w:rsidRDefault="00FB7009" w:rsidP="00FB7009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64236F">
        <w:rPr>
          <w:rFonts w:ascii="Times New Roman" w:eastAsia="Calibri" w:hAnsi="Times New Roman" w:cs="Times New Roman"/>
          <w:b/>
          <w:color w:val="000000" w:themeColor="text1"/>
        </w:rPr>
        <w:t>Posebni cilj 3.</w:t>
      </w:r>
      <w:r w:rsidRPr="0064236F">
        <w:rPr>
          <w:rFonts w:ascii="Times New Roman" w:hAnsi="Times New Roman" w:cs="Times New Roman"/>
          <w:color w:val="000000" w:themeColor="text1"/>
        </w:rPr>
        <w:t>Poboljšati infrastrukturu i kvalitetu života održivim korištenjem prirodnih resursa i kulturnih dobara</w:t>
      </w:r>
    </w:p>
    <w:p w14:paraId="11C5B297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bCs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>Mjera 3.1.</w:t>
      </w:r>
      <w:r w:rsidRPr="0064236F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Korištenje obnovljivih izvora energije i energetska učinkovitost</w:t>
      </w:r>
    </w:p>
    <w:p w14:paraId="686115DB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bCs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Mjera 3.2.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Prilagodba na učinke klimatskih promjena</w:t>
      </w:r>
    </w:p>
    <w:p w14:paraId="6F906BF1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bCs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Mjera 3.3.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Razvijena komunalna i prometna infrastruktura</w:t>
      </w:r>
    </w:p>
    <w:p w14:paraId="1289E049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bCs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Mjera 3.4.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Visoka kvaliteta urbanog i prirodnog okruženja</w:t>
      </w:r>
    </w:p>
    <w:p w14:paraId="4E6DFB01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bCs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Mjera 3.5.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Zaštita okoliša i održivo korištenje prirodnih vrijednosti</w:t>
      </w:r>
    </w:p>
    <w:p w14:paraId="6C432ED3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bCs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Mjera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 xml:space="preserve">3.6. Zaštita i održivo korištenje  kulturnih vrijednosti </w:t>
      </w:r>
    </w:p>
    <w:p w14:paraId="68685035" w14:textId="77777777" w:rsidR="00FB7009" w:rsidRPr="0064236F" w:rsidRDefault="00FB7009" w:rsidP="00FB7009">
      <w:pPr>
        <w:spacing w:after="0" w:line="240" w:lineRule="auto"/>
        <w:ind w:right="1275"/>
        <w:rPr>
          <w:rFonts w:ascii="Times New Roman" w:hAnsi="Times New Roman" w:cs="Times New Roman"/>
          <w:color w:val="000000" w:themeColor="text1"/>
        </w:rPr>
      </w:pPr>
    </w:p>
    <w:p w14:paraId="04D9EF54" w14:textId="77777777" w:rsidR="00FB7009" w:rsidRPr="0064236F" w:rsidRDefault="00FB7009" w:rsidP="00FB7009">
      <w:pPr>
        <w:spacing w:after="0" w:line="240" w:lineRule="auto"/>
        <w:ind w:left="709" w:hanging="283"/>
        <w:rPr>
          <w:rFonts w:ascii="Times New Roman" w:hAnsi="Times New Roman" w:cs="Times New Roman"/>
          <w:b/>
          <w:color w:val="000000" w:themeColor="text1"/>
        </w:rPr>
      </w:pPr>
      <w:r w:rsidRPr="0064236F">
        <w:rPr>
          <w:rFonts w:ascii="Times New Roman" w:eastAsia="Calibri" w:hAnsi="Times New Roman" w:cs="Times New Roman"/>
          <w:b/>
          <w:color w:val="000000" w:themeColor="text1"/>
        </w:rPr>
        <w:t xml:space="preserve">Posebni cilj </w:t>
      </w:r>
      <w:r w:rsidRPr="0064236F">
        <w:rPr>
          <w:rFonts w:ascii="Times New Roman" w:hAnsi="Times New Roman" w:cs="Times New Roman"/>
          <w:b/>
          <w:color w:val="000000" w:themeColor="text1"/>
        </w:rPr>
        <w:t>4.Razvijati ljudske resurse i unaprijediti upravljanje razvojem</w:t>
      </w:r>
    </w:p>
    <w:p w14:paraId="37BF1679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>Mjera</w:t>
      </w:r>
      <w:r w:rsidRPr="0064236F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4.1. Otvorena i učinkovita županijska, lokalna samouprava</w:t>
      </w:r>
    </w:p>
    <w:p w14:paraId="38CDF933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Mjera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4.2. Unapređenje socijalnih i zdravstvenih usluga</w:t>
      </w:r>
    </w:p>
    <w:p w14:paraId="50DDD9D1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i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Mjera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4.3. Unapređenje odgojno-obrazovnih usluga</w:t>
      </w:r>
    </w:p>
    <w:p w14:paraId="69F9FAEB" w14:textId="77777777" w:rsidR="00FB7009" w:rsidRPr="0064236F" w:rsidRDefault="00FB7009" w:rsidP="00FB7009">
      <w:pPr>
        <w:spacing w:after="0" w:line="240" w:lineRule="auto"/>
        <w:ind w:left="1134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64236F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Mjera </w:t>
      </w:r>
      <w:r w:rsidRPr="0064236F">
        <w:rPr>
          <w:rFonts w:ascii="Times New Roman" w:hAnsi="Times New Roman" w:cs="Times New Roman"/>
          <w:bCs/>
          <w:i/>
          <w:color w:val="000000" w:themeColor="text1"/>
        </w:rPr>
        <w:t>4.4. Razvoj ljudskih resursa i kvalificirane radne snage</w:t>
      </w:r>
    </w:p>
    <w:p w14:paraId="361BFAF7" w14:textId="77777777" w:rsidR="00FB7009" w:rsidRPr="000C759B" w:rsidRDefault="00FB7009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6A77974A" w14:textId="77777777" w:rsidR="00FB7009" w:rsidRDefault="00FB7009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0C759B">
        <w:rPr>
          <w:rFonts w:ascii="Times New Roman" w:eastAsia="Times New Roman" w:hAnsi="Times New Roman" w:cs="Times New Roman"/>
        </w:rPr>
        <w:t xml:space="preserve">Dokument je usklađen s višegodišnjem financijskim okvirom EU te aktima strateškog planiranja povezanim s uvjetima koji omogućavaju provedbu fondova Europske unije u razdoblju od 2021-2027. definiranim </w:t>
      </w:r>
      <w:r w:rsidRPr="000C759B">
        <w:rPr>
          <w:rFonts w:ascii="Times New Roman" w:eastAsia="Times New Roman" w:hAnsi="Times New Roman" w:cs="Times New Roman"/>
          <w:i/>
          <w:iCs/>
        </w:rPr>
        <w:t xml:space="preserve">Odlukom o utvrđivanju akata strateškog planiranja povezanih s uvjetima koji omogućavaju provedbu fondova Europske unije u razdoblju od 2021. do 2027. godine, rokova donošenja i tijela zaduženih za njihovu izradu (Vlada Republike Hrvatske, KLASA: 022-03/20-04/352, URBROJ: 50301-05/16-20-6), </w:t>
      </w:r>
      <w:r w:rsidRPr="000C759B">
        <w:rPr>
          <w:rFonts w:ascii="Times New Roman" w:eastAsia="Times New Roman" w:hAnsi="Times New Roman" w:cs="Times New Roman"/>
        </w:rPr>
        <w:t xml:space="preserve">a koja je u skladu s </w:t>
      </w:r>
      <w:r w:rsidRPr="000C759B">
        <w:rPr>
          <w:rFonts w:ascii="Times New Roman" w:eastAsia="Times New Roman" w:hAnsi="Times New Roman" w:cs="Times New Roman"/>
          <w:i/>
          <w:iCs/>
        </w:rPr>
        <w:t xml:space="preserve">Prijedlogom uredbe Europskog parlamenta i Vijeća o utvrđivanju zajedničkih odredbi o Europskom fondu za regionalni razvoj, Europskom socijalnom fondu plus, Kohezijskom fondu i Europskom fondu za pomorstvo i ribarstvo i financijskih pravila za njih i za Fond za azil i migracije, Fond za unutarnju sigurnost i Instrument za upravljanje granicama i vize (COM(2018) 375 </w:t>
      </w:r>
      <w:proofErr w:type="spellStart"/>
      <w:r w:rsidRPr="000C759B">
        <w:rPr>
          <w:rFonts w:ascii="Times New Roman" w:eastAsia="Times New Roman" w:hAnsi="Times New Roman" w:cs="Times New Roman"/>
          <w:i/>
          <w:iCs/>
        </w:rPr>
        <w:t>final</w:t>
      </w:r>
      <w:proofErr w:type="spellEnd"/>
      <w:r w:rsidRPr="000C759B">
        <w:rPr>
          <w:rFonts w:ascii="Times New Roman" w:eastAsia="Times New Roman" w:hAnsi="Times New Roman" w:cs="Times New Roman"/>
          <w:i/>
          <w:iCs/>
        </w:rPr>
        <w:t>).</w:t>
      </w:r>
    </w:p>
    <w:p w14:paraId="09136ECE" w14:textId="77777777" w:rsidR="00BA4A38" w:rsidRDefault="00BA4A38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A91E7EE" w14:textId="77777777" w:rsidR="00BA4A38" w:rsidRDefault="00BA4A38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3BEBA33" w14:textId="77777777" w:rsidR="00BA4A38" w:rsidRDefault="00BA4A38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BAA2482" w14:textId="77777777" w:rsidR="00BA4A38" w:rsidRDefault="00BA4A38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25A8C903" w14:textId="77777777" w:rsidR="00104826" w:rsidRDefault="00104826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9F08EE6" w14:textId="77777777" w:rsidR="00104826" w:rsidRDefault="00104826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578D3532" w14:textId="77777777" w:rsidR="00BA4A38" w:rsidRDefault="00BA4A38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FE52881" w14:textId="77777777" w:rsidR="00BA4A38" w:rsidRPr="000C759B" w:rsidRDefault="00BA4A38" w:rsidP="00FB700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45EA289A" w14:textId="4521ED26" w:rsidR="008500B2" w:rsidRPr="008500B2" w:rsidRDefault="008500B2" w:rsidP="008500B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00B2">
        <w:rPr>
          <w:rFonts w:ascii="Times New Roman" w:hAnsi="Times New Roman" w:cs="Times New Roman"/>
          <w:b/>
          <w:sz w:val="24"/>
          <w:szCs w:val="24"/>
        </w:rPr>
        <w:lastRenderedPageBreak/>
        <w:t>2. ANALITIČKA PODLOGA IZ KOJE PROIZLAZE KRATKOROČNE RAZVOJNE POTREBE I RAZVOJNI POTENCIJALI</w:t>
      </w:r>
    </w:p>
    <w:p w14:paraId="441C7EC3" w14:textId="77777777" w:rsidR="00015A10" w:rsidRDefault="00015A10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68028" w14:textId="6991FCA8" w:rsidR="00AD0015" w:rsidRDefault="008500B2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790" w:rsidRPr="00C47378">
        <w:rPr>
          <w:rFonts w:ascii="Times New Roman" w:hAnsi="Times New Roman" w:cs="Times New Roman"/>
          <w:b/>
          <w:sz w:val="24"/>
          <w:szCs w:val="24"/>
        </w:rPr>
        <w:t xml:space="preserve">Osnovni podaci </w:t>
      </w:r>
    </w:p>
    <w:p w14:paraId="402F46D6" w14:textId="77777777" w:rsidR="007B1CF5" w:rsidRDefault="007B1CF5" w:rsidP="007B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5EBC5E" w14:textId="114F2C69" w:rsidR="00761424" w:rsidRPr="0076240B" w:rsidRDefault="00C63222" w:rsidP="00761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240B">
        <w:rPr>
          <w:rFonts w:ascii="Times New Roman" w:hAnsi="Times New Roman" w:cs="Times New Roman"/>
        </w:rPr>
        <w:t xml:space="preserve">Općina Rakovec zauzima površinu od </w:t>
      </w:r>
      <w:r w:rsidR="00761424" w:rsidRPr="0076240B">
        <w:rPr>
          <w:rFonts w:ascii="Times New Roman" w:hAnsi="Times New Roman" w:cs="Times New Roman"/>
        </w:rPr>
        <w:t xml:space="preserve">35,13 </w:t>
      </w:r>
      <w:r w:rsidR="00761424" w:rsidRPr="0076240B">
        <w:rPr>
          <w:rFonts w:ascii="Times New Roman" w:eastAsia="Times New Roman" w:hAnsi="Times New Roman" w:cs="Times New Roman"/>
        </w:rPr>
        <w:t>km</w:t>
      </w:r>
      <w:r w:rsidR="00761424" w:rsidRPr="0076240B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="00761424" w:rsidRPr="0076240B">
        <w:rPr>
          <w:rFonts w:ascii="Times New Roman" w:eastAsia="Times New Roman" w:hAnsi="Times New Roman" w:cs="Times New Roman"/>
        </w:rPr>
        <w:t xml:space="preserve">što čini 1,15% </w:t>
      </w:r>
      <w:r w:rsidR="00324E12" w:rsidRPr="0076240B">
        <w:rPr>
          <w:rFonts w:ascii="Times New Roman" w:eastAsia="Times New Roman" w:hAnsi="Times New Roman" w:cs="Times New Roman"/>
        </w:rPr>
        <w:t xml:space="preserve">ukupne </w:t>
      </w:r>
      <w:r w:rsidR="00761424" w:rsidRPr="0076240B">
        <w:rPr>
          <w:rFonts w:ascii="Times New Roman" w:eastAsia="Times New Roman" w:hAnsi="Times New Roman" w:cs="Times New Roman"/>
        </w:rPr>
        <w:t>površine Zagrebačke županije.</w:t>
      </w:r>
    </w:p>
    <w:p w14:paraId="361CC102" w14:textId="3F3C0CB8" w:rsidR="00C63222" w:rsidRDefault="00324E12" w:rsidP="007B1C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240B">
        <w:rPr>
          <w:rFonts w:ascii="Times New Roman" w:eastAsia="Times New Roman" w:hAnsi="Times New Roman" w:cs="Times New Roman"/>
        </w:rPr>
        <w:t xml:space="preserve">Na području općine nalazi se 12 naselja: </w:t>
      </w:r>
      <w:proofErr w:type="spellStart"/>
      <w:r w:rsidRPr="0076240B">
        <w:rPr>
          <w:rFonts w:ascii="Times New Roman" w:eastAsia="Times New Roman" w:hAnsi="Times New Roman" w:cs="Times New Roman"/>
        </w:rPr>
        <w:t>Baničevec</w:t>
      </w:r>
      <w:proofErr w:type="spellEnd"/>
      <w:r w:rsidRPr="007624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240B">
        <w:rPr>
          <w:rFonts w:ascii="Times New Roman" w:eastAsia="Times New Roman" w:hAnsi="Times New Roman" w:cs="Times New Roman"/>
        </w:rPr>
        <w:t>Brezani</w:t>
      </w:r>
      <w:proofErr w:type="spellEnd"/>
      <w:r w:rsidRPr="007624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240B">
        <w:rPr>
          <w:rFonts w:ascii="Times New Roman" w:eastAsia="Times New Roman" w:hAnsi="Times New Roman" w:cs="Times New Roman"/>
        </w:rPr>
        <w:t>Dropčevec</w:t>
      </w:r>
      <w:proofErr w:type="spellEnd"/>
      <w:r w:rsidRPr="007624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240B">
        <w:rPr>
          <w:rFonts w:ascii="Times New Roman" w:eastAsia="Times New Roman" w:hAnsi="Times New Roman" w:cs="Times New Roman"/>
        </w:rPr>
        <w:t>Dvorišće</w:t>
      </w:r>
      <w:proofErr w:type="spellEnd"/>
      <w:r w:rsidRPr="0076240B">
        <w:rPr>
          <w:rFonts w:ascii="Times New Roman" w:eastAsia="Times New Roman" w:hAnsi="Times New Roman" w:cs="Times New Roman"/>
        </w:rPr>
        <w:t xml:space="preserve">, Goli Vrh, </w:t>
      </w:r>
      <w:proofErr w:type="spellStart"/>
      <w:r w:rsidRPr="0076240B">
        <w:rPr>
          <w:rFonts w:ascii="Times New Roman" w:eastAsia="Times New Roman" w:hAnsi="Times New Roman" w:cs="Times New Roman"/>
        </w:rPr>
        <w:t>Hruškovec</w:t>
      </w:r>
      <w:proofErr w:type="spellEnd"/>
      <w:r w:rsidRPr="007624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240B">
        <w:rPr>
          <w:rFonts w:ascii="Times New Roman" w:eastAsia="Times New Roman" w:hAnsi="Times New Roman" w:cs="Times New Roman"/>
        </w:rPr>
        <w:t>Hudovo</w:t>
      </w:r>
      <w:proofErr w:type="spellEnd"/>
      <w:r w:rsidRPr="007624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240B">
        <w:rPr>
          <w:rFonts w:ascii="Times New Roman" w:eastAsia="Times New Roman" w:hAnsi="Times New Roman" w:cs="Times New Roman"/>
        </w:rPr>
        <w:t>Kolenica</w:t>
      </w:r>
      <w:proofErr w:type="spellEnd"/>
      <w:r w:rsidRPr="007624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240B">
        <w:rPr>
          <w:rFonts w:ascii="Times New Roman" w:eastAsia="Times New Roman" w:hAnsi="Times New Roman" w:cs="Times New Roman"/>
        </w:rPr>
        <w:t>Lipnica</w:t>
      </w:r>
      <w:proofErr w:type="spellEnd"/>
      <w:r w:rsidRPr="0076240B">
        <w:rPr>
          <w:rFonts w:ascii="Times New Roman" w:eastAsia="Times New Roman" w:hAnsi="Times New Roman" w:cs="Times New Roman"/>
        </w:rPr>
        <w:t xml:space="preserve">, Mlaka, Rakovec, </w:t>
      </w:r>
      <w:proofErr w:type="spellStart"/>
      <w:r w:rsidRPr="0076240B">
        <w:rPr>
          <w:rFonts w:ascii="Times New Roman" w:eastAsia="Times New Roman" w:hAnsi="Times New Roman" w:cs="Times New Roman"/>
        </w:rPr>
        <w:t>Valetić</w:t>
      </w:r>
      <w:proofErr w:type="spellEnd"/>
      <w:r w:rsidRPr="0076240B">
        <w:rPr>
          <w:rFonts w:ascii="Times New Roman" w:eastAsia="Times New Roman" w:hAnsi="Times New Roman" w:cs="Times New Roman"/>
        </w:rPr>
        <w:t>.</w:t>
      </w:r>
    </w:p>
    <w:p w14:paraId="2065C588" w14:textId="77777777" w:rsidR="000851C3" w:rsidRPr="0076240B" w:rsidRDefault="000851C3" w:rsidP="007B1C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8D55DF" w14:textId="7C30390E" w:rsidR="00433FFE" w:rsidRPr="00433FFE" w:rsidRDefault="00433FFE" w:rsidP="007B1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40B">
        <w:rPr>
          <w:rFonts w:ascii="Times New Roman" w:hAnsi="Times New Roman" w:cs="Times New Roman"/>
        </w:rPr>
        <w:t xml:space="preserve">Općina Rakovec nalazi se u sjeveroistočnom dijelu Zagrebačke županije. </w:t>
      </w:r>
      <w:r w:rsidR="00B47A07" w:rsidRPr="0076240B">
        <w:rPr>
          <w:rFonts w:ascii="Times New Roman" w:hAnsi="Times New Roman" w:cs="Times New Roman"/>
        </w:rPr>
        <w:t xml:space="preserve">Kao sastavni dio županije, općina Rakovec ulazi u područje šireg zagrebačkog prostora. </w:t>
      </w:r>
      <w:r w:rsidRPr="0076240B">
        <w:rPr>
          <w:rFonts w:ascii="Times New Roman" w:hAnsi="Times New Roman" w:cs="Times New Roman"/>
        </w:rPr>
        <w:t xml:space="preserve">Na zapadu i sjeveru graniči s gradom Sveti Ivan Zelina, </w:t>
      </w:r>
      <w:r w:rsidR="00B47A07" w:rsidRPr="0076240B">
        <w:rPr>
          <w:rFonts w:ascii="Times New Roman" w:hAnsi="Times New Roman" w:cs="Times New Roman"/>
        </w:rPr>
        <w:t>na sjeveroistočnom dijelu</w:t>
      </w:r>
      <w:r w:rsidRPr="0076240B">
        <w:rPr>
          <w:rFonts w:ascii="Times New Roman" w:hAnsi="Times New Roman" w:cs="Times New Roman"/>
        </w:rPr>
        <w:t xml:space="preserve"> s općinom </w:t>
      </w:r>
      <w:proofErr w:type="spellStart"/>
      <w:r w:rsidRPr="0076240B">
        <w:rPr>
          <w:rFonts w:ascii="Times New Roman" w:hAnsi="Times New Roman" w:cs="Times New Roman"/>
        </w:rPr>
        <w:t>Preseka</w:t>
      </w:r>
      <w:proofErr w:type="spellEnd"/>
      <w:r w:rsidRPr="0076240B">
        <w:rPr>
          <w:rFonts w:ascii="Times New Roman" w:hAnsi="Times New Roman" w:cs="Times New Roman"/>
        </w:rPr>
        <w:t>, dok se na jugu i jugoistoku pruža granica s gradom Vrbovcem.</w:t>
      </w:r>
    </w:p>
    <w:p w14:paraId="6109CAD7" w14:textId="77777777" w:rsidR="00B47A07" w:rsidRDefault="00B47A07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5CABC" w14:textId="7ACF8D2B" w:rsidR="00993CC0" w:rsidRDefault="0096507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993CC0" w:rsidRPr="00C47378">
        <w:rPr>
          <w:rFonts w:ascii="Times New Roman" w:hAnsi="Times New Roman" w:cs="Times New Roman"/>
          <w:b/>
          <w:sz w:val="24"/>
          <w:szCs w:val="24"/>
        </w:rPr>
        <w:t xml:space="preserve">Stanovništvo </w:t>
      </w:r>
    </w:p>
    <w:p w14:paraId="15985FD2" w14:textId="77777777" w:rsidR="00F90103" w:rsidRDefault="00F90103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6DCF6" w14:textId="77777777" w:rsidR="00F90103" w:rsidRPr="00F90103" w:rsidRDefault="00F90103" w:rsidP="000851C3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F90103">
        <w:rPr>
          <w:rFonts w:asciiTheme="majorBidi" w:hAnsiTheme="majorBidi" w:cstheme="majorBidi"/>
          <w:bCs/>
        </w:rPr>
        <w:t>U općini Rakovec, prema Popisu stanovništva iz 2021. godine, živio je 1.141 stanovnik, te je za 111 osoba smanjen broj stanovnika u odnosu na popis iz 2011. godine. Prema spolu ima 537 muškaraca, te 604 žena, od čega do 15 godina starosti ima 163, a preko 15 godina ima 979 stanovnika. Prema nacionalnom sastavu 98,33 % čine Hrvati, dok je 1,67 % ostalih narodnosti. Po vjerskom opredjeljenju 91,5 % su katolici, 2,89 % ostali kršćani, pravoslavci 1,05%, 2,10% nisu vjernici i ateisti te 2,46% ostali, a prema državljanstvu 99,74 % su hrvatski državljani, dok je ostalih 0,26%. Za 99,47 % hrvatski je materinji jezik.</w:t>
      </w:r>
    </w:p>
    <w:p w14:paraId="674794E5" w14:textId="77777777" w:rsidR="00F90103" w:rsidRPr="00F90103" w:rsidRDefault="00F90103" w:rsidP="000851C3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4027F2A1" w14:textId="77777777" w:rsidR="00F90103" w:rsidRPr="00F90103" w:rsidRDefault="00F90103" w:rsidP="000851C3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F90103">
        <w:rPr>
          <w:rFonts w:asciiTheme="majorBidi" w:hAnsiTheme="majorBidi" w:cstheme="majorBidi"/>
          <w:bCs/>
        </w:rPr>
        <w:t>Općina Rakovec ima vrlo nisku gustoću naseljenosti. Gustoća naseljenosti je 32,31 stanovnik po km</w:t>
      </w:r>
      <w:r w:rsidRPr="00F90103">
        <w:rPr>
          <w:rFonts w:asciiTheme="majorBidi" w:hAnsiTheme="majorBidi" w:cstheme="majorBidi"/>
          <w:bCs/>
          <w:vertAlign w:val="superscript"/>
        </w:rPr>
        <w:t xml:space="preserve">2 </w:t>
      </w:r>
      <w:r w:rsidRPr="00F90103">
        <w:rPr>
          <w:rFonts w:asciiTheme="majorBidi" w:hAnsiTheme="majorBidi" w:cstheme="majorBidi"/>
          <w:bCs/>
        </w:rPr>
        <w:t>te je smanjena u odnosu na 2011. godinu kada je iznosila 35,64 st/km</w:t>
      </w:r>
      <w:r w:rsidRPr="00F90103">
        <w:rPr>
          <w:rFonts w:asciiTheme="majorBidi" w:hAnsiTheme="majorBidi" w:cstheme="majorBidi"/>
          <w:bCs/>
          <w:vertAlign w:val="superscript"/>
        </w:rPr>
        <w:t>2</w:t>
      </w:r>
      <w:r w:rsidRPr="00F90103">
        <w:rPr>
          <w:rFonts w:asciiTheme="majorBidi" w:hAnsiTheme="majorBidi" w:cstheme="majorBidi"/>
          <w:bCs/>
        </w:rPr>
        <w:t xml:space="preserve"> i svrstava ovu općinu u red najslabije naseljenih područja Zagrebačke županije.  </w:t>
      </w:r>
    </w:p>
    <w:p w14:paraId="5793D15F" w14:textId="77777777" w:rsidR="00F90103" w:rsidRPr="00F90103" w:rsidRDefault="00F90103" w:rsidP="000851C3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5CD3FCE8" w14:textId="77777777" w:rsidR="00F90103" w:rsidRPr="00F90103" w:rsidRDefault="00F90103" w:rsidP="000851C3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F90103">
        <w:rPr>
          <w:rFonts w:asciiTheme="majorBidi" w:hAnsiTheme="majorBidi" w:cstheme="majorBidi"/>
          <w:bCs/>
        </w:rPr>
        <w:t>Na području općine nalazi se 12 naselja (</w:t>
      </w:r>
      <w:proofErr w:type="spellStart"/>
      <w:r w:rsidRPr="00F90103">
        <w:rPr>
          <w:rFonts w:asciiTheme="majorBidi" w:hAnsiTheme="majorBidi" w:cstheme="majorBidi"/>
          <w:bCs/>
        </w:rPr>
        <w:t>Baničevec</w:t>
      </w:r>
      <w:proofErr w:type="spellEnd"/>
      <w:r w:rsidRPr="00F90103">
        <w:rPr>
          <w:rFonts w:asciiTheme="majorBidi" w:hAnsiTheme="majorBidi" w:cstheme="majorBidi"/>
          <w:bCs/>
        </w:rPr>
        <w:t xml:space="preserve">, </w:t>
      </w:r>
      <w:proofErr w:type="spellStart"/>
      <w:r w:rsidRPr="00F90103">
        <w:rPr>
          <w:rFonts w:asciiTheme="majorBidi" w:hAnsiTheme="majorBidi" w:cstheme="majorBidi"/>
          <w:bCs/>
        </w:rPr>
        <w:t>Brezani</w:t>
      </w:r>
      <w:proofErr w:type="spellEnd"/>
      <w:r w:rsidRPr="00F90103">
        <w:rPr>
          <w:rFonts w:asciiTheme="majorBidi" w:hAnsiTheme="majorBidi" w:cstheme="majorBidi"/>
          <w:bCs/>
        </w:rPr>
        <w:t xml:space="preserve">, </w:t>
      </w:r>
      <w:proofErr w:type="spellStart"/>
      <w:r w:rsidRPr="00F90103">
        <w:rPr>
          <w:rFonts w:asciiTheme="majorBidi" w:hAnsiTheme="majorBidi" w:cstheme="majorBidi"/>
          <w:bCs/>
        </w:rPr>
        <w:t>Dropčevec</w:t>
      </w:r>
      <w:proofErr w:type="spellEnd"/>
      <w:r w:rsidRPr="00F90103">
        <w:rPr>
          <w:rFonts w:asciiTheme="majorBidi" w:hAnsiTheme="majorBidi" w:cstheme="majorBidi"/>
          <w:bCs/>
        </w:rPr>
        <w:t xml:space="preserve">, </w:t>
      </w:r>
      <w:proofErr w:type="spellStart"/>
      <w:r w:rsidRPr="00F90103">
        <w:rPr>
          <w:rFonts w:asciiTheme="majorBidi" w:hAnsiTheme="majorBidi" w:cstheme="majorBidi"/>
          <w:bCs/>
        </w:rPr>
        <w:t>Dvorišće</w:t>
      </w:r>
      <w:proofErr w:type="spellEnd"/>
      <w:r w:rsidRPr="00F90103">
        <w:rPr>
          <w:rFonts w:asciiTheme="majorBidi" w:hAnsiTheme="majorBidi" w:cstheme="majorBidi"/>
          <w:bCs/>
        </w:rPr>
        <w:t xml:space="preserve">, Goli Vrh, </w:t>
      </w:r>
      <w:proofErr w:type="spellStart"/>
      <w:r w:rsidRPr="00F90103">
        <w:rPr>
          <w:rFonts w:asciiTheme="majorBidi" w:hAnsiTheme="majorBidi" w:cstheme="majorBidi"/>
          <w:bCs/>
        </w:rPr>
        <w:t>Hruškovec</w:t>
      </w:r>
      <w:proofErr w:type="spellEnd"/>
      <w:r w:rsidRPr="00F90103">
        <w:rPr>
          <w:rFonts w:asciiTheme="majorBidi" w:hAnsiTheme="majorBidi" w:cstheme="majorBidi"/>
          <w:bCs/>
        </w:rPr>
        <w:t xml:space="preserve">, </w:t>
      </w:r>
      <w:proofErr w:type="spellStart"/>
      <w:r w:rsidRPr="00F90103">
        <w:rPr>
          <w:rFonts w:asciiTheme="majorBidi" w:hAnsiTheme="majorBidi" w:cstheme="majorBidi"/>
          <w:bCs/>
        </w:rPr>
        <w:t>Hudovo</w:t>
      </w:r>
      <w:proofErr w:type="spellEnd"/>
      <w:r w:rsidRPr="00F90103">
        <w:rPr>
          <w:rFonts w:asciiTheme="majorBidi" w:hAnsiTheme="majorBidi" w:cstheme="majorBidi"/>
          <w:bCs/>
        </w:rPr>
        <w:t xml:space="preserve">, </w:t>
      </w:r>
      <w:proofErr w:type="spellStart"/>
      <w:r w:rsidRPr="00F90103">
        <w:rPr>
          <w:rFonts w:asciiTheme="majorBidi" w:hAnsiTheme="majorBidi" w:cstheme="majorBidi"/>
          <w:bCs/>
        </w:rPr>
        <w:t>Kolenica</w:t>
      </w:r>
      <w:proofErr w:type="spellEnd"/>
      <w:r w:rsidRPr="00F90103">
        <w:rPr>
          <w:rFonts w:asciiTheme="majorBidi" w:hAnsiTheme="majorBidi" w:cstheme="majorBidi"/>
          <w:bCs/>
        </w:rPr>
        <w:t xml:space="preserve">, </w:t>
      </w:r>
      <w:proofErr w:type="spellStart"/>
      <w:r w:rsidRPr="00F90103">
        <w:rPr>
          <w:rFonts w:asciiTheme="majorBidi" w:hAnsiTheme="majorBidi" w:cstheme="majorBidi"/>
          <w:bCs/>
        </w:rPr>
        <w:t>Lipnica</w:t>
      </w:r>
      <w:proofErr w:type="spellEnd"/>
      <w:r w:rsidRPr="00F90103">
        <w:rPr>
          <w:rFonts w:asciiTheme="majorBidi" w:hAnsiTheme="majorBidi" w:cstheme="majorBidi"/>
          <w:bCs/>
        </w:rPr>
        <w:t xml:space="preserve">, Mlaka, Rakovec, </w:t>
      </w:r>
      <w:proofErr w:type="spellStart"/>
      <w:r w:rsidRPr="00F90103">
        <w:rPr>
          <w:rFonts w:asciiTheme="majorBidi" w:hAnsiTheme="majorBidi" w:cstheme="majorBidi"/>
          <w:bCs/>
        </w:rPr>
        <w:t>Valetić</w:t>
      </w:r>
      <w:proofErr w:type="spellEnd"/>
      <w:r w:rsidRPr="00F90103">
        <w:rPr>
          <w:rFonts w:asciiTheme="majorBidi" w:hAnsiTheme="majorBidi" w:cstheme="majorBidi"/>
          <w:bCs/>
        </w:rPr>
        <w:t xml:space="preserve">). Naselja su u prosjeku vrlo mala, a prema veličini se mogu izdvojiti središnje naselje Rakovec i </w:t>
      </w:r>
      <w:proofErr w:type="spellStart"/>
      <w:r w:rsidRPr="00F90103">
        <w:rPr>
          <w:rFonts w:asciiTheme="majorBidi" w:hAnsiTheme="majorBidi" w:cstheme="majorBidi"/>
          <w:bCs/>
        </w:rPr>
        <w:t>Baničevec</w:t>
      </w:r>
      <w:proofErr w:type="spellEnd"/>
      <w:r w:rsidRPr="00F90103">
        <w:rPr>
          <w:rFonts w:asciiTheme="majorBidi" w:hAnsiTheme="majorBidi" w:cstheme="majorBidi"/>
          <w:bCs/>
        </w:rPr>
        <w:t>.</w:t>
      </w:r>
    </w:p>
    <w:p w14:paraId="4B9A307D" w14:textId="77777777" w:rsidR="00F90103" w:rsidRPr="00F90103" w:rsidRDefault="00F90103" w:rsidP="00F90103">
      <w:pPr>
        <w:spacing w:after="0" w:line="240" w:lineRule="auto"/>
        <w:rPr>
          <w:rFonts w:asciiTheme="majorBidi" w:hAnsiTheme="majorBidi" w:cstheme="majorBidi"/>
          <w:bCs/>
        </w:rPr>
      </w:pPr>
    </w:p>
    <w:p w14:paraId="75430DF0" w14:textId="77777777" w:rsidR="00F90103" w:rsidRPr="000851C3" w:rsidRDefault="00F90103" w:rsidP="00F90103">
      <w:pPr>
        <w:spacing w:after="0" w:line="240" w:lineRule="auto"/>
        <w:rPr>
          <w:rFonts w:asciiTheme="majorBidi" w:hAnsiTheme="majorBidi" w:cstheme="majorBidi"/>
          <w:b/>
        </w:rPr>
      </w:pPr>
      <w:r w:rsidRPr="000851C3">
        <w:rPr>
          <w:rFonts w:asciiTheme="majorBidi" w:hAnsiTheme="majorBidi" w:cstheme="majorBidi"/>
          <w:b/>
        </w:rPr>
        <w:t xml:space="preserve">Tablica 1. Broj stanovnika prema naseljima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6"/>
        <w:gridCol w:w="1742"/>
        <w:gridCol w:w="1742"/>
        <w:gridCol w:w="1775"/>
        <w:gridCol w:w="1782"/>
      </w:tblGrid>
      <w:tr w:rsidR="00F90103" w:rsidRPr="000851C3" w14:paraId="4AB1C2CF" w14:textId="77777777" w:rsidTr="000851C3">
        <w:trPr>
          <w:trHeight w:val="357"/>
        </w:trPr>
        <w:tc>
          <w:tcPr>
            <w:tcW w:w="2026" w:type="dxa"/>
            <w:vMerge w:val="restart"/>
            <w:vAlign w:val="center"/>
          </w:tcPr>
          <w:p w14:paraId="287AAAEC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Ime naselja</w:t>
            </w:r>
          </w:p>
        </w:tc>
        <w:tc>
          <w:tcPr>
            <w:tcW w:w="3484" w:type="dxa"/>
            <w:gridSpan w:val="2"/>
          </w:tcPr>
          <w:p w14:paraId="04FBE798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Broj stanovnika</w:t>
            </w:r>
          </w:p>
        </w:tc>
        <w:tc>
          <w:tcPr>
            <w:tcW w:w="1775" w:type="dxa"/>
            <w:vMerge w:val="restart"/>
            <w:vAlign w:val="center"/>
          </w:tcPr>
          <w:p w14:paraId="4EF06D1D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Indeks (2021./2011.)</w:t>
            </w:r>
          </w:p>
        </w:tc>
        <w:tc>
          <w:tcPr>
            <w:tcW w:w="1782" w:type="dxa"/>
            <w:vMerge w:val="restart"/>
            <w:vAlign w:val="center"/>
          </w:tcPr>
          <w:p w14:paraId="7896C288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% Rasta/pada stanovnika</w:t>
            </w:r>
          </w:p>
        </w:tc>
      </w:tr>
      <w:tr w:rsidR="00F90103" w:rsidRPr="000851C3" w14:paraId="3DD7C76E" w14:textId="77777777" w:rsidTr="000851C3">
        <w:trPr>
          <w:trHeight w:val="366"/>
        </w:trPr>
        <w:tc>
          <w:tcPr>
            <w:tcW w:w="2026" w:type="dxa"/>
            <w:vMerge/>
          </w:tcPr>
          <w:p w14:paraId="208B4C27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42" w:type="dxa"/>
          </w:tcPr>
          <w:p w14:paraId="1AF53C8D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2011.</w:t>
            </w:r>
          </w:p>
        </w:tc>
        <w:tc>
          <w:tcPr>
            <w:tcW w:w="1742" w:type="dxa"/>
          </w:tcPr>
          <w:p w14:paraId="4D20B288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2021.</w:t>
            </w:r>
          </w:p>
        </w:tc>
        <w:tc>
          <w:tcPr>
            <w:tcW w:w="1775" w:type="dxa"/>
            <w:vMerge/>
          </w:tcPr>
          <w:p w14:paraId="7A6DE5EB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14:paraId="651A5265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90103" w:rsidRPr="000851C3" w14:paraId="50D4ED61" w14:textId="77777777" w:rsidTr="000851C3">
        <w:trPr>
          <w:trHeight w:val="270"/>
        </w:trPr>
        <w:tc>
          <w:tcPr>
            <w:tcW w:w="2026" w:type="dxa"/>
          </w:tcPr>
          <w:p w14:paraId="1A0A9F87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Baničevec</w:t>
            </w:r>
            <w:proofErr w:type="spellEnd"/>
          </w:p>
        </w:tc>
        <w:tc>
          <w:tcPr>
            <w:tcW w:w="1742" w:type="dxa"/>
            <w:vAlign w:val="center"/>
          </w:tcPr>
          <w:p w14:paraId="2496CC58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197</w:t>
            </w:r>
          </w:p>
        </w:tc>
        <w:tc>
          <w:tcPr>
            <w:tcW w:w="1742" w:type="dxa"/>
            <w:vAlign w:val="center"/>
          </w:tcPr>
          <w:p w14:paraId="482A1EB0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171</w:t>
            </w:r>
          </w:p>
        </w:tc>
        <w:tc>
          <w:tcPr>
            <w:tcW w:w="1775" w:type="dxa"/>
            <w:vAlign w:val="bottom"/>
          </w:tcPr>
          <w:p w14:paraId="12E83429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0,87</w:t>
            </w:r>
          </w:p>
        </w:tc>
        <w:tc>
          <w:tcPr>
            <w:tcW w:w="1782" w:type="dxa"/>
            <w:vAlign w:val="bottom"/>
          </w:tcPr>
          <w:p w14:paraId="7125C3C9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-13,20%</w:t>
            </w:r>
          </w:p>
        </w:tc>
      </w:tr>
      <w:tr w:rsidR="00F90103" w:rsidRPr="000851C3" w14:paraId="7D201490" w14:textId="77777777" w:rsidTr="000851C3">
        <w:trPr>
          <w:trHeight w:val="174"/>
        </w:trPr>
        <w:tc>
          <w:tcPr>
            <w:tcW w:w="2026" w:type="dxa"/>
          </w:tcPr>
          <w:p w14:paraId="13A389B8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Brezani</w:t>
            </w:r>
            <w:proofErr w:type="spellEnd"/>
          </w:p>
        </w:tc>
        <w:tc>
          <w:tcPr>
            <w:tcW w:w="1742" w:type="dxa"/>
            <w:vAlign w:val="center"/>
          </w:tcPr>
          <w:p w14:paraId="03E70567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136</w:t>
            </w:r>
          </w:p>
        </w:tc>
        <w:tc>
          <w:tcPr>
            <w:tcW w:w="1742" w:type="dxa"/>
            <w:vAlign w:val="center"/>
          </w:tcPr>
          <w:p w14:paraId="50C704AD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117</w:t>
            </w:r>
          </w:p>
        </w:tc>
        <w:tc>
          <w:tcPr>
            <w:tcW w:w="1775" w:type="dxa"/>
            <w:vAlign w:val="bottom"/>
          </w:tcPr>
          <w:p w14:paraId="7E0B4CE4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0,86</w:t>
            </w:r>
          </w:p>
        </w:tc>
        <w:tc>
          <w:tcPr>
            <w:tcW w:w="1782" w:type="dxa"/>
            <w:vAlign w:val="bottom"/>
          </w:tcPr>
          <w:p w14:paraId="1291C430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-13,97%</w:t>
            </w:r>
          </w:p>
        </w:tc>
      </w:tr>
      <w:tr w:rsidR="00F90103" w:rsidRPr="000851C3" w14:paraId="5B9EE1EB" w14:textId="77777777" w:rsidTr="000851C3">
        <w:trPr>
          <w:trHeight w:val="280"/>
        </w:trPr>
        <w:tc>
          <w:tcPr>
            <w:tcW w:w="2026" w:type="dxa"/>
          </w:tcPr>
          <w:p w14:paraId="52C1E22E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Dropčevec</w:t>
            </w:r>
            <w:proofErr w:type="spellEnd"/>
          </w:p>
        </w:tc>
        <w:tc>
          <w:tcPr>
            <w:tcW w:w="1742" w:type="dxa"/>
            <w:vAlign w:val="center"/>
          </w:tcPr>
          <w:p w14:paraId="730EE0F0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84</w:t>
            </w:r>
          </w:p>
        </w:tc>
        <w:tc>
          <w:tcPr>
            <w:tcW w:w="1742" w:type="dxa"/>
            <w:vAlign w:val="center"/>
          </w:tcPr>
          <w:p w14:paraId="1CD85C6A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74</w:t>
            </w:r>
          </w:p>
        </w:tc>
        <w:tc>
          <w:tcPr>
            <w:tcW w:w="1775" w:type="dxa"/>
            <w:vAlign w:val="bottom"/>
          </w:tcPr>
          <w:p w14:paraId="335E007C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0,88</w:t>
            </w:r>
          </w:p>
        </w:tc>
        <w:tc>
          <w:tcPr>
            <w:tcW w:w="1782" w:type="dxa"/>
            <w:vAlign w:val="bottom"/>
          </w:tcPr>
          <w:p w14:paraId="384574CE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-11,90%</w:t>
            </w:r>
          </w:p>
        </w:tc>
      </w:tr>
      <w:tr w:rsidR="00F90103" w:rsidRPr="000851C3" w14:paraId="5E7D0027" w14:textId="77777777" w:rsidTr="000851C3">
        <w:trPr>
          <w:trHeight w:val="280"/>
        </w:trPr>
        <w:tc>
          <w:tcPr>
            <w:tcW w:w="2026" w:type="dxa"/>
            <w:vAlign w:val="center"/>
          </w:tcPr>
          <w:p w14:paraId="794DE177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Dvorišće</w:t>
            </w:r>
            <w:proofErr w:type="spellEnd"/>
          </w:p>
        </w:tc>
        <w:tc>
          <w:tcPr>
            <w:tcW w:w="1742" w:type="dxa"/>
            <w:vAlign w:val="center"/>
          </w:tcPr>
          <w:p w14:paraId="3BCF7E0E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164</w:t>
            </w:r>
          </w:p>
        </w:tc>
        <w:tc>
          <w:tcPr>
            <w:tcW w:w="1742" w:type="dxa"/>
            <w:vAlign w:val="center"/>
          </w:tcPr>
          <w:p w14:paraId="2223A140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150</w:t>
            </w:r>
          </w:p>
        </w:tc>
        <w:tc>
          <w:tcPr>
            <w:tcW w:w="1775" w:type="dxa"/>
            <w:vAlign w:val="bottom"/>
          </w:tcPr>
          <w:p w14:paraId="4BEDD6A3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0,91</w:t>
            </w:r>
          </w:p>
        </w:tc>
        <w:tc>
          <w:tcPr>
            <w:tcW w:w="1782" w:type="dxa"/>
            <w:vAlign w:val="bottom"/>
          </w:tcPr>
          <w:p w14:paraId="7E500281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-8,54%</w:t>
            </w:r>
          </w:p>
        </w:tc>
      </w:tr>
      <w:tr w:rsidR="00F90103" w:rsidRPr="000851C3" w14:paraId="3B9392A6" w14:textId="77777777" w:rsidTr="000851C3">
        <w:trPr>
          <w:trHeight w:val="280"/>
        </w:trPr>
        <w:tc>
          <w:tcPr>
            <w:tcW w:w="2026" w:type="dxa"/>
            <w:vAlign w:val="center"/>
          </w:tcPr>
          <w:p w14:paraId="7C7BCA95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Goli Vrh</w:t>
            </w:r>
          </w:p>
        </w:tc>
        <w:tc>
          <w:tcPr>
            <w:tcW w:w="1742" w:type="dxa"/>
            <w:vAlign w:val="center"/>
          </w:tcPr>
          <w:p w14:paraId="34179DFB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47</w:t>
            </w:r>
          </w:p>
        </w:tc>
        <w:tc>
          <w:tcPr>
            <w:tcW w:w="1742" w:type="dxa"/>
            <w:vAlign w:val="center"/>
          </w:tcPr>
          <w:p w14:paraId="091476BC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45</w:t>
            </w:r>
          </w:p>
        </w:tc>
        <w:tc>
          <w:tcPr>
            <w:tcW w:w="1775" w:type="dxa"/>
            <w:vAlign w:val="bottom"/>
          </w:tcPr>
          <w:p w14:paraId="711BC7E3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0,96</w:t>
            </w:r>
          </w:p>
        </w:tc>
        <w:tc>
          <w:tcPr>
            <w:tcW w:w="1782" w:type="dxa"/>
            <w:vAlign w:val="bottom"/>
          </w:tcPr>
          <w:p w14:paraId="51D03524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-4,26%</w:t>
            </w:r>
          </w:p>
        </w:tc>
      </w:tr>
      <w:tr w:rsidR="00F90103" w:rsidRPr="000851C3" w14:paraId="40841CCF" w14:textId="77777777" w:rsidTr="000851C3">
        <w:trPr>
          <w:trHeight w:val="280"/>
        </w:trPr>
        <w:tc>
          <w:tcPr>
            <w:tcW w:w="2026" w:type="dxa"/>
            <w:vAlign w:val="center"/>
          </w:tcPr>
          <w:p w14:paraId="276DCBB7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Hruškovec</w:t>
            </w:r>
            <w:proofErr w:type="spellEnd"/>
          </w:p>
        </w:tc>
        <w:tc>
          <w:tcPr>
            <w:tcW w:w="1742" w:type="dxa"/>
            <w:vAlign w:val="center"/>
          </w:tcPr>
          <w:p w14:paraId="3A2CE40D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80</w:t>
            </w:r>
          </w:p>
        </w:tc>
        <w:tc>
          <w:tcPr>
            <w:tcW w:w="1742" w:type="dxa"/>
            <w:vAlign w:val="center"/>
          </w:tcPr>
          <w:p w14:paraId="6735A5E1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73</w:t>
            </w:r>
          </w:p>
        </w:tc>
        <w:tc>
          <w:tcPr>
            <w:tcW w:w="1775" w:type="dxa"/>
            <w:vAlign w:val="bottom"/>
          </w:tcPr>
          <w:p w14:paraId="10299CCE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0,91</w:t>
            </w:r>
          </w:p>
        </w:tc>
        <w:tc>
          <w:tcPr>
            <w:tcW w:w="1782" w:type="dxa"/>
            <w:vAlign w:val="bottom"/>
          </w:tcPr>
          <w:p w14:paraId="27714C2D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-8,75%</w:t>
            </w:r>
          </w:p>
        </w:tc>
      </w:tr>
      <w:tr w:rsidR="00F90103" w:rsidRPr="000851C3" w14:paraId="3EC8F0BE" w14:textId="77777777" w:rsidTr="000851C3">
        <w:trPr>
          <w:trHeight w:val="280"/>
        </w:trPr>
        <w:tc>
          <w:tcPr>
            <w:tcW w:w="2026" w:type="dxa"/>
            <w:vAlign w:val="center"/>
          </w:tcPr>
          <w:p w14:paraId="27520F76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Hudovo</w:t>
            </w:r>
            <w:proofErr w:type="spellEnd"/>
          </w:p>
        </w:tc>
        <w:tc>
          <w:tcPr>
            <w:tcW w:w="1742" w:type="dxa"/>
            <w:vAlign w:val="center"/>
          </w:tcPr>
          <w:p w14:paraId="1227E8AD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90</w:t>
            </w:r>
          </w:p>
        </w:tc>
        <w:tc>
          <w:tcPr>
            <w:tcW w:w="1742" w:type="dxa"/>
            <w:vAlign w:val="center"/>
          </w:tcPr>
          <w:p w14:paraId="20160147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74</w:t>
            </w:r>
          </w:p>
        </w:tc>
        <w:tc>
          <w:tcPr>
            <w:tcW w:w="1775" w:type="dxa"/>
            <w:vAlign w:val="bottom"/>
          </w:tcPr>
          <w:p w14:paraId="073BBEC3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0,82</w:t>
            </w:r>
          </w:p>
        </w:tc>
        <w:tc>
          <w:tcPr>
            <w:tcW w:w="1782" w:type="dxa"/>
            <w:vAlign w:val="bottom"/>
          </w:tcPr>
          <w:p w14:paraId="1A11FAA3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-17,78%</w:t>
            </w:r>
          </w:p>
        </w:tc>
      </w:tr>
      <w:tr w:rsidR="00F90103" w:rsidRPr="000851C3" w14:paraId="347C0784" w14:textId="77777777" w:rsidTr="000851C3">
        <w:trPr>
          <w:trHeight w:val="280"/>
        </w:trPr>
        <w:tc>
          <w:tcPr>
            <w:tcW w:w="2026" w:type="dxa"/>
            <w:vAlign w:val="center"/>
          </w:tcPr>
          <w:p w14:paraId="3DC88556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Kolenica</w:t>
            </w:r>
            <w:proofErr w:type="spellEnd"/>
          </w:p>
        </w:tc>
        <w:tc>
          <w:tcPr>
            <w:tcW w:w="1742" w:type="dxa"/>
            <w:vAlign w:val="center"/>
          </w:tcPr>
          <w:p w14:paraId="50B005B0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16</w:t>
            </w:r>
          </w:p>
        </w:tc>
        <w:tc>
          <w:tcPr>
            <w:tcW w:w="1742" w:type="dxa"/>
            <w:vAlign w:val="center"/>
          </w:tcPr>
          <w:p w14:paraId="0BD71BCA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19</w:t>
            </w:r>
          </w:p>
        </w:tc>
        <w:tc>
          <w:tcPr>
            <w:tcW w:w="1775" w:type="dxa"/>
            <w:vAlign w:val="bottom"/>
          </w:tcPr>
          <w:p w14:paraId="5651C89B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1,19</w:t>
            </w:r>
          </w:p>
        </w:tc>
        <w:tc>
          <w:tcPr>
            <w:tcW w:w="1782" w:type="dxa"/>
            <w:vAlign w:val="bottom"/>
          </w:tcPr>
          <w:p w14:paraId="1A89D34E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18,75%</w:t>
            </w:r>
          </w:p>
        </w:tc>
      </w:tr>
      <w:tr w:rsidR="00F90103" w:rsidRPr="000851C3" w14:paraId="4B380FC3" w14:textId="77777777" w:rsidTr="000851C3">
        <w:trPr>
          <w:trHeight w:val="280"/>
        </w:trPr>
        <w:tc>
          <w:tcPr>
            <w:tcW w:w="2026" w:type="dxa"/>
            <w:vAlign w:val="center"/>
          </w:tcPr>
          <w:p w14:paraId="153924ED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Lipnica</w:t>
            </w:r>
            <w:proofErr w:type="spellEnd"/>
          </w:p>
        </w:tc>
        <w:tc>
          <w:tcPr>
            <w:tcW w:w="1742" w:type="dxa"/>
            <w:vAlign w:val="center"/>
          </w:tcPr>
          <w:p w14:paraId="4C4A66FF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61</w:t>
            </w:r>
          </w:p>
        </w:tc>
        <w:tc>
          <w:tcPr>
            <w:tcW w:w="1742" w:type="dxa"/>
            <w:vAlign w:val="center"/>
          </w:tcPr>
          <w:p w14:paraId="5D5E28BD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50</w:t>
            </w:r>
          </w:p>
        </w:tc>
        <w:tc>
          <w:tcPr>
            <w:tcW w:w="1775" w:type="dxa"/>
            <w:vAlign w:val="bottom"/>
          </w:tcPr>
          <w:p w14:paraId="004DCE47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0,82</w:t>
            </w:r>
          </w:p>
        </w:tc>
        <w:tc>
          <w:tcPr>
            <w:tcW w:w="1782" w:type="dxa"/>
            <w:vAlign w:val="bottom"/>
          </w:tcPr>
          <w:p w14:paraId="43EF37AF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-18,03%</w:t>
            </w:r>
          </w:p>
        </w:tc>
      </w:tr>
      <w:tr w:rsidR="00F90103" w:rsidRPr="000851C3" w14:paraId="793C4169" w14:textId="77777777" w:rsidTr="000851C3">
        <w:trPr>
          <w:trHeight w:val="280"/>
        </w:trPr>
        <w:tc>
          <w:tcPr>
            <w:tcW w:w="2026" w:type="dxa"/>
            <w:vAlign w:val="center"/>
          </w:tcPr>
          <w:p w14:paraId="40C1963D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Mlaka</w:t>
            </w:r>
          </w:p>
        </w:tc>
        <w:tc>
          <w:tcPr>
            <w:tcW w:w="1742" w:type="dxa"/>
            <w:vAlign w:val="center"/>
          </w:tcPr>
          <w:p w14:paraId="5DAD794D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99</w:t>
            </w:r>
          </w:p>
        </w:tc>
        <w:tc>
          <w:tcPr>
            <w:tcW w:w="1742" w:type="dxa"/>
            <w:vAlign w:val="center"/>
          </w:tcPr>
          <w:p w14:paraId="63136253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101</w:t>
            </w:r>
          </w:p>
        </w:tc>
        <w:tc>
          <w:tcPr>
            <w:tcW w:w="1775" w:type="dxa"/>
            <w:vAlign w:val="bottom"/>
          </w:tcPr>
          <w:p w14:paraId="79B004CF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1,02</w:t>
            </w:r>
          </w:p>
        </w:tc>
        <w:tc>
          <w:tcPr>
            <w:tcW w:w="1782" w:type="dxa"/>
            <w:vAlign w:val="bottom"/>
          </w:tcPr>
          <w:p w14:paraId="70B5604C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2,02%</w:t>
            </w:r>
          </w:p>
        </w:tc>
      </w:tr>
      <w:tr w:rsidR="00F90103" w:rsidRPr="000851C3" w14:paraId="61509CC3" w14:textId="77777777" w:rsidTr="000851C3">
        <w:trPr>
          <w:trHeight w:val="280"/>
        </w:trPr>
        <w:tc>
          <w:tcPr>
            <w:tcW w:w="2026" w:type="dxa"/>
            <w:vAlign w:val="center"/>
          </w:tcPr>
          <w:p w14:paraId="17A65873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Rakovec</w:t>
            </w:r>
          </w:p>
        </w:tc>
        <w:tc>
          <w:tcPr>
            <w:tcW w:w="1742" w:type="dxa"/>
            <w:vAlign w:val="center"/>
          </w:tcPr>
          <w:p w14:paraId="639BFEA1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236</w:t>
            </w:r>
          </w:p>
        </w:tc>
        <w:tc>
          <w:tcPr>
            <w:tcW w:w="1742" w:type="dxa"/>
            <w:vAlign w:val="center"/>
          </w:tcPr>
          <w:p w14:paraId="728451EF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226</w:t>
            </w:r>
          </w:p>
        </w:tc>
        <w:tc>
          <w:tcPr>
            <w:tcW w:w="1775" w:type="dxa"/>
            <w:vAlign w:val="bottom"/>
          </w:tcPr>
          <w:p w14:paraId="594829CB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0,96</w:t>
            </w:r>
          </w:p>
        </w:tc>
        <w:tc>
          <w:tcPr>
            <w:tcW w:w="1782" w:type="dxa"/>
            <w:vAlign w:val="bottom"/>
          </w:tcPr>
          <w:p w14:paraId="40784735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-4,24%</w:t>
            </w:r>
          </w:p>
        </w:tc>
      </w:tr>
      <w:tr w:rsidR="00F90103" w:rsidRPr="000851C3" w14:paraId="11EC9EBF" w14:textId="77777777" w:rsidTr="000851C3">
        <w:trPr>
          <w:trHeight w:val="280"/>
        </w:trPr>
        <w:tc>
          <w:tcPr>
            <w:tcW w:w="2026" w:type="dxa"/>
            <w:vAlign w:val="center"/>
          </w:tcPr>
          <w:p w14:paraId="6C9ABCE1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Valetić</w:t>
            </w:r>
            <w:proofErr w:type="spellEnd"/>
          </w:p>
        </w:tc>
        <w:tc>
          <w:tcPr>
            <w:tcW w:w="1742" w:type="dxa"/>
            <w:vAlign w:val="center"/>
          </w:tcPr>
          <w:p w14:paraId="074CEDFE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42</w:t>
            </w:r>
          </w:p>
        </w:tc>
        <w:tc>
          <w:tcPr>
            <w:tcW w:w="1742" w:type="dxa"/>
            <w:vAlign w:val="center"/>
          </w:tcPr>
          <w:p w14:paraId="2D52CC44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41</w:t>
            </w:r>
          </w:p>
        </w:tc>
        <w:tc>
          <w:tcPr>
            <w:tcW w:w="1775" w:type="dxa"/>
            <w:vAlign w:val="bottom"/>
          </w:tcPr>
          <w:p w14:paraId="5C731FDF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0,98</w:t>
            </w:r>
          </w:p>
        </w:tc>
        <w:tc>
          <w:tcPr>
            <w:tcW w:w="1782" w:type="dxa"/>
            <w:vAlign w:val="bottom"/>
          </w:tcPr>
          <w:p w14:paraId="479A9FAE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-2,38%</w:t>
            </w:r>
          </w:p>
        </w:tc>
      </w:tr>
      <w:tr w:rsidR="00F90103" w:rsidRPr="000851C3" w14:paraId="7E0265D5" w14:textId="77777777" w:rsidTr="000851C3">
        <w:trPr>
          <w:trHeight w:val="174"/>
        </w:trPr>
        <w:tc>
          <w:tcPr>
            <w:tcW w:w="2026" w:type="dxa"/>
          </w:tcPr>
          <w:p w14:paraId="3D92B245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Ukupno</w:t>
            </w:r>
          </w:p>
        </w:tc>
        <w:tc>
          <w:tcPr>
            <w:tcW w:w="1742" w:type="dxa"/>
            <w:vAlign w:val="center"/>
          </w:tcPr>
          <w:p w14:paraId="3FCDD357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1.252</w:t>
            </w:r>
          </w:p>
        </w:tc>
        <w:tc>
          <w:tcPr>
            <w:tcW w:w="1742" w:type="dxa"/>
            <w:vAlign w:val="center"/>
          </w:tcPr>
          <w:p w14:paraId="56317504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1.141</w:t>
            </w:r>
          </w:p>
        </w:tc>
        <w:tc>
          <w:tcPr>
            <w:tcW w:w="1775" w:type="dxa"/>
            <w:vAlign w:val="bottom"/>
          </w:tcPr>
          <w:p w14:paraId="4262EE13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0,91</w:t>
            </w:r>
          </w:p>
        </w:tc>
        <w:tc>
          <w:tcPr>
            <w:tcW w:w="1782" w:type="dxa"/>
            <w:vAlign w:val="bottom"/>
          </w:tcPr>
          <w:p w14:paraId="68541DA6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-8,87%</w:t>
            </w:r>
          </w:p>
        </w:tc>
      </w:tr>
    </w:tbl>
    <w:p w14:paraId="3D09983C" w14:textId="77777777" w:rsidR="00F90103" w:rsidRPr="000851C3" w:rsidRDefault="00F90103" w:rsidP="00F90103">
      <w:pPr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8"/>
        <w:gridCol w:w="1787"/>
        <w:gridCol w:w="1765"/>
        <w:gridCol w:w="1780"/>
        <w:gridCol w:w="1687"/>
      </w:tblGrid>
      <w:tr w:rsidR="00F90103" w:rsidRPr="000851C3" w14:paraId="6C181CBE" w14:textId="77777777" w:rsidTr="000851C3">
        <w:trPr>
          <w:trHeight w:val="518"/>
        </w:trPr>
        <w:tc>
          <w:tcPr>
            <w:tcW w:w="2048" w:type="dxa"/>
            <w:vAlign w:val="center"/>
          </w:tcPr>
          <w:p w14:paraId="34221961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Zagrebačka županija </w:t>
            </w:r>
          </w:p>
        </w:tc>
        <w:tc>
          <w:tcPr>
            <w:tcW w:w="1787" w:type="dxa"/>
            <w:vAlign w:val="center"/>
          </w:tcPr>
          <w:p w14:paraId="1B346114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317.606</w:t>
            </w:r>
          </w:p>
        </w:tc>
        <w:tc>
          <w:tcPr>
            <w:tcW w:w="1765" w:type="dxa"/>
            <w:vAlign w:val="center"/>
          </w:tcPr>
          <w:p w14:paraId="437CF0A4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299.985</w:t>
            </w:r>
          </w:p>
        </w:tc>
        <w:tc>
          <w:tcPr>
            <w:tcW w:w="1780" w:type="dxa"/>
            <w:vAlign w:val="center"/>
          </w:tcPr>
          <w:p w14:paraId="2B289C25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0,94</w:t>
            </w:r>
          </w:p>
        </w:tc>
        <w:tc>
          <w:tcPr>
            <w:tcW w:w="1687" w:type="dxa"/>
            <w:vAlign w:val="center"/>
          </w:tcPr>
          <w:p w14:paraId="4FFB05BE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-5,55%</w:t>
            </w:r>
          </w:p>
        </w:tc>
      </w:tr>
      <w:tr w:rsidR="00F90103" w:rsidRPr="000851C3" w14:paraId="725CFD3A" w14:textId="77777777" w:rsidTr="000851C3">
        <w:trPr>
          <w:trHeight w:val="520"/>
        </w:trPr>
        <w:tc>
          <w:tcPr>
            <w:tcW w:w="2048" w:type="dxa"/>
            <w:vAlign w:val="center"/>
          </w:tcPr>
          <w:p w14:paraId="7413933D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 xml:space="preserve"> Republika Hrvatska </w:t>
            </w:r>
          </w:p>
        </w:tc>
        <w:tc>
          <w:tcPr>
            <w:tcW w:w="1787" w:type="dxa"/>
            <w:vAlign w:val="center"/>
          </w:tcPr>
          <w:p w14:paraId="2E0492DB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4.284.889</w:t>
            </w:r>
          </w:p>
        </w:tc>
        <w:tc>
          <w:tcPr>
            <w:tcW w:w="1765" w:type="dxa"/>
            <w:vAlign w:val="center"/>
          </w:tcPr>
          <w:p w14:paraId="0082B39B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3.871.833</w:t>
            </w:r>
          </w:p>
        </w:tc>
        <w:tc>
          <w:tcPr>
            <w:tcW w:w="1780" w:type="dxa"/>
            <w:vAlign w:val="center"/>
          </w:tcPr>
          <w:p w14:paraId="3130DED5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0,90</w:t>
            </w:r>
          </w:p>
        </w:tc>
        <w:tc>
          <w:tcPr>
            <w:tcW w:w="1687" w:type="dxa"/>
            <w:vAlign w:val="center"/>
          </w:tcPr>
          <w:p w14:paraId="3AE15A96" w14:textId="77777777" w:rsidR="00F90103" w:rsidRPr="000851C3" w:rsidRDefault="00F90103" w:rsidP="00F9010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51C3">
              <w:rPr>
                <w:rFonts w:asciiTheme="majorBidi" w:hAnsiTheme="majorBidi" w:cstheme="majorBidi"/>
                <w:bCs/>
                <w:sz w:val="20"/>
                <w:szCs w:val="20"/>
              </w:rPr>
              <w:t>-9,64%</w:t>
            </w:r>
          </w:p>
        </w:tc>
      </w:tr>
    </w:tbl>
    <w:p w14:paraId="746B7C39" w14:textId="77777777" w:rsidR="00F90103" w:rsidRPr="00F90103" w:rsidRDefault="00F90103" w:rsidP="00F90103">
      <w:pPr>
        <w:spacing w:after="0" w:line="240" w:lineRule="auto"/>
        <w:rPr>
          <w:rFonts w:asciiTheme="majorBidi" w:hAnsiTheme="majorBidi" w:cstheme="majorBidi"/>
          <w:bCs/>
        </w:rPr>
      </w:pPr>
      <w:r w:rsidRPr="00F90103">
        <w:rPr>
          <w:rFonts w:asciiTheme="majorBidi" w:hAnsiTheme="majorBidi" w:cstheme="majorBidi"/>
          <w:bCs/>
        </w:rPr>
        <w:t>Izvor: DZS</w:t>
      </w:r>
    </w:p>
    <w:p w14:paraId="399CA886" w14:textId="77777777" w:rsidR="00F90103" w:rsidRDefault="00F90103" w:rsidP="00F90103">
      <w:pPr>
        <w:spacing w:after="0" w:line="240" w:lineRule="auto"/>
        <w:rPr>
          <w:rFonts w:asciiTheme="majorBidi" w:hAnsiTheme="majorBidi" w:cstheme="majorBidi"/>
          <w:bCs/>
        </w:rPr>
      </w:pPr>
    </w:p>
    <w:p w14:paraId="5A89951C" w14:textId="7F77FFC8" w:rsidR="00F90103" w:rsidRPr="00F90103" w:rsidRDefault="00F90103" w:rsidP="00F90103">
      <w:pPr>
        <w:spacing w:after="0" w:line="240" w:lineRule="auto"/>
        <w:rPr>
          <w:rFonts w:asciiTheme="majorBidi" w:hAnsiTheme="majorBidi" w:cstheme="majorBidi"/>
          <w:bCs/>
        </w:rPr>
      </w:pPr>
      <w:r w:rsidRPr="00F90103">
        <w:rPr>
          <w:rFonts w:asciiTheme="majorBidi" w:hAnsiTheme="majorBidi" w:cstheme="majorBidi"/>
          <w:bCs/>
        </w:rPr>
        <w:t>Prema gornjim podacima, na području općine Rakovec u 2021. godini živi 1.141 stanovnik te se uočava smanjenje broja stanovnika za 111 stanovnika u odnosu na 2011. godinu, što u postotnom iznosu znači pad od 8,87%. Od 12 naselja u sastavu općine Rakovec u promatranom razdoblju samo je jedno naselje zabilježilo porast broja stanovnika (Mlaka).</w:t>
      </w:r>
    </w:p>
    <w:p w14:paraId="6B2A3D7E" w14:textId="77777777" w:rsidR="00F90103" w:rsidRPr="00F90103" w:rsidRDefault="00F90103" w:rsidP="00F90103">
      <w:pPr>
        <w:spacing w:after="0" w:line="240" w:lineRule="auto"/>
        <w:rPr>
          <w:rFonts w:asciiTheme="majorBidi" w:hAnsiTheme="majorBidi" w:cstheme="majorBidi"/>
          <w:bCs/>
        </w:rPr>
      </w:pPr>
    </w:p>
    <w:p w14:paraId="4E86014F" w14:textId="77777777" w:rsidR="00F90103" w:rsidRPr="00F90103" w:rsidRDefault="00F90103" w:rsidP="00F90103">
      <w:pPr>
        <w:spacing w:after="0" w:line="240" w:lineRule="auto"/>
        <w:rPr>
          <w:rFonts w:asciiTheme="majorBidi" w:hAnsiTheme="majorBidi" w:cstheme="majorBidi"/>
          <w:bCs/>
        </w:rPr>
      </w:pPr>
      <w:r w:rsidRPr="00F90103">
        <w:rPr>
          <w:rFonts w:asciiTheme="majorBidi" w:hAnsiTheme="majorBidi" w:cstheme="majorBidi"/>
          <w:bCs/>
        </w:rPr>
        <w:t xml:space="preserve">Promatramo li pad kretanja broja stanovnika u općini Rakovec (-8,87 %) s kretanjem broja stanovnika na razini Republike Hrvatske (-9,64 %) i u Zagrebačkoj županiji (-5,55%) vidljiv je veći pad broja stanovnika u općini Rakovec u odnosu na Zagrebačku županiju. Sukladno tome, možemo konstatirati kako je u općini Rakovec prisutan izraženi trend depopulacije. </w:t>
      </w:r>
    </w:p>
    <w:p w14:paraId="05ED1B54" w14:textId="77777777" w:rsidR="00F90103" w:rsidRPr="00F90103" w:rsidRDefault="00F90103" w:rsidP="00F90103">
      <w:pPr>
        <w:spacing w:after="0" w:line="240" w:lineRule="auto"/>
        <w:rPr>
          <w:rFonts w:asciiTheme="majorBidi" w:hAnsiTheme="majorBidi" w:cstheme="majorBidi"/>
          <w:bCs/>
        </w:rPr>
      </w:pPr>
    </w:p>
    <w:p w14:paraId="743E2101" w14:textId="77777777" w:rsidR="00F90103" w:rsidRPr="00F90103" w:rsidRDefault="00F90103" w:rsidP="00F90103">
      <w:pPr>
        <w:spacing w:after="0" w:line="240" w:lineRule="auto"/>
        <w:rPr>
          <w:rFonts w:asciiTheme="majorBidi" w:hAnsiTheme="majorBidi" w:cstheme="majorBidi"/>
          <w:bCs/>
        </w:rPr>
      </w:pPr>
      <w:r w:rsidRPr="00F90103">
        <w:rPr>
          <w:rFonts w:asciiTheme="majorBidi" w:hAnsiTheme="majorBidi" w:cstheme="majorBidi"/>
          <w:bCs/>
        </w:rPr>
        <w:t xml:space="preserve">Jedan od ključnih čimbenika trenda depopulacije svakako je negativan prirodni priraštaj na nacionalnoj razini, a koji je prisutan na području općine Rakovec. Ukoliko promatramo razdoblje 2011. - 2021. godine, broj umrlih  je kroz godine konstantno značajno veći od broja rođenih. </w:t>
      </w:r>
    </w:p>
    <w:p w14:paraId="5C7745B6" w14:textId="77777777" w:rsidR="00F90103" w:rsidRDefault="00F90103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EF8596" w14:textId="77777777" w:rsidR="007B1CF5" w:rsidRPr="00C47378" w:rsidRDefault="007B1CF5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7378A" w14:textId="6D39DA16" w:rsidR="007B1CF5" w:rsidRDefault="0096507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7B1CF5" w:rsidRPr="007B1CF5">
        <w:rPr>
          <w:rFonts w:ascii="Times New Roman" w:hAnsi="Times New Roman" w:cs="Times New Roman"/>
          <w:b/>
          <w:sz w:val="24"/>
          <w:szCs w:val="24"/>
        </w:rPr>
        <w:t>Tržište rada</w:t>
      </w:r>
    </w:p>
    <w:p w14:paraId="311A580A" w14:textId="77777777" w:rsidR="007B1CF5" w:rsidRDefault="007B1CF5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0463B" w14:textId="75A83A46" w:rsidR="007B1CF5" w:rsidRPr="00F51E21" w:rsidRDefault="00F21FAC" w:rsidP="007B1CF5">
      <w:pPr>
        <w:spacing w:after="0" w:line="240" w:lineRule="auto"/>
        <w:rPr>
          <w:rFonts w:ascii="Times New Roman" w:hAnsi="Times New Roman" w:cs="Times New Roman"/>
        </w:rPr>
      </w:pPr>
      <w:r w:rsidRPr="00F51E21">
        <w:rPr>
          <w:rFonts w:ascii="Times New Roman" w:hAnsi="Times New Roman" w:cs="Times New Roman"/>
        </w:rPr>
        <w:t>Prema podacima Hrvatskog</w:t>
      </w:r>
      <w:r w:rsidR="007B1CF5" w:rsidRPr="00F51E21">
        <w:rPr>
          <w:rFonts w:ascii="Times New Roman" w:hAnsi="Times New Roman" w:cs="Times New Roman"/>
        </w:rPr>
        <w:t xml:space="preserve"> zavoda za mirovinsko osiguranje</w:t>
      </w:r>
      <w:r w:rsidR="001B041D" w:rsidRPr="00F51E21">
        <w:rPr>
          <w:rFonts w:ascii="Times New Roman" w:hAnsi="Times New Roman" w:cs="Times New Roman"/>
        </w:rPr>
        <w:t xml:space="preserve"> sa stanjem na dan 31.01.2025. godine</w:t>
      </w:r>
      <w:r w:rsidR="005A6343" w:rsidRPr="00F51E21">
        <w:rPr>
          <w:rFonts w:ascii="Times New Roman" w:hAnsi="Times New Roman" w:cs="Times New Roman"/>
        </w:rPr>
        <w:t xml:space="preserve"> na području općine Rakovec</w:t>
      </w:r>
      <w:r w:rsidRPr="00F51E21">
        <w:rPr>
          <w:rFonts w:ascii="Times New Roman" w:hAnsi="Times New Roman" w:cs="Times New Roman"/>
        </w:rPr>
        <w:t xml:space="preserve"> </w:t>
      </w:r>
      <w:r w:rsidR="001B041D" w:rsidRPr="00F51E21">
        <w:rPr>
          <w:rFonts w:ascii="Times New Roman" w:hAnsi="Times New Roman" w:cs="Times New Roman"/>
        </w:rPr>
        <w:t>56,6</w:t>
      </w:r>
      <w:r w:rsidR="00232E85" w:rsidRPr="00F51E21">
        <w:rPr>
          <w:rFonts w:ascii="Times New Roman" w:hAnsi="Times New Roman" w:cs="Times New Roman"/>
        </w:rPr>
        <w:t xml:space="preserve"> </w:t>
      </w:r>
      <w:r w:rsidRPr="00F51E21">
        <w:rPr>
          <w:rFonts w:ascii="Times New Roman" w:hAnsi="Times New Roman" w:cs="Times New Roman"/>
        </w:rPr>
        <w:t>% osiguranika zaposleno je kod pravnih o</w:t>
      </w:r>
      <w:r w:rsidR="001B041D" w:rsidRPr="00F51E21">
        <w:rPr>
          <w:rFonts w:ascii="Times New Roman" w:hAnsi="Times New Roman" w:cs="Times New Roman"/>
        </w:rPr>
        <w:t xml:space="preserve"> </w:t>
      </w:r>
      <w:r w:rsidRPr="00F51E21">
        <w:rPr>
          <w:rFonts w:ascii="Times New Roman" w:hAnsi="Times New Roman" w:cs="Times New Roman"/>
        </w:rPr>
        <w:t xml:space="preserve">soba, zatim slijede </w:t>
      </w:r>
      <w:r w:rsidR="005A6343" w:rsidRPr="00F51E21">
        <w:rPr>
          <w:rFonts w:ascii="Times New Roman" w:hAnsi="Times New Roman" w:cs="Times New Roman"/>
        </w:rPr>
        <w:t xml:space="preserve">radnici kod fizičkih osoba </w:t>
      </w:r>
      <w:r w:rsidRPr="00F51E21">
        <w:rPr>
          <w:rFonts w:ascii="Times New Roman" w:hAnsi="Times New Roman" w:cs="Times New Roman"/>
        </w:rPr>
        <w:t>u postotku od 2</w:t>
      </w:r>
      <w:r w:rsidR="001B041D" w:rsidRPr="00F51E21">
        <w:rPr>
          <w:rFonts w:ascii="Times New Roman" w:hAnsi="Times New Roman" w:cs="Times New Roman"/>
        </w:rPr>
        <w:t xml:space="preserve">7,9 </w:t>
      </w:r>
      <w:r w:rsidR="00232E85" w:rsidRPr="00F51E21">
        <w:rPr>
          <w:rFonts w:ascii="Times New Roman" w:hAnsi="Times New Roman" w:cs="Times New Roman"/>
        </w:rPr>
        <w:t xml:space="preserve">% </w:t>
      </w:r>
      <w:r w:rsidR="005A6343" w:rsidRPr="00F51E21">
        <w:rPr>
          <w:rFonts w:ascii="Times New Roman" w:hAnsi="Times New Roman" w:cs="Times New Roman"/>
        </w:rPr>
        <w:t xml:space="preserve">, </w:t>
      </w:r>
      <w:r w:rsidR="001B041D" w:rsidRPr="00F51E21">
        <w:rPr>
          <w:rFonts w:ascii="Times New Roman" w:hAnsi="Times New Roman" w:cs="Times New Roman"/>
        </w:rPr>
        <w:t xml:space="preserve">obrtnici u postotku od 8,1 % te </w:t>
      </w:r>
      <w:r w:rsidR="005A6343" w:rsidRPr="00F51E21">
        <w:rPr>
          <w:rFonts w:ascii="Times New Roman" w:hAnsi="Times New Roman" w:cs="Times New Roman"/>
        </w:rPr>
        <w:t xml:space="preserve">poljoprivrednici u postotku od </w:t>
      </w:r>
      <w:r w:rsidR="001B041D" w:rsidRPr="00F51E21">
        <w:rPr>
          <w:rFonts w:ascii="Times New Roman" w:hAnsi="Times New Roman" w:cs="Times New Roman"/>
        </w:rPr>
        <w:t>6,6</w:t>
      </w:r>
      <w:r w:rsidR="005A6343" w:rsidRPr="00F51E21">
        <w:rPr>
          <w:rFonts w:ascii="Times New Roman" w:hAnsi="Times New Roman" w:cs="Times New Roman"/>
        </w:rPr>
        <w:t>%</w:t>
      </w:r>
      <w:r w:rsidR="001B041D" w:rsidRPr="00F51E21">
        <w:rPr>
          <w:rFonts w:ascii="Times New Roman" w:hAnsi="Times New Roman" w:cs="Times New Roman"/>
        </w:rPr>
        <w:t>.</w:t>
      </w:r>
      <w:r w:rsidR="005A6343" w:rsidRPr="00F51E21">
        <w:rPr>
          <w:rFonts w:ascii="Times New Roman" w:hAnsi="Times New Roman" w:cs="Times New Roman"/>
        </w:rPr>
        <w:t xml:space="preserve"> </w:t>
      </w:r>
    </w:p>
    <w:p w14:paraId="37833407" w14:textId="77777777" w:rsidR="007B1CF5" w:rsidRPr="00F51E21" w:rsidRDefault="007B1CF5" w:rsidP="007B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6FCE47" w14:textId="122A16E4" w:rsidR="007B1CF5" w:rsidRPr="00F51E21" w:rsidRDefault="007B1CF5" w:rsidP="007B1C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E21">
        <w:rPr>
          <w:rFonts w:ascii="Times New Roman" w:hAnsi="Times New Roman" w:cs="Times New Roman"/>
          <w:b/>
          <w:sz w:val="20"/>
          <w:szCs w:val="20"/>
        </w:rPr>
        <w:t>Tablica 2.: Osiguranici mirovinskog osiguranja prema osnovama osiguranja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2300"/>
        <w:gridCol w:w="1580"/>
        <w:gridCol w:w="1560"/>
      </w:tblGrid>
      <w:tr w:rsidR="001B041D" w:rsidRPr="001B041D" w14:paraId="2F7B30E8" w14:textId="77777777" w:rsidTr="001B041D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6E4E6" w14:textId="77777777" w:rsidR="001B041D" w:rsidRPr="001B041D" w:rsidRDefault="001B041D" w:rsidP="001B041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Osnova osiguranja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819EE" w14:textId="77777777" w:rsidR="001B041D" w:rsidRPr="001B041D" w:rsidRDefault="001B041D" w:rsidP="001B041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Broj osiguranika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B79926" w14:textId="77777777" w:rsidR="001B041D" w:rsidRPr="001B041D" w:rsidRDefault="001B041D" w:rsidP="001B04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%</w:t>
            </w:r>
          </w:p>
        </w:tc>
      </w:tr>
      <w:tr w:rsidR="001B041D" w:rsidRPr="001B041D" w14:paraId="6B72E779" w14:textId="77777777" w:rsidTr="001B041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EF8D" w14:textId="77777777" w:rsidR="001B041D" w:rsidRPr="001B041D" w:rsidRDefault="001B041D" w:rsidP="001B0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Radnici kod pravnih osoba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5C1B4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C4C2D2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lang w:val="en-US"/>
              </w:rPr>
              <w:t>56,6%</w:t>
            </w:r>
          </w:p>
        </w:tc>
      </w:tr>
      <w:tr w:rsidR="001B041D" w:rsidRPr="001B041D" w14:paraId="1767B837" w14:textId="77777777" w:rsidTr="001B041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71075" w14:textId="77777777" w:rsidR="001B041D" w:rsidRPr="001B041D" w:rsidRDefault="001B041D" w:rsidP="001B0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Obrtnici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F29F4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E93A21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lang w:val="en-US"/>
              </w:rPr>
              <w:t>8,1%</w:t>
            </w:r>
          </w:p>
        </w:tc>
      </w:tr>
      <w:tr w:rsidR="001B041D" w:rsidRPr="001B041D" w14:paraId="0B7A6D02" w14:textId="77777777" w:rsidTr="001B041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2E09D" w14:textId="77777777" w:rsidR="001B041D" w:rsidRPr="001B041D" w:rsidRDefault="001B041D" w:rsidP="001B0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Poljoprivrednici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9737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98EAF4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lang w:val="en-US"/>
              </w:rPr>
              <w:t>6,6%</w:t>
            </w:r>
          </w:p>
        </w:tc>
      </w:tr>
      <w:tr w:rsidR="001B041D" w:rsidRPr="001B041D" w14:paraId="44323FB3" w14:textId="77777777" w:rsidTr="001B041D"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49B73" w14:textId="77777777" w:rsidR="001B041D" w:rsidRPr="001B041D" w:rsidRDefault="001B041D" w:rsidP="001B0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Samostalne profesionalne djelatnosti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6DB0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C8A36B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lang w:val="en-US"/>
              </w:rPr>
              <w:t>0,7%</w:t>
            </w:r>
          </w:p>
        </w:tc>
      </w:tr>
      <w:tr w:rsidR="001B041D" w:rsidRPr="001B041D" w14:paraId="3E76AEC6" w14:textId="77777777" w:rsidTr="001B041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28B5F" w14:textId="77777777" w:rsidR="001B041D" w:rsidRPr="001B041D" w:rsidRDefault="001B041D" w:rsidP="001B0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Radnici kod fizičkih osoba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9116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EF96BC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color w:val="000000"/>
                <w:lang w:val="en-US"/>
              </w:rPr>
              <w:t>27,9%</w:t>
            </w:r>
          </w:p>
        </w:tc>
      </w:tr>
      <w:tr w:rsidR="001B041D" w:rsidRPr="001B041D" w14:paraId="60DB1C29" w14:textId="77777777" w:rsidTr="001B041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A92F" w14:textId="77777777" w:rsidR="001B041D" w:rsidRPr="001B041D" w:rsidRDefault="001B041D" w:rsidP="001B04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66650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FFD6AA" w14:textId="77777777" w:rsidR="001B041D" w:rsidRPr="001B041D" w:rsidRDefault="001B041D" w:rsidP="001B04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1B041D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100,0%</w:t>
            </w:r>
          </w:p>
        </w:tc>
      </w:tr>
    </w:tbl>
    <w:p w14:paraId="30789D65" w14:textId="20153915" w:rsidR="007B1CF5" w:rsidRPr="001B041D" w:rsidRDefault="007B1CF5" w:rsidP="007B1CF5">
      <w:pPr>
        <w:spacing w:after="0" w:line="240" w:lineRule="auto"/>
        <w:jc w:val="both"/>
        <w:rPr>
          <w:rFonts w:asciiTheme="majorBidi" w:eastAsia="Calibri" w:hAnsiTheme="majorBidi" w:cstheme="majorBidi"/>
          <w:sz w:val="18"/>
          <w:szCs w:val="18"/>
        </w:rPr>
      </w:pPr>
      <w:r w:rsidRPr="001B041D">
        <w:rPr>
          <w:rFonts w:asciiTheme="majorBidi" w:eastAsia="Calibri" w:hAnsiTheme="majorBidi" w:cstheme="majorBidi"/>
          <w:sz w:val="18"/>
          <w:szCs w:val="18"/>
        </w:rPr>
        <w:t>Izvor podataka: Hrvatski zavod za mirovinsko osiguranje, stanje na dan 3</w:t>
      </w:r>
      <w:r w:rsidR="001B041D" w:rsidRPr="001B041D">
        <w:rPr>
          <w:rFonts w:asciiTheme="majorBidi" w:eastAsia="Calibri" w:hAnsiTheme="majorBidi" w:cstheme="majorBidi"/>
          <w:sz w:val="18"/>
          <w:szCs w:val="18"/>
        </w:rPr>
        <w:t>1.01.</w:t>
      </w:r>
      <w:r w:rsidR="000851C3">
        <w:rPr>
          <w:rFonts w:asciiTheme="majorBidi" w:eastAsia="Calibri" w:hAnsiTheme="majorBidi" w:cstheme="majorBidi"/>
          <w:sz w:val="18"/>
          <w:szCs w:val="18"/>
        </w:rPr>
        <w:t>2</w:t>
      </w:r>
      <w:r w:rsidR="001B041D" w:rsidRPr="001B041D">
        <w:rPr>
          <w:rFonts w:asciiTheme="majorBidi" w:eastAsia="Calibri" w:hAnsiTheme="majorBidi" w:cstheme="majorBidi"/>
          <w:sz w:val="18"/>
          <w:szCs w:val="18"/>
        </w:rPr>
        <w:t>025.</w:t>
      </w:r>
    </w:p>
    <w:p w14:paraId="1E3AEBD5" w14:textId="77777777" w:rsidR="005118A0" w:rsidRPr="001B041D" w:rsidRDefault="005118A0" w:rsidP="00232E85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highlight w:val="yellow"/>
        </w:rPr>
      </w:pPr>
    </w:p>
    <w:p w14:paraId="2D616C29" w14:textId="77777777" w:rsidR="005118A0" w:rsidRPr="00BA4A38" w:rsidRDefault="005118A0" w:rsidP="00232E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0D7F21B6" w14:textId="77777777" w:rsidR="00232E85" w:rsidRPr="00221406" w:rsidRDefault="00232E85" w:rsidP="00232E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1406">
        <w:rPr>
          <w:rFonts w:ascii="Times New Roman" w:hAnsi="Times New Roman" w:cs="Times New Roman"/>
          <w:b/>
          <w:sz w:val="20"/>
          <w:szCs w:val="20"/>
        </w:rPr>
        <w:t>Tablica 3: Kretanje broja nezaposlenih osoba po godinama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221"/>
        <w:gridCol w:w="1176"/>
        <w:gridCol w:w="1242"/>
        <w:gridCol w:w="1134"/>
        <w:gridCol w:w="1701"/>
      </w:tblGrid>
      <w:tr w:rsidR="00221406" w:rsidRPr="00221406" w14:paraId="38EB70F5" w14:textId="1642E9F3" w:rsidTr="000851C3">
        <w:trPr>
          <w:trHeight w:val="486"/>
        </w:trPr>
        <w:tc>
          <w:tcPr>
            <w:tcW w:w="1464" w:type="dxa"/>
          </w:tcPr>
          <w:p w14:paraId="7B7C4F00" w14:textId="77777777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1221" w:type="dxa"/>
          </w:tcPr>
          <w:p w14:paraId="6AEF9D8C" w14:textId="67E06295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2021.</w:t>
            </w:r>
          </w:p>
        </w:tc>
        <w:tc>
          <w:tcPr>
            <w:tcW w:w="1176" w:type="dxa"/>
          </w:tcPr>
          <w:p w14:paraId="057BE917" w14:textId="10F40FDF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2022.</w:t>
            </w:r>
          </w:p>
        </w:tc>
        <w:tc>
          <w:tcPr>
            <w:tcW w:w="1242" w:type="dxa"/>
          </w:tcPr>
          <w:p w14:paraId="782184AA" w14:textId="69EF6A9B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1134" w:type="dxa"/>
          </w:tcPr>
          <w:p w14:paraId="38BCC3B0" w14:textId="7A6E5926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1701" w:type="dxa"/>
          </w:tcPr>
          <w:p w14:paraId="2015C48E" w14:textId="3B65500D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2025.</w:t>
            </w:r>
          </w:p>
        </w:tc>
      </w:tr>
      <w:tr w:rsidR="00221406" w:rsidRPr="00221406" w14:paraId="7DE0B55F" w14:textId="7E2234AE" w:rsidTr="000851C3">
        <w:trPr>
          <w:trHeight w:val="311"/>
        </w:trPr>
        <w:tc>
          <w:tcPr>
            <w:tcW w:w="1464" w:type="dxa"/>
          </w:tcPr>
          <w:p w14:paraId="3B5942F1" w14:textId="686E3D55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Rakovec</w:t>
            </w:r>
          </w:p>
        </w:tc>
        <w:tc>
          <w:tcPr>
            <w:tcW w:w="1221" w:type="dxa"/>
          </w:tcPr>
          <w:p w14:paraId="6A69EC84" w14:textId="02E07B8D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6" w:type="dxa"/>
          </w:tcPr>
          <w:p w14:paraId="7CA38367" w14:textId="3F384D59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2" w:type="dxa"/>
          </w:tcPr>
          <w:p w14:paraId="27F50580" w14:textId="7BD5E4E6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D12B63D" w14:textId="44484666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014BE0CA" w14:textId="3CABFCEC" w:rsidR="00221406" w:rsidRPr="00221406" w:rsidRDefault="00221406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40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</w:tbl>
    <w:p w14:paraId="309AEE5B" w14:textId="77777777" w:rsidR="00232E85" w:rsidRPr="00221406" w:rsidRDefault="00232E85" w:rsidP="00232E85">
      <w:pPr>
        <w:rPr>
          <w:rFonts w:ascii="Times New Roman" w:eastAsia="Calibri" w:hAnsi="Times New Roman" w:cs="Times New Roman"/>
          <w:sz w:val="18"/>
          <w:szCs w:val="18"/>
        </w:rPr>
      </w:pPr>
      <w:r w:rsidRPr="00221406">
        <w:rPr>
          <w:rFonts w:ascii="Times New Roman" w:eastAsia="Calibri" w:hAnsi="Times New Roman" w:cs="Times New Roman"/>
          <w:sz w:val="18"/>
          <w:szCs w:val="18"/>
        </w:rPr>
        <w:t>Izvor: HZZ, Statistika on-line</w:t>
      </w:r>
    </w:p>
    <w:p w14:paraId="42B6E1D0" w14:textId="5D5234B5" w:rsidR="007B1CF5" w:rsidRPr="00221406" w:rsidRDefault="00232E85" w:rsidP="007B1CF5">
      <w:pPr>
        <w:spacing w:after="0" w:line="240" w:lineRule="auto"/>
        <w:rPr>
          <w:rFonts w:ascii="Times New Roman" w:hAnsi="Times New Roman" w:cs="Times New Roman"/>
        </w:rPr>
      </w:pPr>
      <w:r w:rsidRPr="00221406">
        <w:rPr>
          <w:rFonts w:ascii="Times New Roman" w:hAnsi="Times New Roman" w:cs="Times New Roman"/>
        </w:rPr>
        <w:t>Iz prethodne tablice uočava se</w:t>
      </w:r>
      <w:r w:rsidR="00325ED7" w:rsidRPr="00221406">
        <w:rPr>
          <w:rFonts w:ascii="Times New Roman" w:hAnsi="Times New Roman" w:cs="Times New Roman"/>
        </w:rPr>
        <w:t xml:space="preserve"> da je u 202</w:t>
      </w:r>
      <w:r w:rsidR="00221406" w:rsidRPr="00221406">
        <w:rPr>
          <w:rFonts w:ascii="Times New Roman" w:hAnsi="Times New Roman" w:cs="Times New Roman"/>
        </w:rPr>
        <w:t>5</w:t>
      </w:r>
      <w:r w:rsidR="00325ED7" w:rsidRPr="00221406">
        <w:rPr>
          <w:rFonts w:ascii="Times New Roman" w:hAnsi="Times New Roman" w:cs="Times New Roman"/>
        </w:rPr>
        <w:t>. godini na području općine Rakovec došlo do blagog pada broja nezaposlenih osoba</w:t>
      </w:r>
      <w:r w:rsidR="00221406" w:rsidRPr="00221406">
        <w:rPr>
          <w:rFonts w:ascii="Times New Roman" w:hAnsi="Times New Roman" w:cs="Times New Roman"/>
        </w:rPr>
        <w:t xml:space="preserve"> u odnosu na 2021. godinu.</w:t>
      </w:r>
      <w:r w:rsidR="00325ED7" w:rsidRPr="00221406">
        <w:rPr>
          <w:rFonts w:ascii="Times New Roman" w:hAnsi="Times New Roman" w:cs="Times New Roman"/>
        </w:rPr>
        <w:t xml:space="preserve"> </w:t>
      </w:r>
      <w:r w:rsidRPr="00221406">
        <w:rPr>
          <w:rFonts w:ascii="Times New Roman" w:hAnsi="Times New Roman" w:cs="Times New Roman"/>
        </w:rPr>
        <w:t xml:space="preserve"> </w:t>
      </w:r>
    </w:p>
    <w:p w14:paraId="49B0C263" w14:textId="77777777" w:rsidR="00985C2B" w:rsidRPr="00BA4A38" w:rsidRDefault="00985C2B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1D1E3BF0" w14:textId="4D97EB43" w:rsidR="00985C2B" w:rsidRPr="00F90103" w:rsidRDefault="00985C2B" w:rsidP="00985C2B">
      <w:pPr>
        <w:spacing w:after="0" w:line="240" w:lineRule="auto"/>
        <w:rPr>
          <w:rFonts w:ascii="Times New Roman" w:hAnsi="Times New Roman" w:cs="Times New Roman"/>
        </w:rPr>
      </w:pPr>
      <w:r w:rsidRPr="00F90103">
        <w:rPr>
          <w:rFonts w:ascii="Times New Roman" w:hAnsi="Times New Roman" w:cs="Times New Roman"/>
        </w:rPr>
        <w:t xml:space="preserve">Naredna tablica prikazuju strukturu nezaposlenih prema </w:t>
      </w:r>
      <w:r w:rsidR="00221406" w:rsidRPr="00F90103">
        <w:rPr>
          <w:rFonts w:ascii="Times New Roman" w:hAnsi="Times New Roman" w:cs="Times New Roman"/>
        </w:rPr>
        <w:t>stručnoj spremi</w:t>
      </w:r>
      <w:r w:rsidRPr="00F90103">
        <w:rPr>
          <w:rFonts w:ascii="Times New Roman" w:hAnsi="Times New Roman" w:cs="Times New Roman"/>
        </w:rPr>
        <w:t xml:space="preserve">, a iz nje je vidljivo da je najveći udio </w:t>
      </w:r>
      <w:r w:rsidR="000A6AB0" w:rsidRPr="00F90103">
        <w:rPr>
          <w:rFonts w:ascii="Times New Roman" w:hAnsi="Times New Roman" w:cs="Times New Roman"/>
        </w:rPr>
        <w:t xml:space="preserve">nezaposlenih osoba sa </w:t>
      </w:r>
      <w:r w:rsidR="00221406" w:rsidRPr="00F90103">
        <w:rPr>
          <w:rFonts w:ascii="Times New Roman" w:hAnsi="Times New Roman" w:cs="Times New Roman"/>
        </w:rPr>
        <w:t xml:space="preserve">osnovnom i </w:t>
      </w:r>
      <w:r w:rsidR="000A6AB0" w:rsidRPr="00F90103">
        <w:rPr>
          <w:rFonts w:ascii="Times New Roman" w:hAnsi="Times New Roman" w:cs="Times New Roman"/>
        </w:rPr>
        <w:t>srednjom stručnom spremom.</w:t>
      </w:r>
    </w:p>
    <w:p w14:paraId="2BEE3636" w14:textId="77777777" w:rsidR="00985C2B" w:rsidRDefault="00985C2B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469FF4" w14:textId="77777777" w:rsidR="000851C3" w:rsidRDefault="000851C3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AA5919" w14:textId="77777777" w:rsidR="000851C3" w:rsidRPr="00F90103" w:rsidRDefault="000851C3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A28F27" w14:textId="77777777" w:rsidR="00985C2B" w:rsidRPr="00F90103" w:rsidRDefault="00985C2B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0103">
        <w:rPr>
          <w:rFonts w:ascii="Times New Roman" w:hAnsi="Times New Roman" w:cs="Times New Roman"/>
          <w:b/>
          <w:sz w:val="20"/>
          <w:szCs w:val="20"/>
        </w:rPr>
        <w:lastRenderedPageBreak/>
        <w:t>Tablica</w:t>
      </w:r>
      <w:r w:rsidR="005118A0" w:rsidRPr="00F90103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F90103">
        <w:rPr>
          <w:rFonts w:ascii="Times New Roman" w:hAnsi="Times New Roman" w:cs="Times New Roman"/>
          <w:b/>
          <w:sz w:val="20"/>
          <w:szCs w:val="20"/>
        </w:rPr>
        <w:t>: Obrazovna struktura nezaposlenih osoba po godinama</w:t>
      </w:r>
    </w:p>
    <w:tbl>
      <w:tblPr>
        <w:tblW w:w="7241" w:type="dxa"/>
        <w:tblInd w:w="93" w:type="dxa"/>
        <w:tblLook w:val="04A0" w:firstRow="1" w:lastRow="0" w:firstColumn="1" w:lastColumn="0" w:noHBand="0" w:noVBand="1"/>
      </w:tblPr>
      <w:tblGrid>
        <w:gridCol w:w="2707"/>
        <w:gridCol w:w="711"/>
        <w:gridCol w:w="711"/>
        <w:gridCol w:w="1556"/>
        <w:gridCol w:w="1556"/>
      </w:tblGrid>
      <w:tr w:rsidR="00221406" w:rsidRPr="00F90103" w14:paraId="4998DF33" w14:textId="3F52B7D7" w:rsidTr="00221406">
        <w:trPr>
          <w:trHeight w:val="334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91E953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0EFD1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2019.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CF686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A4519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2021.</w:t>
            </w:r>
          </w:p>
          <w:p w14:paraId="40F9C8CB" w14:textId="582957EF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638154" w14:textId="5B40066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2025.</w:t>
            </w:r>
          </w:p>
        </w:tc>
      </w:tr>
      <w:tr w:rsidR="00221406" w:rsidRPr="00F90103" w14:paraId="13ABF9D7" w14:textId="7B6565A1" w:rsidTr="00221406">
        <w:trPr>
          <w:trHeight w:val="51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77E00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Bez škole i nezavršena osnovna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96AA5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CE89A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41950" w14:textId="574CCBEE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F8C3D3" w14:textId="424296CD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221406" w:rsidRPr="00F90103" w14:paraId="6D119A75" w14:textId="117D7D0D" w:rsidTr="00221406">
        <w:trPr>
          <w:trHeight w:val="33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C7689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Završena osnovna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C3FE8" w14:textId="645D7168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C94D4" w14:textId="47EE383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651EC" w14:textId="34E0DA1E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3317E5" w14:textId="0FA01A35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221406" w:rsidRPr="00F90103" w14:paraId="4FD6586E" w14:textId="41285A33" w:rsidTr="00221406">
        <w:trPr>
          <w:trHeight w:val="33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F5E88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Srednja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A7422" w14:textId="54AA725C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5DEF9" w14:textId="07D630AD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7A6C9" w14:textId="0D781AC1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191E3C" w14:textId="0C1A0DAB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221406" w:rsidRPr="00F90103" w14:paraId="64EF6671" w14:textId="12A9B71F" w:rsidTr="00221406">
        <w:trPr>
          <w:trHeight w:val="51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B493A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Prvi stupanj fakulteta, stručni studij i viša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52B08" w14:textId="4DA50525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0C094" w14:textId="327374EA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8AC1B" w14:textId="7D1172B5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E2D324" w14:textId="5E8B0541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221406" w:rsidRPr="00F90103" w14:paraId="3913FDB3" w14:textId="7FCACC5D" w:rsidTr="00221406">
        <w:trPr>
          <w:trHeight w:val="51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9E6B3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Fakultet, akademija, magisterij, doktorat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43F35" w14:textId="1010042F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9E0D1" w14:textId="517D3B04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2A8D7" w14:textId="64BB1439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0F0625" w14:textId="165567EE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21406" w:rsidRPr="00221406" w14:paraId="6DE92A50" w14:textId="356B84BF" w:rsidTr="00221406">
        <w:trPr>
          <w:trHeight w:val="33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87B57" w14:textId="77777777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0A51A" w14:textId="4D895978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AB0E3" w14:textId="3C5B275D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0B127" w14:textId="172E8FAB" w:rsidR="00221406" w:rsidRPr="00F90103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D05BEA" w14:textId="1BA04EB8" w:rsidR="00221406" w:rsidRPr="00221406" w:rsidRDefault="00221406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0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</w:tbl>
    <w:p w14:paraId="250936BA" w14:textId="77777777" w:rsidR="00985C2B" w:rsidRPr="00232E85" w:rsidRDefault="00985C2B" w:rsidP="00985C2B">
      <w:pPr>
        <w:rPr>
          <w:rFonts w:ascii="Times New Roman" w:eastAsia="Calibri" w:hAnsi="Times New Roman" w:cs="Times New Roman"/>
          <w:sz w:val="18"/>
          <w:szCs w:val="18"/>
        </w:rPr>
      </w:pPr>
      <w:r w:rsidRPr="00221406">
        <w:rPr>
          <w:rFonts w:ascii="Times New Roman" w:eastAsia="Calibri" w:hAnsi="Times New Roman" w:cs="Times New Roman"/>
          <w:sz w:val="18"/>
          <w:szCs w:val="18"/>
        </w:rPr>
        <w:t>Izvor: HZZ, Statistika on-line</w:t>
      </w:r>
    </w:p>
    <w:p w14:paraId="67469C32" w14:textId="77777777" w:rsidR="00B40629" w:rsidRDefault="00B40629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0259A" w14:textId="4B431342" w:rsidR="006A49B0" w:rsidRDefault="0096507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6A49B0" w:rsidRPr="006A49B0">
        <w:rPr>
          <w:rFonts w:ascii="Times New Roman" w:hAnsi="Times New Roman" w:cs="Times New Roman"/>
          <w:b/>
          <w:sz w:val="24"/>
          <w:szCs w:val="24"/>
        </w:rPr>
        <w:t>Gospodarstvo</w:t>
      </w:r>
    </w:p>
    <w:p w14:paraId="0F71187B" w14:textId="77777777" w:rsidR="00F16931" w:rsidRDefault="00F16931" w:rsidP="00F169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B082FD" w14:textId="7DBAACD6" w:rsidR="00C960B2" w:rsidRPr="00BA4A38" w:rsidRDefault="00F16931" w:rsidP="00C87FD4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BF09D6">
        <w:rPr>
          <w:rFonts w:ascii="Times New Roman" w:hAnsi="Times New Roman" w:cs="Times New Roman"/>
        </w:rPr>
        <w:t xml:space="preserve">Općina Rakovec prema indeksu razvijenosti </w:t>
      </w:r>
      <w:r w:rsidR="00BF09D6" w:rsidRPr="00BF09D6">
        <w:rPr>
          <w:rFonts w:ascii="Times New Roman" w:hAnsi="Times New Roman" w:cs="Times New Roman"/>
        </w:rPr>
        <w:t xml:space="preserve">za 2024. godinu ima indeks razvijenosti </w:t>
      </w:r>
      <w:r w:rsidRPr="00BF09D6">
        <w:rPr>
          <w:rFonts w:ascii="Times New Roman" w:hAnsi="Times New Roman" w:cs="Times New Roman"/>
        </w:rPr>
        <w:t>9</w:t>
      </w:r>
      <w:r w:rsidR="00BF09D6" w:rsidRPr="00BF09D6">
        <w:rPr>
          <w:rFonts w:ascii="Times New Roman" w:hAnsi="Times New Roman" w:cs="Times New Roman"/>
        </w:rPr>
        <w:t>9</w:t>
      </w:r>
      <w:r w:rsidRPr="00BF09D6">
        <w:rPr>
          <w:rFonts w:ascii="Times New Roman" w:hAnsi="Times New Roman" w:cs="Times New Roman"/>
        </w:rPr>
        <w:t>,</w:t>
      </w:r>
      <w:r w:rsidR="00BF09D6" w:rsidRPr="00BF09D6">
        <w:rPr>
          <w:rFonts w:ascii="Times New Roman" w:hAnsi="Times New Roman" w:cs="Times New Roman"/>
        </w:rPr>
        <w:t xml:space="preserve">247 </w:t>
      </w:r>
      <w:r w:rsidRPr="00BF09D6">
        <w:rPr>
          <w:rFonts w:ascii="Times New Roman" w:hAnsi="Times New Roman" w:cs="Times New Roman"/>
        </w:rPr>
        <w:t xml:space="preserve">svrstana je u </w:t>
      </w:r>
      <w:r w:rsidR="00BF09D6" w:rsidRPr="00BF09D6">
        <w:rPr>
          <w:rFonts w:ascii="Times New Roman" w:hAnsi="Times New Roman" w:cs="Times New Roman"/>
        </w:rPr>
        <w:t>4</w:t>
      </w:r>
      <w:r w:rsidRPr="00BF09D6">
        <w:rPr>
          <w:rFonts w:ascii="Times New Roman" w:hAnsi="Times New Roman" w:cs="Times New Roman"/>
        </w:rPr>
        <w:t xml:space="preserve">. skupinu razvijenosti </w:t>
      </w:r>
      <w:r w:rsidR="00BF09D6" w:rsidRPr="00BF09D6">
        <w:rPr>
          <w:rFonts w:ascii="Times New Roman" w:hAnsi="Times New Roman" w:cs="Times New Roman"/>
        </w:rPr>
        <w:t xml:space="preserve">prve četvrtine ispodprosječno rangiranih </w:t>
      </w:r>
      <w:r w:rsidRPr="00BF09D6">
        <w:rPr>
          <w:rFonts w:ascii="Times New Roman" w:hAnsi="Times New Roman" w:cs="Times New Roman"/>
        </w:rPr>
        <w:t>jedinica lokalne samouprave</w:t>
      </w:r>
      <w:r w:rsidR="00BC6B55">
        <w:rPr>
          <w:rFonts w:ascii="Times New Roman" w:hAnsi="Times New Roman" w:cs="Times New Roman"/>
        </w:rPr>
        <w:t>.</w:t>
      </w:r>
    </w:p>
    <w:p w14:paraId="525218E7" w14:textId="263F1E67" w:rsidR="00C960B2" w:rsidRPr="00BA4A38" w:rsidRDefault="00C960B2" w:rsidP="00C87FD4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2924629" w14:textId="5A12A197" w:rsidR="00444DBD" w:rsidRDefault="00C960B2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1A54">
        <w:rPr>
          <w:rFonts w:ascii="Times New Roman" w:hAnsi="Times New Roman" w:cs="Times New Roman"/>
        </w:rPr>
        <w:t>Prema podacima FINE o poslovanju poduzetnika Zagrebačke županije za 202</w:t>
      </w:r>
      <w:r w:rsidR="001D1A54" w:rsidRPr="001D1A54">
        <w:rPr>
          <w:rFonts w:ascii="Times New Roman" w:hAnsi="Times New Roman" w:cs="Times New Roman"/>
        </w:rPr>
        <w:t>3</w:t>
      </w:r>
      <w:r w:rsidRPr="001D1A54">
        <w:rPr>
          <w:rFonts w:ascii="Times New Roman" w:hAnsi="Times New Roman" w:cs="Times New Roman"/>
        </w:rPr>
        <w:t xml:space="preserve">. godinu na području općine </w:t>
      </w:r>
      <w:r w:rsidR="00F87EB4" w:rsidRPr="001D1A54">
        <w:rPr>
          <w:rFonts w:ascii="Times New Roman" w:hAnsi="Times New Roman" w:cs="Times New Roman"/>
        </w:rPr>
        <w:t xml:space="preserve">Rakovec posluje </w:t>
      </w:r>
      <w:r w:rsidR="001D1A54" w:rsidRPr="001D1A54">
        <w:rPr>
          <w:rFonts w:ascii="Times New Roman" w:hAnsi="Times New Roman" w:cs="Times New Roman"/>
        </w:rPr>
        <w:t>32</w:t>
      </w:r>
      <w:r w:rsidRPr="001D1A54">
        <w:rPr>
          <w:rFonts w:ascii="Times New Roman" w:hAnsi="Times New Roman" w:cs="Times New Roman"/>
        </w:rPr>
        <w:t xml:space="preserve"> gospodarsk</w:t>
      </w:r>
      <w:r w:rsidR="001D1A54">
        <w:rPr>
          <w:rFonts w:ascii="Times New Roman" w:hAnsi="Times New Roman" w:cs="Times New Roman"/>
        </w:rPr>
        <w:t>a</w:t>
      </w:r>
      <w:r w:rsidRPr="001D1A54">
        <w:rPr>
          <w:rFonts w:ascii="Times New Roman" w:hAnsi="Times New Roman" w:cs="Times New Roman"/>
        </w:rPr>
        <w:t xml:space="preserve"> subjekta</w:t>
      </w:r>
      <w:r w:rsidR="009F0BBD" w:rsidRPr="001D1A54">
        <w:rPr>
          <w:rFonts w:ascii="Times New Roman" w:hAnsi="Times New Roman" w:cs="Times New Roman"/>
        </w:rPr>
        <w:t xml:space="preserve">, najviše </w:t>
      </w:r>
      <w:r w:rsidRPr="001D1A54">
        <w:rPr>
          <w:rFonts w:ascii="Times New Roman" w:hAnsi="Times New Roman" w:cs="Times New Roman"/>
        </w:rPr>
        <w:t>su registrirani kao društvo s ograničenom odgovornošću,</w:t>
      </w:r>
      <w:r w:rsidR="009F0BBD" w:rsidRPr="001D1A54">
        <w:rPr>
          <w:rFonts w:ascii="Times New Roman" w:hAnsi="Times New Roman" w:cs="Times New Roman"/>
        </w:rPr>
        <w:t xml:space="preserve"> zatim kao </w:t>
      </w:r>
      <w:r w:rsidRPr="001D1A54">
        <w:rPr>
          <w:rFonts w:ascii="Times New Roman" w:hAnsi="Times New Roman" w:cs="Times New Roman"/>
        </w:rPr>
        <w:t xml:space="preserve">jednostavno društvo s ograničenom odgovornošću </w:t>
      </w:r>
      <w:r w:rsidR="009F0BBD" w:rsidRPr="001D1A54">
        <w:rPr>
          <w:rFonts w:ascii="Times New Roman" w:hAnsi="Times New Roman" w:cs="Times New Roman"/>
        </w:rPr>
        <w:t>te jedan gospodarski subjekt spada u ostale obveznike poreza na dobit</w:t>
      </w:r>
      <w:r w:rsidR="00444DBD" w:rsidRPr="001D1A54">
        <w:rPr>
          <w:rFonts w:ascii="Times New Roman" w:hAnsi="Times New Roman" w:cs="Times New Roman"/>
        </w:rPr>
        <w:t xml:space="preserve">. </w:t>
      </w:r>
    </w:p>
    <w:p w14:paraId="27C1926A" w14:textId="77777777" w:rsidR="00E909E5" w:rsidRDefault="00E909E5" w:rsidP="00C87F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D7B6B1" w14:textId="5EF9BBCB" w:rsidR="001F76ED" w:rsidRPr="000851C3" w:rsidRDefault="001F76ED" w:rsidP="00C87F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851C3">
        <w:rPr>
          <w:rFonts w:ascii="Times New Roman" w:hAnsi="Times New Roman" w:cs="Times New Roman"/>
          <w:b/>
          <w:bCs/>
        </w:rPr>
        <w:t>Tab</w:t>
      </w:r>
      <w:r w:rsidR="00042723" w:rsidRPr="000851C3">
        <w:rPr>
          <w:rFonts w:ascii="Times New Roman" w:hAnsi="Times New Roman" w:cs="Times New Roman"/>
          <w:b/>
          <w:bCs/>
        </w:rPr>
        <w:t>lica 5</w:t>
      </w:r>
      <w:r w:rsidRPr="000851C3">
        <w:rPr>
          <w:rFonts w:ascii="Times New Roman" w:hAnsi="Times New Roman" w:cs="Times New Roman"/>
          <w:b/>
          <w:bCs/>
        </w:rPr>
        <w:t xml:space="preserve"> : Najznačajniji poduzetnici u Općini Rakovec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680"/>
        <w:gridCol w:w="1660"/>
        <w:gridCol w:w="2200"/>
      </w:tblGrid>
      <w:tr w:rsidR="001F76ED" w:rsidRPr="001F76ED" w14:paraId="36A15D17" w14:textId="77777777" w:rsidTr="001F76ED">
        <w:trPr>
          <w:trHeight w:val="711"/>
        </w:trPr>
        <w:tc>
          <w:tcPr>
            <w:tcW w:w="960" w:type="dxa"/>
            <w:noWrap/>
            <w:hideMark/>
          </w:tcPr>
          <w:p w14:paraId="47277C12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76ED">
              <w:rPr>
                <w:rFonts w:ascii="Times New Roman" w:hAnsi="Times New Roman" w:cs="Times New Roman"/>
                <w:b/>
                <w:bCs/>
              </w:rPr>
              <w:t>R.br.</w:t>
            </w:r>
          </w:p>
        </w:tc>
        <w:tc>
          <w:tcPr>
            <w:tcW w:w="3680" w:type="dxa"/>
            <w:noWrap/>
            <w:hideMark/>
          </w:tcPr>
          <w:p w14:paraId="50CF983A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76ED">
              <w:rPr>
                <w:rFonts w:ascii="Times New Roman" w:hAnsi="Times New Roman" w:cs="Times New Roman"/>
                <w:b/>
                <w:bCs/>
              </w:rPr>
              <w:t>Poslodavac</w:t>
            </w:r>
          </w:p>
        </w:tc>
        <w:tc>
          <w:tcPr>
            <w:tcW w:w="1660" w:type="dxa"/>
            <w:hideMark/>
          </w:tcPr>
          <w:p w14:paraId="470FD32B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6ED">
              <w:rPr>
                <w:rFonts w:ascii="Times New Roman" w:hAnsi="Times New Roman" w:cs="Times New Roman"/>
                <w:b/>
                <w:bCs/>
              </w:rPr>
              <w:t>Broj zaposlenih (12/2023)</w:t>
            </w:r>
          </w:p>
        </w:tc>
        <w:tc>
          <w:tcPr>
            <w:tcW w:w="2200" w:type="dxa"/>
            <w:hideMark/>
          </w:tcPr>
          <w:p w14:paraId="4524FA41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6ED">
              <w:rPr>
                <w:rFonts w:ascii="Times New Roman" w:hAnsi="Times New Roman" w:cs="Times New Roman"/>
                <w:b/>
                <w:bCs/>
              </w:rPr>
              <w:t>Ukupni prihodi u 2023.g. (</w:t>
            </w:r>
            <w:proofErr w:type="spellStart"/>
            <w:r w:rsidRPr="001F76ED">
              <w:rPr>
                <w:rFonts w:ascii="Times New Roman" w:hAnsi="Times New Roman" w:cs="Times New Roman"/>
                <w:b/>
                <w:bCs/>
              </w:rPr>
              <w:t>mil</w:t>
            </w:r>
            <w:proofErr w:type="spellEnd"/>
            <w:r w:rsidRPr="001F76ED">
              <w:rPr>
                <w:rFonts w:ascii="Times New Roman" w:hAnsi="Times New Roman" w:cs="Times New Roman"/>
                <w:b/>
                <w:bCs/>
              </w:rPr>
              <w:t>. EUR)</w:t>
            </w:r>
          </w:p>
        </w:tc>
      </w:tr>
      <w:tr w:rsidR="001F76ED" w:rsidRPr="001F76ED" w14:paraId="712AA5D4" w14:textId="77777777" w:rsidTr="001F76ED">
        <w:trPr>
          <w:trHeight w:val="300"/>
        </w:trPr>
        <w:tc>
          <w:tcPr>
            <w:tcW w:w="960" w:type="dxa"/>
            <w:noWrap/>
            <w:hideMark/>
          </w:tcPr>
          <w:p w14:paraId="677D0E26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0" w:type="dxa"/>
            <w:noWrap/>
            <w:hideMark/>
          </w:tcPr>
          <w:p w14:paraId="4394BCFE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DUJMIĆ D.O.O.</w:t>
            </w:r>
          </w:p>
        </w:tc>
        <w:tc>
          <w:tcPr>
            <w:tcW w:w="1660" w:type="dxa"/>
            <w:noWrap/>
            <w:hideMark/>
          </w:tcPr>
          <w:p w14:paraId="3C233969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0" w:type="dxa"/>
            <w:noWrap/>
            <w:hideMark/>
          </w:tcPr>
          <w:p w14:paraId="2E5E4285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6,75</w:t>
            </w:r>
          </w:p>
        </w:tc>
      </w:tr>
      <w:tr w:rsidR="001F76ED" w:rsidRPr="001F76ED" w14:paraId="40B8497A" w14:textId="77777777" w:rsidTr="001F76ED">
        <w:trPr>
          <w:trHeight w:val="300"/>
        </w:trPr>
        <w:tc>
          <w:tcPr>
            <w:tcW w:w="960" w:type="dxa"/>
            <w:noWrap/>
            <w:hideMark/>
          </w:tcPr>
          <w:p w14:paraId="0C28BB17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0" w:type="dxa"/>
            <w:noWrap/>
            <w:hideMark/>
          </w:tcPr>
          <w:p w14:paraId="119E2B9D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METAL-DOBRICA VL. MARKO DOBRICA</w:t>
            </w:r>
          </w:p>
        </w:tc>
        <w:tc>
          <w:tcPr>
            <w:tcW w:w="1660" w:type="dxa"/>
            <w:noWrap/>
            <w:hideMark/>
          </w:tcPr>
          <w:p w14:paraId="7BFBD9BB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0" w:type="dxa"/>
            <w:noWrap/>
            <w:hideMark/>
          </w:tcPr>
          <w:p w14:paraId="07DCE7E1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1,13</w:t>
            </w:r>
          </w:p>
        </w:tc>
      </w:tr>
      <w:tr w:rsidR="001F76ED" w:rsidRPr="001F76ED" w14:paraId="121425B9" w14:textId="77777777" w:rsidTr="001F76ED">
        <w:trPr>
          <w:trHeight w:val="300"/>
        </w:trPr>
        <w:tc>
          <w:tcPr>
            <w:tcW w:w="960" w:type="dxa"/>
            <w:noWrap/>
            <w:hideMark/>
          </w:tcPr>
          <w:p w14:paraId="78E7A3A2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0" w:type="dxa"/>
            <w:noWrap/>
            <w:hideMark/>
          </w:tcPr>
          <w:p w14:paraId="697D87A4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RAKUTEN D.O.O.</w:t>
            </w:r>
          </w:p>
        </w:tc>
        <w:tc>
          <w:tcPr>
            <w:tcW w:w="1660" w:type="dxa"/>
            <w:noWrap/>
            <w:hideMark/>
          </w:tcPr>
          <w:p w14:paraId="0FC9A048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4516ADBE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0,18</w:t>
            </w:r>
          </w:p>
        </w:tc>
      </w:tr>
      <w:tr w:rsidR="001F76ED" w:rsidRPr="001F76ED" w14:paraId="26B36E47" w14:textId="77777777" w:rsidTr="001F76ED">
        <w:trPr>
          <w:trHeight w:val="300"/>
        </w:trPr>
        <w:tc>
          <w:tcPr>
            <w:tcW w:w="960" w:type="dxa"/>
            <w:noWrap/>
            <w:hideMark/>
          </w:tcPr>
          <w:p w14:paraId="29F7D990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0" w:type="dxa"/>
            <w:noWrap/>
            <w:hideMark/>
          </w:tcPr>
          <w:p w14:paraId="24623B5C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S-TIM LOGISTIKA D.O.O.</w:t>
            </w:r>
          </w:p>
        </w:tc>
        <w:tc>
          <w:tcPr>
            <w:tcW w:w="1660" w:type="dxa"/>
            <w:noWrap/>
            <w:hideMark/>
          </w:tcPr>
          <w:p w14:paraId="678C0E4A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30D0CDF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0,58</w:t>
            </w:r>
          </w:p>
        </w:tc>
      </w:tr>
      <w:tr w:rsidR="001F76ED" w:rsidRPr="001F76ED" w14:paraId="58D5BB3A" w14:textId="77777777" w:rsidTr="001F76ED">
        <w:trPr>
          <w:trHeight w:val="300"/>
        </w:trPr>
        <w:tc>
          <w:tcPr>
            <w:tcW w:w="960" w:type="dxa"/>
            <w:noWrap/>
            <w:hideMark/>
          </w:tcPr>
          <w:p w14:paraId="4C9A542A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0" w:type="dxa"/>
            <w:noWrap/>
            <w:hideMark/>
          </w:tcPr>
          <w:p w14:paraId="579BACD8" w14:textId="77777777" w:rsidR="001F76ED" w:rsidRPr="001F76ED" w:rsidRDefault="001F76ED" w:rsidP="001F76ED">
            <w:pPr>
              <w:jc w:val="both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QUICK TRANSFER MNG J.D.O.O.</w:t>
            </w:r>
          </w:p>
        </w:tc>
        <w:tc>
          <w:tcPr>
            <w:tcW w:w="1660" w:type="dxa"/>
            <w:noWrap/>
            <w:hideMark/>
          </w:tcPr>
          <w:p w14:paraId="0A42AF4B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B4B7509" w14:textId="77777777" w:rsidR="001F76ED" w:rsidRPr="001F76ED" w:rsidRDefault="001F76ED" w:rsidP="001F76ED">
            <w:pPr>
              <w:jc w:val="center"/>
              <w:rPr>
                <w:rFonts w:ascii="Times New Roman" w:hAnsi="Times New Roman" w:cs="Times New Roman"/>
              </w:rPr>
            </w:pPr>
            <w:r w:rsidRPr="001F76ED">
              <w:rPr>
                <w:rFonts w:ascii="Times New Roman" w:hAnsi="Times New Roman" w:cs="Times New Roman"/>
              </w:rPr>
              <w:t>0,37</w:t>
            </w:r>
          </w:p>
        </w:tc>
      </w:tr>
    </w:tbl>
    <w:p w14:paraId="1518852C" w14:textId="7CD45932" w:rsidR="001D1A54" w:rsidRPr="001F76ED" w:rsidRDefault="001F76ED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76ED">
        <w:rPr>
          <w:rFonts w:ascii="Times New Roman" w:hAnsi="Times New Roman" w:cs="Times New Roman"/>
        </w:rPr>
        <w:t>Izvor: FINA</w:t>
      </w:r>
    </w:p>
    <w:p w14:paraId="2ABB39F7" w14:textId="77777777" w:rsidR="001F76ED" w:rsidRPr="00BA4A38" w:rsidRDefault="001F76ED" w:rsidP="00C87FD4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111B505" w14:textId="072BA300" w:rsidR="003E6C4F" w:rsidRDefault="003E6C4F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1A54">
        <w:rPr>
          <w:rFonts w:ascii="Times New Roman" w:hAnsi="Times New Roman" w:cs="Times New Roman"/>
        </w:rPr>
        <w:t xml:space="preserve">Obrtništvo u </w:t>
      </w:r>
      <w:r w:rsidR="0047287F" w:rsidRPr="001D1A54">
        <w:rPr>
          <w:rFonts w:ascii="Times New Roman" w:hAnsi="Times New Roman" w:cs="Times New Roman"/>
        </w:rPr>
        <w:t>općini Rakovec</w:t>
      </w:r>
      <w:r w:rsidRPr="001D1A54">
        <w:rPr>
          <w:rFonts w:ascii="Times New Roman" w:hAnsi="Times New Roman" w:cs="Times New Roman"/>
        </w:rPr>
        <w:t>, ali i u cijeloj Republici Hrvatskoj, je u konstantnom padu zadnjih nekoliko godina, te je svako investicijsko ulaganje za očuvanje obrtništva dobro došlo</w:t>
      </w:r>
      <w:r w:rsidR="0047287F" w:rsidRPr="001D1A54">
        <w:rPr>
          <w:rFonts w:ascii="Times New Roman" w:hAnsi="Times New Roman" w:cs="Times New Roman"/>
        </w:rPr>
        <w:t>.</w:t>
      </w:r>
    </w:p>
    <w:p w14:paraId="55EE9EF4" w14:textId="77777777" w:rsidR="001D1A54" w:rsidRPr="001D1A54" w:rsidRDefault="001D1A54" w:rsidP="00C87F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5F6704" w14:textId="215EB9A8" w:rsidR="00F61BC6" w:rsidRPr="00290527" w:rsidRDefault="00444DBD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527">
        <w:rPr>
          <w:rFonts w:ascii="Times New Roman" w:hAnsi="Times New Roman" w:cs="Times New Roman"/>
        </w:rPr>
        <w:t xml:space="preserve">Na području općine </w:t>
      </w:r>
      <w:r w:rsidR="006F06C3" w:rsidRPr="00290527">
        <w:rPr>
          <w:rFonts w:ascii="Times New Roman" w:hAnsi="Times New Roman" w:cs="Times New Roman"/>
        </w:rPr>
        <w:t>Rakovec</w:t>
      </w:r>
      <w:r w:rsidRPr="00290527">
        <w:rPr>
          <w:rFonts w:ascii="Times New Roman" w:hAnsi="Times New Roman" w:cs="Times New Roman"/>
        </w:rPr>
        <w:t xml:space="preserve">, prema podacima Obrtnog registra za </w:t>
      </w:r>
      <w:r w:rsidR="001D1A54" w:rsidRPr="00290527">
        <w:rPr>
          <w:rFonts w:ascii="Times New Roman" w:hAnsi="Times New Roman" w:cs="Times New Roman"/>
        </w:rPr>
        <w:t>lipanj</w:t>
      </w:r>
      <w:r w:rsidR="00E909E5">
        <w:rPr>
          <w:rFonts w:ascii="Times New Roman" w:hAnsi="Times New Roman" w:cs="Times New Roman"/>
        </w:rPr>
        <w:t xml:space="preserve"> </w:t>
      </w:r>
      <w:r w:rsidR="001D1A54" w:rsidRPr="00290527">
        <w:rPr>
          <w:rFonts w:ascii="Times New Roman" w:hAnsi="Times New Roman" w:cs="Times New Roman"/>
        </w:rPr>
        <w:t>2025.</w:t>
      </w:r>
      <w:r w:rsidRPr="00290527">
        <w:rPr>
          <w:rFonts w:ascii="Times New Roman" w:hAnsi="Times New Roman" w:cs="Times New Roman"/>
        </w:rPr>
        <w:t xml:space="preserve"> godine, </w:t>
      </w:r>
      <w:r w:rsidR="00156B1E" w:rsidRPr="00290527">
        <w:rPr>
          <w:rFonts w:ascii="Times New Roman" w:hAnsi="Times New Roman" w:cs="Times New Roman"/>
        </w:rPr>
        <w:t>posluje</w:t>
      </w:r>
      <w:r w:rsidRPr="00290527">
        <w:rPr>
          <w:rFonts w:ascii="Times New Roman" w:hAnsi="Times New Roman" w:cs="Times New Roman"/>
        </w:rPr>
        <w:t xml:space="preserve"> </w:t>
      </w:r>
      <w:r w:rsidR="006F06C3" w:rsidRPr="00290527">
        <w:rPr>
          <w:rFonts w:ascii="Times New Roman" w:hAnsi="Times New Roman" w:cs="Times New Roman"/>
        </w:rPr>
        <w:t>1</w:t>
      </w:r>
      <w:r w:rsidR="001D1A54" w:rsidRPr="00290527">
        <w:rPr>
          <w:rFonts w:ascii="Times New Roman" w:hAnsi="Times New Roman" w:cs="Times New Roman"/>
        </w:rPr>
        <w:t>9</w:t>
      </w:r>
      <w:r w:rsidR="00156B1E" w:rsidRPr="00290527">
        <w:rPr>
          <w:rFonts w:ascii="Times New Roman" w:hAnsi="Times New Roman" w:cs="Times New Roman"/>
        </w:rPr>
        <w:t xml:space="preserve"> obrta.</w:t>
      </w:r>
    </w:p>
    <w:p w14:paraId="3143D408" w14:textId="77777777" w:rsidR="009D6C08" w:rsidRPr="00BA4A38" w:rsidRDefault="009D6C08" w:rsidP="00C87FD4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545C03C" w14:textId="2EDC9F4D" w:rsidR="009B6240" w:rsidRDefault="009B6240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D5">
        <w:rPr>
          <w:rFonts w:ascii="Times New Roman" w:hAnsi="Times New Roman" w:cs="Times New Roman"/>
        </w:rPr>
        <w:t>Na području Općine Rakovec nalazi se poduzetnička zona Mlaka (neaktivna) veličine 75,60 hektara.</w:t>
      </w:r>
      <w:r w:rsidR="00332177" w:rsidRPr="00625FD5">
        <w:rPr>
          <w:rFonts w:ascii="Times New Roman" w:hAnsi="Times New Roman" w:cs="Times New Roman"/>
        </w:rPr>
        <w:t xml:space="preserve"> U</w:t>
      </w:r>
      <w:r w:rsidRPr="00625FD5">
        <w:rPr>
          <w:rFonts w:ascii="Times New Roman" w:hAnsi="Times New Roman" w:cs="Times New Roman"/>
        </w:rPr>
        <w:t>daljena je kilometar od čvorišta Sveta Helena, na autocesti Rijeka-Zagreb-Budimpešta (međunarodna oznaka pravca E65, E71; hrvatska oznaka A4), zona pruža mogućnost investitorima koji žele ulagati u proizvodno-prerađivačke djelatnosti.</w:t>
      </w:r>
      <w:r w:rsidR="00332177" w:rsidRPr="00625FD5">
        <w:rPr>
          <w:rFonts w:ascii="Times New Roman" w:hAnsi="Times New Roman" w:cs="Times New Roman"/>
        </w:rPr>
        <w:t xml:space="preserve"> </w:t>
      </w:r>
      <w:r w:rsidRPr="00625FD5">
        <w:rPr>
          <w:rFonts w:ascii="Times New Roman" w:hAnsi="Times New Roman" w:cs="Times New Roman"/>
        </w:rPr>
        <w:t xml:space="preserve">Komunalno je opremljena električnom energijom, vodovodnim i plinovodom, kanalizacijom, te odvodnjom. Kroz zonu je u potpunosti izgrađena prometnica u dužini od 1.200 m, širine kolnika od 6m, te pješačka staza. Prometnica je opremljena horizontalnom i vertikalnom signalizacijom. Od međunarodne željezničke pruge Rijeka-Zagreb-Budimpešta (kolodvora u Vrbovcu) udaljena je </w:t>
      </w:r>
      <w:r w:rsidR="00332177" w:rsidRPr="00625FD5">
        <w:rPr>
          <w:rFonts w:ascii="Times New Roman" w:hAnsi="Times New Roman" w:cs="Times New Roman"/>
        </w:rPr>
        <w:t>10</w:t>
      </w:r>
      <w:r w:rsidRPr="00625FD5">
        <w:rPr>
          <w:rFonts w:ascii="Times New Roman" w:hAnsi="Times New Roman" w:cs="Times New Roman"/>
        </w:rPr>
        <w:t xml:space="preserve"> kilometara, a od Zagreba 30 kilometara.</w:t>
      </w:r>
    </w:p>
    <w:p w14:paraId="08586698" w14:textId="77777777" w:rsidR="00BC6B55" w:rsidRPr="009B6240" w:rsidRDefault="00BC6B55" w:rsidP="00C87F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9A4FB" w14:textId="77777777" w:rsidR="005118A0" w:rsidRDefault="005118A0" w:rsidP="00C96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D2AAF" w14:textId="77777777" w:rsidR="000851C3" w:rsidRDefault="000851C3" w:rsidP="00C96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B2A7F" w14:textId="0DCD3A26" w:rsidR="005118A0" w:rsidRDefault="00965071" w:rsidP="00511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5118A0" w:rsidRPr="005118A0">
        <w:rPr>
          <w:rFonts w:ascii="Times New Roman" w:hAnsi="Times New Roman" w:cs="Times New Roman"/>
          <w:b/>
          <w:sz w:val="24"/>
          <w:szCs w:val="24"/>
        </w:rPr>
        <w:t>Poljoprivreda</w:t>
      </w:r>
      <w:r w:rsidR="007E2635">
        <w:rPr>
          <w:rFonts w:ascii="Times New Roman" w:hAnsi="Times New Roman" w:cs="Times New Roman"/>
          <w:b/>
          <w:sz w:val="24"/>
          <w:szCs w:val="24"/>
        </w:rPr>
        <w:t xml:space="preserve"> i šumarstvo</w:t>
      </w:r>
    </w:p>
    <w:p w14:paraId="3530F7B8" w14:textId="77777777" w:rsidR="00BA4A38" w:rsidRDefault="00BA4A38" w:rsidP="00511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BA0088" w14:textId="688D6E46" w:rsidR="005118A0" w:rsidRPr="00290527" w:rsidRDefault="0049381C" w:rsidP="000D0D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527">
        <w:rPr>
          <w:rFonts w:ascii="Times New Roman" w:hAnsi="Times New Roman" w:cs="Times New Roman"/>
        </w:rPr>
        <w:t>Prostor o</w:t>
      </w:r>
      <w:r w:rsidR="000D0DBE" w:rsidRPr="00290527">
        <w:rPr>
          <w:rFonts w:ascii="Times New Roman" w:hAnsi="Times New Roman" w:cs="Times New Roman"/>
        </w:rPr>
        <w:t xml:space="preserve">pćine Rakovec tradicionalno je okrenut poljoprivredi i stočarstvu (postoje dvije velike stočarske farme), kao najvažnijim gospodarskim djelatnostima. Najznačajniji prirodni resursi </w:t>
      </w:r>
      <w:r w:rsidRPr="00290527">
        <w:rPr>
          <w:rFonts w:ascii="Times New Roman" w:hAnsi="Times New Roman" w:cs="Times New Roman"/>
        </w:rPr>
        <w:t>kojima o</w:t>
      </w:r>
      <w:r w:rsidR="000D0DBE" w:rsidRPr="00290527">
        <w:rPr>
          <w:rFonts w:ascii="Times New Roman" w:hAnsi="Times New Roman" w:cs="Times New Roman"/>
        </w:rPr>
        <w:t>pćina raspolaže, poljoprivredno zemljište i šumske površine, odredit će i buduću gospodarsku strukturu, također najvećim dijelom vezanu uz njihovo iskorištavanje.</w:t>
      </w:r>
    </w:p>
    <w:p w14:paraId="031C6A17" w14:textId="77777777" w:rsidR="000D0DBE" w:rsidRPr="00290527" w:rsidRDefault="000D0DBE" w:rsidP="005118A0">
      <w:pPr>
        <w:spacing w:after="0" w:line="240" w:lineRule="auto"/>
        <w:rPr>
          <w:rFonts w:ascii="Times New Roman" w:hAnsi="Times New Roman" w:cs="Times New Roman"/>
        </w:rPr>
      </w:pPr>
    </w:p>
    <w:p w14:paraId="4DB35CAA" w14:textId="0F90493F" w:rsidR="005118A0" w:rsidRPr="00290527" w:rsidRDefault="005118A0" w:rsidP="000862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527">
        <w:rPr>
          <w:rFonts w:ascii="Times New Roman" w:hAnsi="Times New Roman" w:cs="Times New Roman"/>
        </w:rPr>
        <w:t>Najbrojniji nositelji poljoprivrede na području općine su obiteljska gospodarstva</w:t>
      </w:r>
      <w:r w:rsidR="0049381C" w:rsidRPr="00290527">
        <w:rPr>
          <w:rFonts w:ascii="Times New Roman" w:hAnsi="Times New Roman" w:cs="Times New Roman"/>
        </w:rPr>
        <w:t xml:space="preserve"> sa ukupno 1</w:t>
      </w:r>
      <w:r w:rsidR="00290527" w:rsidRPr="00290527">
        <w:rPr>
          <w:rFonts w:ascii="Times New Roman" w:hAnsi="Times New Roman" w:cs="Times New Roman"/>
        </w:rPr>
        <w:t>61</w:t>
      </w:r>
      <w:r w:rsidR="0049381C" w:rsidRPr="00290527">
        <w:rPr>
          <w:rFonts w:ascii="Times New Roman" w:hAnsi="Times New Roman" w:cs="Times New Roman"/>
        </w:rPr>
        <w:t xml:space="preserve"> člana</w:t>
      </w:r>
      <w:r w:rsidR="00D0546C" w:rsidRPr="00290527">
        <w:rPr>
          <w:rFonts w:ascii="Times New Roman" w:hAnsi="Times New Roman" w:cs="Times New Roman"/>
        </w:rPr>
        <w:t>.</w:t>
      </w:r>
    </w:p>
    <w:p w14:paraId="74F6B7F4" w14:textId="77777777" w:rsidR="00F61BC6" w:rsidRPr="00290527" w:rsidRDefault="00F61BC6" w:rsidP="00C96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FBEF72" w14:textId="5CF9E7A1" w:rsidR="005118A0" w:rsidRPr="00290527" w:rsidRDefault="005118A0" w:rsidP="00511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0527">
        <w:rPr>
          <w:rFonts w:ascii="Times New Roman" w:eastAsia="Times New Roman" w:hAnsi="Times New Roman" w:cs="Times New Roman"/>
          <w:b/>
          <w:sz w:val="20"/>
          <w:szCs w:val="20"/>
        </w:rPr>
        <w:t>Tablica</w:t>
      </w:r>
      <w:r w:rsidRPr="0029052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042723" w:rsidRPr="00042723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04272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0427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0527">
        <w:rPr>
          <w:rFonts w:ascii="Times New Roman" w:eastAsia="Times New Roman" w:hAnsi="Times New Roman" w:cs="Times New Roman"/>
          <w:b/>
          <w:sz w:val="20"/>
          <w:szCs w:val="20"/>
        </w:rPr>
        <w:t>Tipologija poljoprivrednih gospodarstava</w:t>
      </w: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3240"/>
        <w:gridCol w:w="2980"/>
      </w:tblGrid>
      <w:tr w:rsidR="005118A0" w:rsidRPr="00290527" w14:paraId="14BF0932" w14:textId="77777777" w:rsidTr="005118A0">
        <w:trPr>
          <w:trHeight w:val="4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8CE8" w14:textId="77777777" w:rsidR="005118A0" w:rsidRPr="00290527" w:rsidRDefault="005118A0" w:rsidP="0051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Tip poljoprivrednog gospodarstva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79F8" w14:textId="77777777" w:rsidR="005118A0" w:rsidRPr="00290527" w:rsidRDefault="005118A0" w:rsidP="0051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poljoprivrednih gospodarstava</w:t>
            </w:r>
          </w:p>
        </w:tc>
      </w:tr>
      <w:tr w:rsidR="005118A0" w:rsidRPr="00290527" w14:paraId="1D0FCC6C" w14:textId="77777777" w:rsidTr="005118A0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7E6E" w14:textId="77777777" w:rsidR="005118A0" w:rsidRPr="00290527" w:rsidRDefault="005118A0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90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Obiteljsko gospodarstvo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F35CC" w14:textId="55D43A27" w:rsidR="005118A0" w:rsidRPr="00290527" w:rsidRDefault="0049381C" w:rsidP="00D0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90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290527" w:rsidRPr="00290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</w:t>
            </w:r>
          </w:p>
        </w:tc>
      </w:tr>
      <w:tr w:rsidR="0049381C" w:rsidRPr="00290527" w14:paraId="573CE43E" w14:textId="77777777" w:rsidTr="005118A0">
        <w:trPr>
          <w:trHeight w:val="4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249B2" w14:textId="4A225F26" w:rsidR="0049381C" w:rsidRPr="00290527" w:rsidRDefault="0049381C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90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20C42" w14:textId="23A903B5" w:rsidR="0049381C" w:rsidRPr="00290527" w:rsidRDefault="0049381C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90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118A0" w:rsidRPr="00290527" w14:paraId="6E5C7366" w14:textId="77777777" w:rsidTr="005118A0">
        <w:trPr>
          <w:trHeight w:val="4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201B6" w14:textId="77777777" w:rsidR="005118A0" w:rsidRPr="00290527" w:rsidRDefault="005118A0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90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Samoopskrbno</w:t>
            </w:r>
            <w:proofErr w:type="spellEnd"/>
            <w:r w:rsidRPr="00290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poljoprivredno gospodarstvo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8589D" w14:textId="29D7A43D" w:rsidR="005118A0" w:rsidRPr="00290527" w:rsidRDefault="00290527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90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</w:t>
            </w:r>
          </w:p>
        </w:tc>
      </w:tr>
      <w:tr w:rsidR="0049381C" w:rsidRPr="00290527" w14:paraId="5D8D77BE" w14:textId="77777777" w:rsidTr="005118A0">
        <w:trPr>
          <w:trHeight w:val="4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2E2AD" w14:textId="67537963" w:rsidR="0049381C" w:rsidRPr="00290527" w:rsidRDefault="0049381C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90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Trgovačko društvo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EEFAC" w14:textId="0864AF39" w:rsidR="0049381C" w:rsidRPr="00290527" w:rsidRDefault="0049381C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90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118A0" w:rsidRPr="00290527" w14:paraId="3204BC23" w14:textId="77777777" w:rsidTr="005118A0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40444" w14:textId="77777777" w:rsidR="005118A0" w:rsidRPr="00290527" w:rsidRDefault="005118A0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9A6A" w14:textId="278A744B" w:rsidR="005118A0" w:rsidRPr="00290527" w:rsidRDefault="0049381C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290527" w:rsidRPr="002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</w:t>
            </w:r>
          </w:p>
        </w:tc>
      </w:tr>
    </w:tbl>
    <w:p w14:paraId="7AB24634" w14:textId="2FB823F4" w:rsidR="005118A0" w:rsidRPr="00290527" w:rsidRDefault="005118A0" w:rsidP="0051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0527">
        <w:rPr>
          <w:rFonts w:ascii="Times New Roman" w:eastAsia="Times New Roman" w:hAnsi="Times New Roman" w:cs="Times New Roman"/>
          <w:sz w:val="18"/>
          <w:szCs w:val="18"/>
        </w:rPr>
        <w:t>Izvor: ARKOD, stanje na dan 31.12.202</w:t>
      </w:r>
      <w:r w:rsidR="00290527" w:rsidRPr="00290527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29052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43C41A3" w14:textId="77777777" w:rsidR="00D0546C" w:rsidRPr="00BA4A38" w:rsidRDefault="00D0546C" w:rsidP="0051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14:paraId="3CA1C717" w14:textId="1BBB127A" w:rsidR="00EE6C49" w:rsidRPr="000355C4" w:rsidRDefault="000E3C95" w:rsidP="00EE6C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5C4">
        <w:rPr>
          <w:rFonts w:ascii="Times New Roman" w:hAnsi="Times New Roman" w:cs="Times New Roman"/>
        </w:rPr>
        <w:t>Prema evidenciji ARKOD-a</w:t>
      </w:r>
      <w:r w:rsidR="00086258" w:rsidRPr="000355C4">
        <w:rPr>
          <w:rFonts w:ascii="Times New Roman" w:hAnsi="Times New Roman" w:cs="Times New Roman"/>
        </w:rPr>
        <w:t xml:space="preserve"> na području općine ima </w:t>
      </w:r>
      <w:r w:rsidR="009E3F66" w:rsidRPr="000355C4">
        <w:rPr>
          <w:rFonts w:ascii="Times New Roman" w:hAnsi="Times New Roman" w:cs="Times New Roman"/>
        </w:rPr>
        <w:t>3.</w:t>
      </w:r>
      <w:r w:rsidR="00226AC3" w:rsidRPr="000355C4">
        <w:rPr>
          <w:rFonts w:ascii="Times New Roman" w:hAnsi="Times New Roman" w:cs="Times New Roman"/>
        </w:rPr>
        <w:t>049</w:t>
      </w:r>
      <w:r w:rsidR="00086258" w:rsidRPr="000355C4">
        <w:rPr>
          <w:rFonts w:ascii="Times New Roman" w:hAnsi="Times New Roman" w:cs="Times New Roman"/>
        </w:rPr>
        <w:t xml:space="preserve"> parcela na površini od </w:t>
      </w:r>
      <w:r w:rsidR="009E3F66" w:rsidRPr="000355C4">
        <w:rPr>
          <w:rFonts w:ascii="Times New Roman" w:hAnsi="Times New Roman" w:cs="Times New Roman"/>
        </w:rPr>
        <w:t>1.</w:t>
      </w:r>
      <w:r w:rsidR="00226AC3" w:rsidRPr="000355C4">
        <w:rPr>
          <w:rFonts w:ascii="Times New Roman" w:hAnsi="Times New Roman" w:cs="Times New Roman"/>
        </w:rPr>
        <w:t>509,43</w:t>
      </w:r>
      <w:r w:rsidR="00086258" w:rsidRPr="000355C4">
        <w:rPr>
          <w:rFonts w:ascii="Times New Roman" w:hAnsi="Times New Roman" w:cs="Times New Roman"/>
        </w:rPr>
        <w:t xml:space="preserve"> ha</w:t>
      </w:r>
      <w:r w:rsidR="007E2635" w:rsidRPr="000355C4">
        <w:rPr>
          <w:rFonts w:ascii="Times New Roman" w:hAnsi="Times New Roman" w:cs="Times New Roman"/>
        </w:rPr>
        <w:t>,</w:t>
      </w:r>
      <w:r w:rsidR="00086258" w:rsidRPr="000355C4">
        <w:rPr>
          <w:rFonts w:ascii="Times New Roman" w:hAnsi="Times New Roman" w:cs="Times New Roman"/>
        </w:rPr>
        <w:t xml:space="preserve"> a najveći broj parcela su </w:t>
      </w:r>
      <w:r w:rsidR="00EE6C49" w:rsidRPr="000355C4">
        <w:rPr>
          <w:rFonts w:ascii="Times New Roman" w:hAnsi="Times New Roman" w:cs="Times New Roman"/>
        </w:rPr>
        <w:t>oranice i livade</w:t>
      </w:r>
      <w:r w:rsidR="00086258" w:rsidRPr="000355C4">
        <w:rPr>
          <w:rFonts w:ascii="Times New Roman" w:hAnsi="Times New Roman" w:cs="Times New Roman"/>
        </w:rPr>
        <w:t>.</w:t>
      </w:r>
    </w:p>
    <w:p w14:paraId="255FA2E3" w14:textId="77777777" w:rsidR="00EE6C49" w:rsidRPr="000355C4" w:rsidRDefault="00EE6C49" w:rsidP="00D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FF3A14" w14:textId="4EF984DB" w:rsidR="00D0546C" w:rsidRPr="000355C4" w:rsidRDefault="00D0546C" w:rsidP="00D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55C4">
        <w:rPr>
          <w:rFonts w:ascii="Times New Roman" w:eastAsia="Times New Roman" w:hAnsi="Times New Roman" w:cs="Times New Roman"/>
          <w:b/>
          <w:sz w:val="20"/>
          <w:szCs w:val="20"/>
        </w:rPr>
        <w:t>Tablica</w:t>
      </w:r>
      <w:r w:rsidR="009D6C08" w:rsidRPr="000355C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042723" w:rsidRPr="00042723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04272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0355C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0355C4">
        <w:rPr>
          <w:rFonts w:ascii="Times New Roman" w:eastAsia="Times New Roman" w:hAnsi="Times New Roman" w:cs="Times New Roman"/>
          <w:b/>
          <w:sz w:val="20"/>
          <w:szCs w:val="20"/>
        </w:rPr>
        <w:t>Poljoprivredno zemljište prema vrstama upotrebe</w:t>
      </w:r>
    </w:p>
    <w:tbl>
      <w:tblPr>
        <w:tblW w:w="5840" w:type="dxa"/>
        <w:tblInd w:w="93" w:type="dxa"/>
        <w:tblLook w:val="04A0" w:firstRow="1" w:lastRow="0" w:firstColumn="1" w:lastColumn="0" w:noHBand="0" w:noVBand="1"/>
      </w:tblPr>
      <w:tblGrid>
        <w:gridCol w:w="2120"/>
        <w:gridCol w:w="2140"/>
        <w:gridCol w:w="1580"/>
      </w:tblGrid>
      <w:tr w:rsidR="009E3F66" w:rsidRPr="000355C4" w14:paraId="2B9B6CEC" w14:textId="77777777" w:rsidTr="009E3F66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37CC7" w14:textId="77777777" w:rsidR="009E3F66" w:rsidRPr="000355C4" w:rsidRDefault="009E3F66" w:rsidP="009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upotrebe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89FA" w14:textId="77777777" w:rsidR="009E3F66" w:rsidRPr="000355C4" w:rsidRDefault="009E3F66" w:rsidP="009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Površina parcele (ha)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811B1" w14:textId="77777777" w:rsidR="009E3F66" w:rsidRPr="000355C4" w:rsidRDefault="009E3F66" w:rsidP="009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parcela</w:t>
            </w:r>
          </w:p>
        </w:tc>
      </w:tr>
      <w:tr w:rsidR="009E3F66" w:rsidRPr="000355C4" w14:paraId="4472446C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E675D" w14:textId="77777777" w:rsidR="009E3F66" w:rsidRPr="000355C4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01528" w14:textId="0A41E181" w:rsidR="009E3F66" w:rsidRPr="000355C4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1.22</w:t>
            </w:r>
            <w:r w:rsidR="00B562CA"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661D" w14:textId="2D1A93FA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2.133</w:t>
            </w:r>
          </w:p>
        </w:tc>
      </w:tr>
      <w:tr w:rsidR="009E3F66" w:rsidRPr="000355C4" w14:paraId="1B71CADF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AD90" w14:textId="77777777" w:rsidR="009E3F66" w:rsidRPr="000355C4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Staklenik na oranici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A4E59" w14:textId="6E6CC929" w:rsidR="009E3F66" w:rsidRPr="000355C4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</w:t>
            </w:r>
            <w:r w:rsidR="00B562CA"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C6880" w14:textId="422CA005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E3F66" w:rsidRPr="000355C4" w14:paraId="4D94FCCA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094B7" w14:textId="77777777" w:rsidR="009E3F66" w:rsidRPr="000355C4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62A2B" w14:textId="557EF6E3" w:rsidR="009E3F66" w:rsidRPr="000355C4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B562CA"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C6680" w14:textId="288E1F35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672</w:t>
            </w:r>
          </w:p>
        </w:tc>
      </w:tr>
      <w:tr w:rsidR="009E3F66" w:rsidRPr="000355C4" w14:paraId="3D29ABE6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2A560" w14:textId="77777777" w:rsidR="009E3F66" w:rsidRPr="000355C4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F4577" w14:textId="0331813C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8CE27" w14:textId="3174FB3D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</w:tr>
      <w:tr w:rsidR="009E3F66" w:rsidRPr="000355C4" w14:paraId="5D283715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46875" w14:textId="77777777" w:rsidR="009E3F66" w:rsidRPr="000355C4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Vinogradi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7F212" w14:textId="77777777" w:rsidR="009E3F66" w:rsidRPr="000355C4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84C4" w14:textId="77777777" w:rsidR="009E3F66" w:rsidRPr="000355C4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</w:t>
            </w:r>
          </w:p>
        </w:tc>
      </w:tr>
      <w:tr w:rsidR="009E3F66" w:rsidRPr="000355C4" w14:paraId="7F541CFE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5FF56" w14:textId="2FEF211A" w:rsidR="009E3F66" w:rsidRPr="000355C4" w:rsidRDefault="00646F1A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Iskrčeni vin</w:t>
            </w:r>
            <w:r w:rsidR="009E3F66"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ogradi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176DC" w14:textId="2CE62AAC" w:rsidR="009E3F66" w:rsidRPr="000355C4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0,1</w:t>
            </w:r>
            <w:r w:rsidR="00B562CA"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9B00F" w14:textId="378EDC58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E3F66" w:rsidRPr="000355C4" w14:paraId="5F70560C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2B8A" w14:textId="77777777" w:rsidR="009E3F66" w:rsidRPr="000355C4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Voćnjak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8434C" w14:textId="0E4A64A7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A7F3E" w14:textId="52BF657E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</w:t>
            </w:r>
          </w:p>
        </w:tc>
      </w:tr>
      <w:tr w:rsidR="009E3F66" w:rsidRPr="000355C4" w14:paraId="20463127" w14:textId="77777777" w:rsidTr="009E3F66">
        <w:trPr>
          <w:trHeight w:val="37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1F32E" w14:textId="77777777" w:rsidR="009E3F66" w:rsidRPr="000355C4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Mješoviti višegodišnji nasadi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3056" w14:textId="4EEF5E36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A1A0E" w14:textId="31E6F947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</w:tr>
      <w:tr w:rsidR="009E3F66" w:rsidRPr="000355C4" w14:paraId="3462BB49" w14:textId="77777777" w:rsidTr="009E3F66">
        <w:trPr>
          <w:trHeight w:val="4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86322" w14:textId="77777777" w:rsidR="009E3F66" w:rsidRPr="000355C4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vrste uporabe zemljišta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FF181" w14:textId="5B05221D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0E01E" w14:textId="19B57136" w:rsidR="009E3F66" w:rsidRPr="000355C4" w:rsidRDefault="00B562CA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  <w:tr w:rsidR="009E3F66" w:rsidRPr="000355C4" w14:paraId="2CBDC68C" w14:textId="77777777" w:rsidTr="009E3F66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7B7EF" w14:textId="77777777" w:rsidR="009E3F66" w:rsidRPr="000355C4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Privremeno neodržavana parcela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8328E" w14:textId="51D0A169" w:rsidR="009E3F66" w:rsidRPr="000355C4" w:rsidRDefault="00226AC3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82630" w14:textId="5F6870CA" w:rsidR="009E3F66" w:rsidRPr="000355C4" w:rsidRDefault="00226AC3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</w:tr>
      <w:tr w:rsidR="009E3F66" w:rsidRPr="000355C4" w14:paraId="050BF06B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6AACD" w14:textId="77777777" w:rsidR="009E3F66" w:rsidRPr="000355C4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327F4" w14:textId="77490542" w:rsidR="009E3F66" w:rsidRPr="000355C4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  <w:r w:rsidR="00226AC3" w:rsidRPr="0003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509,43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09F4C" w14:textId="1DD54A44" w:rsidR="009E3F66" w:rsidRPr="000355C4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  <w:r w:rsidR="00226AC3" w:rsidRPr="0003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049</w:t>
            </w:r>
          </w:p>
        </w:tc>
      </w:tr>
    </w:tbl>
    <w:p w14:paraId="143212A3" w14:textId="4B9BE003" w:rsidR="00EE6C49" w:rsidRPr="00AD5F11" w:rsidRDefault="00EE6C49" w:rsidP="00EE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5C4">
        <w:rPr>
          <w:rFonts w:ascii="Times New Roman" w:eastAsia="Times New Roman" w:hAnsi="Times New Roman" w:cs="Times New Roman"/>
          <w:sz w:val="18"/>
          <w:szCs w:val="18"/>
        </w:rPr>
        <w:t>Izvor: ARKOD, stanje na dan 31.12.202</w:t>
      </w:r>
      <w:r w:rsidR="00B562CA" w:rsidRPr="000355C4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0355C4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4E6AD97" w14:textId="24585A91" w:rsidR="000D0DBE" w:rsidRDefault="000D0DBE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973069" w14:textId="4D08031E" w:rsidR="009673F7" w:rsidRPr="009673F7" w:rsidRDefault="009673F7" w:rsidP="0096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527">
        <w:rPr>
          <w:rFonts w:ascii="Times New Roman" w:hAnsi="Times New Roman" w:cs="Times New Roman"/>
        </w:rPr>
        <w:t xml:space="preserve">Značajne površine općine Rakovec zauzimaju šume, </w:t>
      </w:r>
      <w:r w:rsidRPr="00C4684E">
        <w:rPr>
          <w:rFonts w:ascii="Times New Roman" w:hAnsi="Times New Roman" w:cs="Times New Roman"/>
          <w:shd w:val="clear" w:color="auto" w:fill="FFFFFF" w:themeFill="background1"/>
        </w:rPr>
        <w:t>28,40 ha šuma je u vlasništvu</w:t>
      </w:r>
      <w:r w:rsidRPr="00C4684E">
        <w:rPr>
          <w:rFonts w:ascii="Times New Roman" w:hAnsi="Times New Roman" w:cs="Times New Roman"/>
        </w:rPr>
        <w:t xml:space="preserve"> </w:t>
      </w:r>
      <w:r w:rsidRPr="00290527">
        <w:rPr>
          <w:rFonts w:ascii="Times New Roman" w:hAnsi="Times New Roman" w:cs="Times New Roman"/>
        </w:rPr>
        <w:t>RH. Prevladavaju hrast lužnjak i kit</w:t>
      </w:r>
      <w:r w:rsidR="00C87FD4" w:rsidRPr="00290527">
        <w:rPr>
          <w:rFonts w:ascii="Times New Roman" w:hAnsi="Times New Roman" w:cs="Times New Roman"/>
        </w:rPr>
        <w:t>njak, običan grab, obična bukva</w:t>
      </w:r>
      <w:r w:rsidRPr="00290527">
        <w:rPr>
          <w:rFonts w:ascii="Times New Roman" w:hAnsi="Times New Roman" w:cs="Times New Roman"/>
        </w:rPr>
        <w:t xml:space="preserve"> te bagrem</w:t>
      </w:r>
      <w:r w:rsidR="002E177A" w:rsidRPr="00290527">
        <w:rPr>
          <w:rFonts w:ascii="Times New Roman" w:hAnsi="Times New Roman" w:cs="Times New Roman"/>
        </w:rPr>
        <w:t xml:space="preserve">. </w:t>
      </w:r>
      <w:r w:rsidRPr="00290527">
        <w:rPr>
          <w:rFonts w:ascii="Times New Roman" w:hAnsi="Times New Roman" w:cs="Times New Roman"/>
        </w:rPr>
        <w:t>U postotnim omjerima to iznosi 27,10%</w:t>
      </w:r>
      <w:r w:rsidR="002E177A" w:rsidRPr="00290527">
        <w:rPr>
          <w:rFonts w:ascii="Times New Roman" w:hAnsi="Times New Roman" w:cs="Times New Roman"/>
        </w:rPr>
        <w:t xml:space="preserve"> od ukupne površine općine Rakovec.</w:t>
      </w:r>
    </w:p>
    <w:p w14:paraId="5790D6F0" w14:textId="77777777" w:rsidR="009673F7" w:rsidRDefault="009673F7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E9F9C3" w14:textId="77777777" w:rsidR="000851C3" w:rsidRDefault="000851C3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6E167" w14:textId="77777777" w:rsidR="000851C3" w:rsidRDefault="000851C3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7E8B5" w14:textId="77777777" w:rsidR="000851C3" w:rsidRDefault="000851C3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319E9D" w14:textId="77777777" w:rsidR="000851C3" w:rsidRDefault="000851C3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4667CE" w14:textId="77777777" w:rsidR="000851C3" w:rsidRDefault="000851C3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EFA49" w14:textId="77777777" w:rsidR="000851C3" w:rsidRDefault="000851C3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C99C70" w14:textId="76CC8B07" w:rsidR="00936CD7" w:rsidRDefault="00965071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="00936CD7" w:rsidRPr="00936CD7">
        <w:rPr>
          <w:rFonts w:ascii="Times New Roman" w:hAnsi="Times New Roman" w:cs="Times New Roman"/>
          <w:b/>
          <w:sz w:val="24"/>
          <w:szCs w:val="24"/>
        </w:rPr>
        <w:t>Infrastruktura</w:t>
      </w:r>
    </w:p>
    <w:p w14:paraId="5D836A2C" w14:textId="77777777" w:rsidR="00E8756E" w:rsidRDefault="00E8756E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D12FF" w14:textId="012637A4" w:rsidR="00E8756E" w:rsidRDefault="00F82DDC" w:rsidP="00936C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Prometna povezanost</w:t>
      </w:r>
    </w:p>
    <w:p w14:paraId="323141E8" w14:textId="77777777" w:rsidR="00BA424B" w:rsidRDefault="00BA424B" w:rsidP="00936CD7">
      <w:pPr>
        <w:spacing w:after="0" w:line="240" w:lineRule="auto"/>
        <w:rPr>
          <w:rFonts w:ascii="Times New Roman" w:hAnsi="Times New Roman" w:cs="Times New Roman"/>
          <w:b/>
        </w:rPr>
      </w:pPr>
    </w:p>
    <w:p w14:paraId="2648D1D7" w14:textId="1C9AD210" w:rsidR="00BA424B" w:rsidRPr="00E20991" w:rsidRDefault="00BA424B" w:rsidP="00691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991">
        <w:rPr>
          <w:rFonts w:ascii="Times New Roman" w:hAnsi="Times New Roman" w:cs="Times New Roman"/>
        </w:rPr>
        <w:t>Kroz općinu Rakovec prolazi 16,</w:t>
      </w:r>
      <w:r w:rsidR="00E20991">
        <w:rPr>
          <w:rFonts w:ascii="Times New Roman" w:hAnsi="Times New Roman" w:cs="Times New Roman"/>
        </w:rPr>
        <w:t>261</w:t>
      </w:r>
      <w:r w:rsidRPr="00E20991">
        <w:rPr>
          <w:rFonts w:ascii="Times New Roman" w:hAnsi="Times New Roman" w:cs="Times New Roman"/>
        </w:rPr>
        <w:t>km županijskih cesta te 1</w:t>
      </w:r>
      <w:r w:rsidR="00E20991">
        <w:rPr>
          <w:rFonts w:ascii="Times New Roman" w:hAnsi="Times New Roman" w:cs="Times New Roman"/>
        </w:rPr>
        <w:t>3,632</w:t>
      </w:r>
      <w:r w:rsidRPr="00E20991">
        <w:rPr>
          <w:rFonts w:ascii="Times New Roman" w:hAnsi="Times New Roman" w:cs="Times New Roman"/>
        </w:rPr>
        <w:t xml:space="preserve"> lokalnih cesta.</w:t>
      </w:r>
    </w:p>
    <w:p w14:paraId="6313941E" w14:textId="77777777" w:rsidR="00BA424B" w:rsidRPr="00BA4A38" w:rsidRDefault="00BA424B" w:rsidP="0069139D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CB230F0" w14:textId="77777777" w:rsidR="00BB5D84" w:rsidRPr="00E20991" w:rsidRDefault="00BA424B" w:rsidP="0069139D">
      <w:pPr>
        <w:pStyle w:val="Naslov4"/>
        <w:spacing w:before="0" w:line="240" w:lineRule="auto"/>
        <w:rPr>
          <w:rFonts w:asciiTheme="majorBidi" w:eastAsiaTheme="minorEastAsia" w:hAnsiTheme="majorBidi"/>
          <w:i w:val="0"/>
          <w:iCs w:val="0"/>
          <w:color w:val="000000"/>
          <w:sz w:val="22"/>
          <w:szCs w:val="22"/>
        </w:rPr>
      </w:pPr>
      <w:r w:rsidRPr="00E20991">
        <w:rPr>
          <w:rFonts w:asciiTheme="majorBidi" w:eastAsiaTheme="minorEastAsia" w:hAnsiTheme="majorBidi"/>
          <w:i w:val="0"/>
          <w:iCs w:val="0"/>
          <w:color w:val="000000"/>
          <w:sz w:val="22"/>
          <w:szCs w:val="22"/>
        </w:rPr>
        <w:t>Županijske ceste:</w:t>
      </w:r>
    </w:p>
    <w:tbl>
      <w:tblPr>
        <w:tblW w:w="6521" w:type="dxa"/>
        <w:tblInd w:w="-5" w:type="dxa"/>
        <w:tblLook w:val="04A0" w:firstRow="1" w:lastRow="0" w:firstColumn="1" w:lastColumn="0" w:noHBand="0" w:noVBand="1"/>
      </w:tblPr>
      <w:tblGrid>
        <w:gridCol w:w="960"/>
        <w:gridCol w:w="3576"/>
        <w:gridCol w:w="1985"/>
      </w:tblGrid>
      <w:tr w:rsidR="00BB5D84" w:rsidRPr="00E20991" w14:paraId="48ABB98C" w14:textId="4BA43733" w:rsidTr="00E209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08E16" w14:textId="77777777" w:rsidR="00BB5D84" w:rsidRPr="00BB5D84" w:rsidRDefault="00BB5D84" w:rsidP="00BB5D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ŽC3016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7CFCE" w14:textId="77777777" w:rsidR="00BB5D84" w:rsidRPr="00BB5D84" w:rsidRDefault="00BB5D84" w:rsidP="00BB5D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Donja Zelina (D3) – Sveta Helena – Rakovec (Ž3288)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678B0" w14:textId="7201C0DA" w:rsidR="00BB5D84" w:rsidRPr="00E20991" w:rsidRDefault="00BB5D84" w:rsidP="00E2099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E20991">
              <w:rPr>
                <w:rFonts w:asciiTheme="majorBidi" w:hAnsiTheme="majorBidi" w:cstheme="majorBidi"/>
              </w:rPr>
              <w:t>4,097 km</w:t>
            </w:r>
          </w:p>
        </w:tc>
      </w:tr>
      <w:tr w:rsidR="00BB5D84" w:rsidRPr="00E20991" w14:paraId="4ED16654" w14:textId="25B0FDFC" w:rsidTr="00E209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A1409" w14:textId="77777777" w:rsidR="00BB5D84" w:rsidRPr="00BB5D84" w:rsidRDefault="00BB5D84" w:rsidP="00BB5D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ŽC3018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F97DA" w14:textId="77777777" w:rsidR="00BB5D84" w:rsidRPr="00BB5D84" w:rsidRDefault="00BB5D84" w:rsidP="00BB5D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Rakovec (Ž3288) – </w:t>
            </w: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Preseka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– Gornji Tkalec (Ž3034)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C84BE" w14:textId="64CBBBBC" w:rsidR="00BB5D84" w:rsidRPr="00E20991" w:rsidRDefault="00BB5D84" w:rsidP="00E2099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E20991">
              <w:rPr>
                <w:rFonts w:asciiTheme="majorBidi" w:hAnsiTheme="majorBidi" w:cstheme="majorBidi"/>
              </w:rPr>
              <w:t>4,113 km</w:t>
            </w:r>
          </w:p>
        </w:tc>
      </w:tr>
      <w:tr w:rsidR="00BB5D84" w:rsidRPr="00E20991" w14:paraId="1BC074D0" w14:textId="054D187C" w:rsidTr="00E209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F8014" w14:textId="77777777" w:rsidR="00BB5D84" w:rsidRPr="00BB5D84" w:rsidRDefault="00BB5D84" w:rsidP="00BB5D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ŽC3075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157C1" w14:textId="77777777" w:rsidR="00BB5D84" w:rsidRPr="00BB5D84" w:rsidRDefault="00BB5D84" w:rsidP="00BB5D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Rakovec (Ž3288) – </w:t>
            </w: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Negovec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– </w:t>
            </w: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Lonjica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(Ž3034)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10E02" w14:textId="74396595" w:rsidR="00BB5D84" w:rsidRPr="00E20991" w:rsidRDefault="00BB5D84" w:rsidP="00E2099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E20991">
              <w:rPr>
                <w:rFonts w:asciiTheme="majorBidi" w:hAnsiTheme="majorBidi" w:cstheme="majorBidi"/>
              </w:rPr>
              <w:t>3,175 km</w:t>
            </w:r>
          </w:p>
        </w:tc>
      </w:tr>
      <w:tr w:rsidR="00BB5D84" w:rsidRPr="00E20991" w14:paraId="6FC8C619" w14:textId="18734F13" w:rsidTr="00E209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E000B" w14:textId="77777777" w:rsidR="00BB5D84" w:rsidRPr="00BB5D84" w:rsidRDefault="00BB5D84" w:rsidP="00BB5D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ŽC3288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6D7A" w14:textId="77777777" w:rsidR="00BB5D84" w:rsidRPr="00BB5D84" w:rsidRDefault="00BB5D84" w:rsidP="00BB5D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Sveti Ivan Zelina (D3) – Rakovec – Vrbovec – </w:t>
            </w: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Naselje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Stjepana </w:t>
            </w: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Radića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(D10/D26)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D588E" w14:textId="27847666" w:rsidR="00BB5D84" w:rsidRPr="00E20991" w:rsidRDefault="00BB5D84" w:rsidP="00E2099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E20991">
              <w:rPr>
                <w:rFonts w:asciiTheme="majorBidi" w:hAnsiTheme="majorBidi" w:cstheme="majorBidi"/>
              </w:rPr>
              <w:t>4,876 km</w:t>
            </w:r>
          </w:p>
        </w:tc>
      </w:tr>
    </w:tbl>
    <w:p w14:paraId="34658E01" w14:textId="212E46F4" w:rsidR="00BB5D84" w:rsidRPr="00E43644" w:rsidRDefault="00BB5D84" w:rsidP="00BB5D84">
      <w:pPr>
        <w:rPr>
          <w:rFonts w:asciiTheme="majorBidi" w:hAnsiTheme="majorBidi" w:cstheme="majorBidi"/>
          <w:b/>
          <w:bCs/>
          <w:lang w:val="en-US"/>
        </w:rPr>
      </w:pPr>
      <w:r w:rsidRPr="00E20991">
        <w:rPr>
          <w:rFonts w:asciiTheme="majorBidi" w:hAnsiTheme="majorBidi" w:cstheme="majorBidi"/>
          <w:lang w:val="en-US"/>
        </w:rPr>
        <w:t xml:space="preserve">                                 </w:t>
      </w:r>
      <w:proofErr w:type="spellStart"/>
      <w:r w:rsidRPr="00E43644">
        <w:rPr>
          <w:rFonts w:asciiTheme="majorBidi" w:hAnsiTheme="majorBidi" w:cstheme="majorBidi"/>
          <w:b/>
          <w:bCs/>
          <w:lang w:val="en-US"/>
        </w:rPr>
        <w:t>Ukupno</w:t>
      </w:r>
      <w:proofErr w:type="spellEnd"/>
      <w:r w:rsidR="00E20991" w:rsidRPr="00E43644">
        <w:rPr>
          <w:rFonts w:asciiTheme="majorBidi" w:hAnsiTheme="majorBidi" w:cstheme="majorBidi"/>
          <w:b/>
          <w:bCs/>
          <w:lang w:val="en-US"/>
        </w:rPr>
        <w:t xml:space="preserve"> ŽC</w:t>
      </w:r>
      <w:r w:rsidRPr="00E43644">
        <w:rPr>
          <w:rFonts w:asciiTheme="majorBidi" w:hAnsiTheme="majorBidi" w:cstheme="majorBidi"/>
          <w:b/>
          <w:bCs/>
          <w:lang w:val="en-US"/>
        </w:rPr>
        <w:t xml:space="preserve">:   </w:t>
      </w:r>
      <w:r w:rsidR="00E20991" w:rsidRPr="00E43644">
        <w:rPr>
          <w:rFonts w:asciiTheme="majorBidi" w:hAnsiTheme="majorBidi" w:cstheme="majorBidi"/>
          <w:b/>
          <w:bCs/>
          <w:lang w:val="en-US"/>
        </w:rPr>
        <w:t xml:space="preserve">                                           16,261 km</w:t>
      </w:r>
      <w:r w:rsidRPr="00E43644">
        <w:rPr>
          <w:rFonts w:asciiTheme="majorBidi" w:hAnsiTheme="majorBidi" w:cstheme="majorBidi"/>
          <w:b/>
          <w:bCs/>
          <w:lang w:val="en-US"/>
        </w:rPr>
        <w:t xml:space="preserve">                             </w:t>
      </w:r>
    </w:p>
    <w:p w14:paraId="36AC6E1D" w14:textId="77777777" w:rsidR="00BB5D84" w:rsidRPr="00E20991" w:rsidRDefault="00BB5D84" w:rsidP="0069139D">
      <w:pPr>
        <w:pStyle w:val="Naslov4"/>
        <w:spacing w:before="0" w:line="240" w:lineRule="auto"/>
        <w:rPr>
          <w:rFonts w:asciiTheme="majorBidi" w:eastAsiaTheme="minorEastAsia" w:hAnsiTheme="majorBidi"/>
          <w:i w:val="0"/>
          <w:iCs w:val="0"/>
          <w:color w:val="000000"/>
          <w:sz w:val="22"/>
          <w:szCs w:val="22"/>
          <w:highlight w:val="yellow"/>
        </w:rPr>
      </w:pPr>
      <w:r w:rsidRPr="00E20991">
        <w:rPr>
          <w:rFonts w:asciiTheme="majorBidi" w:eastAsiaTheme="minorEastAsia" w:hAnsiTheme="majorBidi"/>
          <w:i w:val="0"/>
          <w:iCs w:val="0"/>
          <w:color w:val="000000"/>
          <w:sz w:val="22"/>
          <w:szCs w:val="22"/>
          <w:highlight w:val="yellow"/>
        </w:rPr>
        <w:t xml:space="preserve"> 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1048"/>
        <w:gridCol w:w="3593"/>
        <w:gridCol w:w="2017"/>
      </w:tblGrid>
      <w:tr w:rsidR="00E20991" w:rsidRPr="00E20991" w14:paraId="3D40D120" w14:textId="61677DD0" w:rsidTr="00E20991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927C7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LC31009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7BD95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Zrinščina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– </w:t>
            </w: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Salnik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– </w:t>
            </w: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Dvorišće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(Ž3288)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27E23" w14:textId="36E7019E" w:rsidR="00E20991" w:rsidRPr="00E20991" w:rsidRDefault="00E20991" w:rsidP="00E2099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E20991">
              <w:rPr>
                <w:rFonts w:asciiTheme="majorBidi" w:hAnsiTheme="majorBidi" w:cstheme="majorBidi"/>
              </w:rPr>
              <w:t>4,984 km</w:t>
            </w:r>
          </w:p>
        </w:tc>
      </w:tr>
      <w:tr w:rsidR="00E20991" w:rsidRPr="00E20991" w14:paraId="7D8ABEB3" w14:textId="29BDDBEF" w:rsidTr="00E20991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83DA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LC31041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62A1E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Polonje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(L31007) – </w:t>
            </w: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Valetić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(L31009)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B23C8" w14:textId="1D8509D7" w:rsidR="00E20991" w:rsidRPr="00E20991" w:rsidRDefault="00E20991" w:rsidP="00E2099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E20991">
              <w:rPr>
                <w:rFonts w:asciiTheme="majorBidi" w:hAnsiTheme="majorBidi" w:cstheme="majorBidi"/>
              </w:rPr>
              <w:t>1,783 km</w:t>
            </w:r>
          </w:p>
        </w:tc>
      </w:tr>
      <w:tr w:rsidR="00E20991" w:rsidRPr="00E20991" w14:paraId="15EC9462" w14:textId="0788A632" w:rsidTr="00E20991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854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LC31043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1FFBC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Baničevec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– Rakovec (Ž3016)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C8D6E" w14:textId="06792E36" w:rsidR="00E20991" w:rsidRPr="00E20991" w:rsidRDefault="00E20991" w:rsidP="00E2099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E20991">
              <w:rPr>
                <w:rFonts w:asciiTheme="majorBidi" w:hAnsiTheme="majorBidi" w:cstheme="majorBidi"/>
              </w:rPr>
              <w:t>2,223 km</w:t>
            </w:r>
          </w:p>
        </w:tc>
      </w:tr>
      <w:tr w:rsidR="00E20991" w:rsidRPr="00E20991" w14:paraId="2236191F" w14:textId="19AA7075" w:rsidTr="00E20991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53936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LC31044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09CA4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Dropčevec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(Ž3016 – </w:t>
            </w: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nerazvrstana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cesta)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F486" w14:textId="4FECEC75" w:rsidR="00E20991" w:rsidRPr="00E20991" w:rsidRDefault="00E20991" w:rsidP="00E2099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E20991">
              <w:rPr>
                <w:rFonts w:asciiTheme="majorBidi" w:hAnsiTheme="majorBidi" w:cstheme="majorBidi"/>
              </w:rPr>
              <w:t>0,855 km</w:t>
            </w:r>
          </w:p>
        </w:tc>
      </w:tr>
      <w:tr w:rsidR="00E20991" w:rsidRPr="00E20991" w14:paraId="2F1711E1" w14:textId="7EB97F1C" w:rsidTr="00E20991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E7010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LC31050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DD952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Lipnica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– </w:t>
            </w: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Brezani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(Ž3288)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4B7C" w14:textId="33F827A7" w:rsidR="00E20991" w:rsidRPr="00E20991" w:rsidRDefault="00E20991" w:rsidP="00E2099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E20991">
              <w:rPr>
                <w:rFonts w:asciiTheme="majorBidi" w:hAnsiTheme="majorBidi" w:cstheme="majorBidi"/>
              </w:rPr>
              <w:t xml:space="preserve">2,471 km </w:t>
            </w:r>
          </w:p>
        </w:tc>
      </w:tr>
      <w:tr w:rsidR="00E20991" w:rsidRPr="00E20991" w14:paraId="04067315" w14:textId="2FB2A6B2" w:rsidTr="00E20991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BE94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LC31218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D0571" w14:textId="77777777" w:rsidR="00E20991" w:rsidRPr="00BB5D84" w:rsidRDefault="00E20991" w:rsidP="00E20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proofErr w:type="spellStart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>Mlaka</w:t>
            </w:r>
            <w:proofErr w:type="spellEnd"/>
            <w:r w:rsidRPr="00BB5D84">
              <w:rPr>
                <w:rFonts w:asciiTheme="majorBidi" w:eastAsia="Times New Roman" w:hAnsiTheme="majorBidi" w:cstheme="majorBidi"/>
                <w:color w:val="000000"/>
                <w:lang w:val="en-US"/>
              </w:rPr>
              <w:t xml:space="preserve"> (Ž3016) – Vrhovec (L31047)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BB8D" w14:textId="5944DCC8" w:rsidR="00E20991" w:rsidRPr="00E20991" w:rsidRDefault="00E20991" w:rsidP="00E2099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E20991">
              <w:rPr>
                <w:rFonts w:asciiTheme="majorBidi" w:hAnsiTheme="majorBidi" w:cstheme="majorBidi"/>
              </w:rPr>
              <w:t>1,316 km</w:t>
            </w:r>
          </w:p>
        </w:tc>
      </w:tr>
    </w:tbl>
    <w:p w14:paraId="1BB24E8F" w14:textId="0D59EC61" w:rsidR="00BB5D84" w:rsidRPr="00E43644" w:rsidRDefault="00E20991" w:rsidP="0069139D">
      <w:pPr>
        <w:pStyle w:val="Naslov4"/>
        <w:spacing w:before="0" w:line="240" w:lineRule="auto"/>
        <w:rPr>
          <w:rFonts w:asciiTheme="majorBidi" w:eastAsiaTheme="minorEastAsia" w:hAnsiTheme="majorBidi"/>
          <w:b/>
          <w:bCs/>
          <w:i w:val="0"/>
          <w:iCs w:val="0"/>
          <w:color w:val="000000"/>
          <w:sz w:val="22"/>
          <w:szCs w:val="22"/>
        </w:rPr>
      </w:pPr>
      <w:r w:rsidRPr="00E20991">
        <w:rPr>
          <w:rFonts w:asciiTheme="majorBidi" w:eastAsiaTheme="minorEastAsia" w:hAnsiTheme="majorBidi"/>
          <w:i w:val="0"/>
          <w:iCs w:val="0"/>
          <w:color w:val="000000"/>
          <w:sz w:val="22"/>
          <w:szCs w:val="22"/>
        </w:rPr>
        <w:t xml:space="preserve">                         </w:t>
      </w:r>
      <w:r w:rsidRPr="00E43644">
        <w:rPr>
          <w:rFonts w:asciiTheme="majorBidi" w:eastAsiaTheme="minorEastAsia" w:hAnsiTheme="majorBidi"/>
          <w:b/>
          <w:bCs/>
          <w:i w:val="0"/>
          <w:iCs w:val="0"/>
          <w:color w:val="000000"/>
          <w:sz w:val="22"/>
          <w:szCs w:val="22"/>
        </w:rPr>
        <w:t>Ukupno LC:                                                          13,632 km</w:t>
      </w:r>
    </w:p>
    <w:p w14:paraId="7DEDDAD4" w14:textId="77777777" w:rsidR="00BB5D84" w:rsidRPr="00E43644" w:rsidRDefault="00BB5D84" w:rsidP="0069139D">
      <w:pPr>
        <w:pStyle w:val="Naslov4"/>
        <w:spacing w:before="0" w:line="240" w:lineRule="auto"/>
        <w:rPr>
          <w:rFonts w:asciiTheme="majorBidi" w:eastAsiaTheme="minorEastAsia" w:hAnsiTheme="majorBidi"/>
          <w:b/>
          <w:bCs/>
          <w:i w:val="0"/>
          <w:iCs w:val="0"/>
          <w:color w:val="000000"/>
          <w:sz w:val="22"/>
          <w:szCs w:val="22"/>
          <w:highlight w:val="yellow"/>
        </w:rPr>
      </w:pPr>
    </w:p>
    <w:p w14:paraId="1D389172" w14:textId="2DA80752" w:rsidR="00BA424B" w:rsidRPr="00625FD5" w:rsidRDefault="00BA424B" w:rsidP="00691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D5">
        <w:rPr>
          <w:rFonts w:ascii="Times New Roman" w:hAnsi="Times New Roman" w:cs="Times New Roman"/>
        </w:rPr>
        <w:t xml:space="preserve">Nerazvrstanih cesta na području Općine ima oko 43 km, od čega je </w:t>
      </w:r>
      <w:r w:rsidR="00625FD5" w:rsidRPr="00625FD5">
        <w:rPr>
          <w:rFonts w:ascii="Times New Roman" w:hAnsi="Times New Roman" w:cs="Times New Roman"/>
        </w:rPr>
        <w:t>1</w:t>
      </w:r>
      <w:r w:rsidRPr="00625FD5">
        <w:rPr>
          <w:rFonts w:ascii="Times New Roman" w:hAnsi="Times New Roman" w:cs="Times New Roman"/>
        </w:rPr>
        <w:t>9</w:t>
      </w:r>
      <w:r w:rsidR="00625FD5" w:rsidRPr="00625FD5">
        <w:rPr>
          <w:rFonts w:ascii="Times New Roman" w:hAnsi="Times New Roman" w:cs="Times New Roman"/>
        </w:rPr>
        <w:t>,5</w:t>
      </w:r>
      <w:r w:rsidRPr="00625FD5">
        <w:rPr>
          <w:rFonts w:ascii="Times New Roman" w:hAnsi="Times New Roman" w:cs="Times New Roman"/>
        </w:rPr>
        <w:t xml:space="preserve"> km asfaltirano, a</w:t>
      </w:r>
      <w:r w:rsidRPr="00625FD5">
        <w:rPr>
          <w:rFonts w:ascii="Times New Roman" w:hAnsi="Times New Roman" w:cs="Times New Roman"/>
        </w:rPr>
        <w:br/>
        <w:t xml:space="preserve">ostalo su makadami i poljski putovi. </w:t>
      </w:r>
    </w:p>
    <w:p w14:paraId="04F2496E" w14:textId="77777777" w:rsidR="005A1146" w:rsidRPr="00BA4A38" w:rsidRDefault="005A1146" w:rsidP="00F82DD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C9D37EF" w14:textId="4548E44B" w:rsidR="00F82DDC" w:rsidRPr="00F82DDC" w:rsidRDefault="00F82DDC" w:rsidP="00F82D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D84">
        <w:rPr>
          <w:rFonts w:ascii="Times New Roman" w:hAnsi="Times New Roman" w:cs="Times New Roman"/>
        </w:rPr>
        <w:t xml:space="preserve">Željezničku povezanost stanovništvo općine </w:t>
      </w:r>
      <w:r w:rsidR="005A1146" w:rsidRPr="00BB5D84">
        <w:rPr>
          <w:rFonts w:ascii="Times New Roman" w:hAnsi="Times New Roman" w:cs="Times New Roman"/>
        </w:rPr>
        <w:t>Rakovec</w:t>
      </w:r>
      <w:r w:rsidRPr="00BB5D84">
        <w:rPr>
          <w:rFonts w:ascii="Times New Roman" w:hAnsi="Times New Roman" w:cs="Times New Roman"/>
        </w:rPr>
        <w:t xml:space="preserve"> ostvaruje preko željezničke stanice </w:t>
      </w:r>
      <w:r w:rsidR="00F61854" w:rsidRPr="00BB5D84">
        <w:rPr>
          <w:rFonts w:ascii="Times New Roman" w:hAnsi="Times New Roman" w:cs="Times New Roman"/>
        </w:rPr>
        <w:t>grada Vrbovca</w:t>
      </w:r>
      <w:r w:rsidRPr="00BB5D84">
        <w:rPr>
          <w:rFonts w:ascii="Times New Roman" w:hAnsi="Times New Roman" w:cs="Times New Roman"/>
        </w:rPr>
        <w:t xml:space="preserve">, a udaljena je </w:t>
      </w:r>
      <w:r w:rsidR="00F61854" w:rsidRPr="00BB5D84">
        <w:rPr>
          <w:rFonts w:ascii="Times New Roman" w:hAnsi="Times New Roman" w:cs="Times New Roman"/>
        </w:rPr>
        <w:t>12</w:t>
      </w:r>
      <w:r w:rsidRPr="00BB5D84">
        <w:rPr>
          <w:rFonts w:ascii="Times New Roman" w:hAnsi="Times New Roman" w:cs="Times New Roman"/>
        </w:rPr>
        <w:t xml:space="preserve"> km od </w:t>
      </w:r>
      <w:r w:rsidR="00F61854" w:rsidRPr="00BB5D84">
        <w:rPr>
          <w:rFonts w:ascii="Times New Roman" w:hAnsi="Times New Roman" w:cs="Times New Roman"/>
        </w:rPr>
        <w:t>Rakovca</w:t>
      </w:r>
      <w:r w:rsidRPr="00BB5D84">
        <w:rPr>
          <w:rFonts w:ascii="Times New Roman" w:hAnsi="Times New Roman" w:cs="Times New Roman"/>
        </w:rPr>
        <w:t>.</w:t>
      </w:r>
    </w:p>
    <w:p w14:paraId="4677ADE8" w14:textId="77777777" w:rsidR="00936CD7" w:rsidRDefault="00936CD7" w:rsidP="00936CD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576E33" w14:textId="54E0C5A0" w:rsidR="008A6164" w:rsidRDefault="008A6164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8A6164">
        <w:rPr>
          <w:rFonts w:ascii="Times New Roman" w:hAnsi="Times New Roman" w:cs="Times New Roman"/>
          <w:b/>
        </w:rPr>
        <w:t>Vodoopskrba i odvodnj</w:t>
      </w:r>
      <w:r w:rsidR="00FB4357">
        <w:rPr>
          <w:rFonts w:ascii="Times New Roman" w:hAnsi="Times New Roman" w:cs="Times New Roman"/>
          <w:b/>
        </w:rPr>
        <w:t>a</w:t>
      </w:r>
    </w:p>
    <w:p w14:paraId="4E0A7E84" w14:textId="77777777" w:rsidR="00FB4357" w:rsidRDefault="00FB4357" w:rsidP="009310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E6E089" w14:textId="4C962A5A" w:rsidR="00534280" w:rsidRPr="00625FD5" w:rsidRDefault="0071497E" w:rsidP="00931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D5">
        <w:rPr>
          <w:rFonts w:ascii="Times New Roman" w:hAnsi="Times New Roman" w:cs="Times New Roman"/>
        </w:rPr>
        <w:t xml:space="preserve">Općina Rakovec spada pod distributivno područje Vrbovec koji se opskrbljuje vodom iz vodoopskrbnog sustava grada Zagreba. Do sada je u općini Rakovec izgrađen magistralni cjevovod Vrbovec – Rakovec – Mlaka – Vrhovec – </w:t>
      </w:r>
      <w:proofErr w:type="spellStart"/>
      <w:r w:rsidRPr="00625FD5">
        <w:rPr>
          <w:rFonts w:ascii="Times New Roman" w:hAnsi="Times New Roman" w:cs="Times New Roman"/>
        </w:rPr>
        <w:t>Lonjica</w:t>
      </w:r>
      <w:proofErr w:type="spellEnd"/>
      <w:r w:rsidRPr="00625FD5">
        <w:rPr>
          <w:rFonts w:ascii="Times New Roman" w:hAnsi="Times New Roman" w:cs="Times New Roman"/>
        </w:rPr>
        <w:t xml:space="preserve">, </w:t>
      </w:r>
      <w:r w:rsidR="00534280" w:rsidRPr="00625FD5">
        <w:rPr>
          <w:rFonts w:ascii="Times New Roman" w:hAnsi="Times New Roman" w:cs="Times New Roman"/>
        </w:rPr>
        <w:t xml:space="preserve">te distributivni cjevovod naselja </w:t>
      </w:r>
      <w:proofErr w:type="spellStart"/>
      <w:r w:rsidR="00534280" w:rsidRPr="00625FD5">
        <w:rPr>
          <w:rFonts w:ascii="Times New Roman" w:hAnsi="Times New Roman" w:cs="Times New Roman"/>
        </w:rPr>
        <w:t>Baničevec</w:t>
      </w:r>
      <w:proofErr w:type="spellEnd"/>
      <w:r w:rsidR="00534280" w:rsidRPr="00625FD5">
        <w:rPr>
          <w:rFonts w:ascii="Times New Roman" w:hAnsi="Times New Roman" w:cs="Times New Roman"/>
        </w:rPr>
        <w:t xml:space="preserve"> i gospodarske zone Mlaka. Dužina izgrađenog magistralnog cjevovoda na području općine iznosi 12.370 m, </w:t>
      </w:r>
      <w:r w:rsidR="00534280" w:rsidRPr="007D5947">
        <w:rPr>
          <w:rFonts w:ascii="Times New Roman" w:hAnsi="Times New Roman" w:cs="Times New Roman"/>
        </w:rPr>
        <w:t>a distributivnog 3</w:t>
      </w:r>
      <w:r w:rsidR="007D5947" w:rsidRPr="007D5947">
        <w:rPr>
          <w:rFonts w:ascii="Times New Roman" w:hAnsi="Times New Roman" w:cs="Times New Roman"/>
        </w:rPr>
        <w:t>9</w:t>
      </w:r>
      <w:r w:rsidR="007D5947">
        <w:rPr>
          <w:rFonts w:ascii="Times New Roman" w:hAnsi="Times New Roman" w:cs="Times New Roman"/>
        </w:rPr>
        <w:t>.</w:t>
      </w:r>
      <w:r w:rsidR="007D5947" w:rsidRPr="007D5947">
        <w:rPr>
          <w:rFonts w:ascii="Times New Roman" w:hAnsi="Times New Roman" w:cs="Times New Roman"/>
        </w:rPr>
        <w:t>532</w:t>
      </w:r>
      <w:r w:rsidR="00534280" w:rsidRPr="007D5947">
        <w:rPr>
          <w:rFonts w:ascii="Times New Roman" w:hAnsi="Times New Roman" w:cs="Times New Roman"/>
        </w:rPr>
        <w:t xml:space="preserve"> m.</w:t>
      </w:r>
    </w:p>
    <w:p w14:paraId="2B07049A" w14:textId="77777777" w:rsidR="0093109D" w:rsidRPr="00BA4A38" w:rsidRDefault="0093109D" w:rsidP="0093109D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7187421" w14:textId="5FC60971" w:rsidR="0093109D" w:rsidRPr="00625FD5" w:rsidRDefault="00FB4357" w:rsidP="00931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D5">
        <w:rPr>
          <w:rFonts w:ascii="Times New Roman" w:hAnsi="Times New Roman" w:cs="Times New Roman"/>
        </w:rPr>
        <w:t>U</w:t>
      </w:r>
      <w:r w:rsidR="00534280" w:rsidRPr="00625FD5">
        <w:rPr>
          <w:rFonts w:ascii="Times New Roman" w:hAnsi="Times New Roman" w:cs="Times New Roman"/>
        </w:rPr>
        <w:t xml:space="preserve"> sklopu projekta vodovoda </w:t>
      </w:r>
      <w:r w:rsidRPr="00625FD5">
        <w:rPr>
          <w:rFonts w:ascii="Times New Roman" w:hAnsi="Times New Roman" w:cs="Times New Roman"/>
        </w:rPr>
        <w:t>„</w:t>
      </w:r>
      <w:r w:rsidR="00534280" w:rsidRPr="00625FD5">
        <w:rPr>
          <w:rFonts w:ascii="Times New Roman" w:hAnsi="Times New Roman" w:cs="Times New Roman"/>
        </w:rPr>
        <w:t>Regionalni vodoopskrbni sustav Zagrebačke županije</w:t>
      </w:r>
      <w:r w:rsidRPr="00625FD5">
        <w:rPr>
          <w:rFonts w:ascii="Times New Roman" w:hAnsi="Times New Roman" w:cs="Times New Roman"/>
        </w:rPr>
        <w:t xml:space="preserve"> - </w:t>
      </w:r>
      <w:r w:rsidR="00534280" w:rsidRPr="00625FD5">
        <w:rPr>
          <w:rFonts w:ascii="Times New Roman" w:hAnsi="Times New Roman" w:cs="Times New Roman"/>
        </w:rPr>
        <w:t>Zagreb</w:t>
      </w:r>
      <w:r w:rsidRPr="00625FD5">
        <w:rPr>
          <w:rFonts w:ascii="Times New Roman" w:hAnsi="Times New Roman" w:cs="Times New Roman"/>
        </w:rPr>
        <w:t xml:space="preserve"> </w:t>
      </w:r>
      <w:r w:rsidR="00534280" w:rsidRPr="00625FD5">
        <w:rPr>
          <w:rFonts w:ascii="Times New Roman" w:hAnsi="Times New Roman" w:cs="Times New Roman"/>
        </w:rPr>
        <w:t>istok</w:t>
      </w:r>
      <w:r w:rsidRPr="00625FD5">
        <w:rPr>
          <w:rFonts w:ascii="Times New Roman" w:hAnsi="Times New Roman" w:cs="Times New Roman"/>
        </w:rPr>
        <w:t>“, u listopadu 2020. godine,</w:t>
      </w:r>
      <w:r w:rsidR="00534280" w:rsidRPr="00625FD5">
        <w:rPr>
          <w:rFonts w:ascii="Times New Roman" w:hAnsi="Times New Roman" w:cs="Times New Roman"/>
        </w:rPr>
        <w:t xml:space="preserve"> započelo</w:t>
      </w:r>
      <w:r w:rsidRPr="00625FD5">
        <w:rPr>
          <w:rFonts w:ascii="Times New Roman" w:hAnsi="Times New Roman" w:cs="Times New Roman"/>
        </w:rPr>
        <w:t xml:space="preserve"> je</w:t>
      </w:r>
      <w:r w:rsidR="00534280" w:rsidRPr="00625FD5">
        <w:rPr>
          <w:rFonts w:ascii="Times New Roman" w:hAnsi="Times New Roman" w:cs="Times New Roman"/>
        </w:rPr>
        <w:t xml:space="preserve"> izvođenje radova u općini Rakovec</w:t>
      </w:r>
      <w:r w:rsidRPr="00625FD5">
        <w:rPr>
          <w:rFonts w:ascii="Times New Roman" w:hAnsi="Times New Roman" w:cs="Times New Roman"/>
        </w:rPr>
        <w:t>.</w:t>
      </w:r>
      <w:r w:rsidR="00E42A7E" w:rsidRPr="00625FD5">
        <w:rPr>
          <w:rFonts w:ascii="Times New Roman" w:hAnsi="Times New Roman" w:cs="Times New Roman"/>
        </w:rPr>
        <w:t xml:space="preserve"> Navedenim projektom riješit će se vodoopskrba svih naselja općine Rakovec</w:t>
      </w:r>
      <w:r w:rsidR="00625FD5" w:rsidRPr="00625FD5">
        <w:rPr>
          <w:rFonts w:ascii="Times New Roman" w:hAnsi="Times New Roman" w:cs="Times New Roman"/>
        </w:rPr>
        <w:t xml:space="preserve">, a do sada su obuhvaćena naselja </w:t>
      </w:r>
      <w:proofErr w:type="spellStart"/>
      <w:r w:rsidR="00625FD5" w:rsidRPr="00625FD5">
        <w:rPr>
          <w:rFonts w:ascii="Times New Roman" w:hAnsi="Times New Roman" w:cs="Times New Roman"/>
        </w:rPr>
        <w:t>Brezani</w:t>
      </w:r>
      <w:proofErr w:type="spellEnd"/>
      <w:r w:rsidR="00625FD5" w:rsidRPr="00625FD5">
        <w:rPr>
          <w:rFonts w:ascii="Times New Roman" w:hAnsi="Times New Roman" w:cs="Times New Roman"/>
        </w:rPr>
        <w:t xml:space="preserve">, </w:t>
      </w:r>
      <w:proofErr w:type="spellStart"/>
      <w:r w:rsidR="00625FD5" w:rsidRPr="00625FD5">
        <w:rPr>
          <w:rFonts w:ascii="Times New Roman" w:hAnsi="Times New Roman" w:cs="Times New Roman"/>
        </w:rPr>
        <w:t>Dropčevec</w:t>
      </w:r>
      <w:proofErr w:type="spellEnd"/>
      <w:r w:rsidR="00625FD5" w:rsidRPr="00625FD5">
        <w:rPr>
          <w:rFonts w:ascii="Times New Roman" w:hAnsi="Times New Roman" w:cs="Times New Roman"/>
        </w:rPr>
        <w:t xml:space="preserve">, Rakovec, </w:t>
      </w:r>
      <w:proofErr w:type="spellStart"/>
      <w:r w:rsidR="00625FD5" w:rsidRPr="00625FD5">
        <w:rPr>
          <w:rFonts w:ascii="Times New Roman" w:hAnsi="Times New Roman" w:cs="Times New Roman"/>
        </w:rPr>
        <w:t>Dvorišće</w:t>
      </w:r>
      <w:proofErr w:type="spellEnd"/>
      <w:r w:rsidR="00625FD5" w:rsidRPr="00625FD5">
        <w:rPr>
          <w:rFonts w:ascii="Times New Roman" w:hAnsi="Times New Roman" w:cs="Times New Roman"/>
        </w:rPr>
        <w:t xml:space="preserve"> i </w:t>
      </w:r>
      <w:proofErr w:type="spellStart"/>
      <w:r w:rsidR="00625FD5" w:rsidRPr="00625FD5">
        <w:rPr>
          <w:rFonts w:ascii="Times New Roman" w:hAnsi="Times New Roman" w:cs="Times New Roman"/>
        </w:rPr>
        <w:t>Hruškovec</w:t>
      </w:r>
      <w:proofErr w:type="spellEnd"/>
      <w:r w:rsidR="00625FD5" w:rsidRPr="00625FD5">
        <w:rPr>
          <w:rFonts w:ascii="Times New Roman" w:hAnsi="Times New Roman" w:cs="Times New Roman"/>
        </w:rPr>
        <w:t>.</w:t>
      </w:r>
    </w:p>
    <w:p w14:paraId="4AE604D2" w14:textId="77777777" w:rsidR="0093109D" w:rsidRPr="00BA4A38" w:rsidRDefault="0093109D" w:rsidP="0093109D">
      <w:pPr>
        <w:spacing w:after="0" w:line="240" w:lineRule="auto"/>
        <w:jc w:val="both"/>
        <w:rPr>
          <w:rFonts w:ascii="TimesNewRomanPSMT" w:hAnsi="TimesNewRomanPSMT"/>
          <w:color w:val="000000"/>
          <w:highlight w:val="yellow"/>
        </w:rPr>
      </w:pPr>
    </w:p>
    <w:p w14:paraId="474FD67E" w14:textId="44F37540" w:rsidR="0093109D" w:rsidRPr="0093109D" w:rsidRDefault="0093109D" w:rsidP="00931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D5">
        <w:rPr>
          <w:rFonts w:ascii="TimesNewRomanPSMT" w:hAnsi="TimesNewRomanPSMT"/>
          <w:color w:val="000000"/>
        </w:rPr>
        <w:t>Naselja Općine Rakovec nemaju izgrađen sustav odvodnje i pročišćavanja otpadnih voda,</w:t>
      </w:r>
      <w:r w:rsidRPr="00625FD5">
        <w:rPr>
          <w:rFonts w:ascii="TimesNewRomanPSMT" w:hAnsi="TimesNewRomanPSMT"/>
          <w:color w:val="000000"/>
        </w:rPr>
        <w:br/>
        <w:t>pa je zbog toga izrađeno idejno rješenje odvodnje za cijelo područje Općine Rakovec.</w:t>
      </w:r>
      <w:r w:rsidRPr="00625FD5">
        <w:rPr>
          <w:rFonts w:ascii="TimesNewRomanPSMT" w:hAnsi="TimesNewRomanPSMT"/>
          <w:color w:val="000000"/>
        </w:rPr>
        <w:br/>
        <w:t>Predviđena je izgradnja dva neovisna sustava, sustav „Mlaka“ i sustav „Rakovec“ svaki sa</w:t>
      </w:r>
      <w:r w:rsidRPr="00625FD5">
        <w:rPr>
          <w:rFonts w:ascii="TimesNewRomanPSMT" w:hAnsi="TimesNewRomanPSMT"/>
          <w:color w:val="000000"/>
        </w:rPr>
        <w:br/>
        <w:t>svojim uređajem za pročišćavanje.</w:t>
      </w:r>
      <w:r w:rsidRPr="0093109D">
        <w:rPr>
          <w:rFonts w:ascii="TimesNewRomanPSMT" w:hAnsi="TimesNewRomanPSMT"/>
          <w:color w:val="000000"/>
        </w:rPr>
        <w:t xml:space="preserve"> </w:t>
      </w:r>
    </w:p>
    <w:p w14:paraId="5662D753" w14:textId="77777777" w:rsidR="00625FD5" w:rsidRDefault="00625FD5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217C6502" w14:textId="02ECED93" w:rsidR="008A6164" w:rsidRDefault="00423F96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423F96">
        <w:rPr>
          <w:rFonts w:ascii="Times New Roman" w:hAnsi="Times New Roman" w:cs="Times New Roman"/>
          <w:b/>
        </w:rPr>
        <w:lastRenderedPageBreak/>
        <w:t>Elektroenergetski sustav</w:t>
      </w:r>
    </w:p>
    <w:p w14:paraId="3C3BC522" w14:textId="77777777" w:rsidR="00423F96" w:rsidRPr="00423F96" w:rsidRDefault="00423F96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6EA8B547" w14:textId="67155B5C" w:rsidR="0093109D" w:rsidRPr="0093109D" w:rsidRDefault="0093109D" w:rsidP="0093109D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625FD5">
        <w:rPr>
          <w:rFonts w:ascii="TimesNewRomanPSMT" w:hAnsi="TimesNewRomanPSMT"/>
          <w:color w:val="000000"/>
        </w:rPr>
        <w:t xml:space="preserve">Područjem općine Rakovec prolazi dvostruki dalekovod 400 </w:t>
      </w:r>
      <w:proofErr w:type="spellStart"/>
      <w:r w:rsidRPr="00625FD5">
        <w:rPr>
          <w:rFonts w:ascii="TimesNewRomanPSMT" w:hAnsi="TimesNewRomanPSMT"/>
          <w:color w:val="000000"/>
        </w:rPr>
        <w:t>kV.</w:t>
      </w:r>
      <w:proofErr w:type="spellEnd"/>
      <w:r w:rsidRPr="00625FD5">
        <w:rPr>
          <w:rFonts w:ascii="TimesNewRomanPSMT" w:hAnsi="TimesNewRomanPSMT"/>
          <w:color w:val="000000"/>
        </w:rPr>
        <w:t xml:space="preserve"> Prolazi i koridor planiranog dalekovoda 110 kV kojim će se ostvariti veza TS </w:t>
      </w:r>
      <w:proofErr w:type="spellStart"/>
      <w:r w:rsidRPr="00625FD5">
        <w:rPr>
          <w:rFonts w:ascii="TimesNewRomanPSMT" w:hAnsi="TimesNewRomanPSMT"/>
          <w:color w:val="000000"/>
        </w:rPr>
        <w:t>Žerjavinec</w:t>
      </w:r>
      <w:proofErr w:type="spellEnd"/>
      <w:r w:rsidRPr="00625FD5">
        <w:rPr>
          <w:rFonts w:ascii="TimesNewRomanPSMT" w:hAnsi="TimesNewRomanPSMT"/>
          <w:color w:val="000000"/>
        </w:rPr>
        <w:t xml:space="preserve"> sa TS Križevci. Područje općine Rakovec električnom energijom snabdijeva Elektra Zagreb, Pogon Dugo Selo i Pogon Sv. Ivan Zelina, te Elektra Bjelovar Pogon Križevci. U svim naseljima općine uvedena je javna rasvjeta.</w:t>
      </w:r>
      <w:r w:rsidRPr="0093109D">
        <w:rPr>
          <w:rFonts w:ascii="TimesNewRomanPSMT" w:hAnsi="TimesNewRomanPSMT"/>
          <w:color w:val="000000"/>
        </w:rPr>
        <w:t xml:space="preserve"> </w:t>
      </w:r>
    </w:p>
    <w:p w14:paraId="6A602381" w14:textId="77777777" w:rsidR="00625FD5" w:rsidRDefault="00625FD5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10EFA78E" w14:textId="28EB6A77" w:rsidR="00423F96" w:rsidRDefault="00423F96" w:rsidP="00423F9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23F96">
        <w:rPr>
          <w:rFonts w:ascii="Times New Roman" w:hAnsi="Times New Roman" w:cs="Times New Roman"/>
          <w:b/>
        </w:rPr>
        <w:t>Plinoopskrba</w:t>
      </w:r>
      <w:proofErr w:type="spellEnd"/>
    </w:p>
    <w:p w14:paraId="54FBAE4E" w14:textId="77777777" w:rsidR="00DA7FC9" w:rsidRDefault="00DA7FC9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285F5DDD" w14:textId="77777777" w:rsidR="00584035" w:rsidRPr="00625FD5" w:rsidRDefault="00584035" w:rsidP="0058403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625FD5">
        <w:rPr>
          <w:rFonts w:ascii="TimesNewRomanPSMT" w:hAnsi="TimesNewRomanPSMT"/>
          <w:color w:val="000000"/>
        </w:rPr>
        <w:t xml:space="preserve">Plinska mreža općine Rakovec postoji u naseljima Rakovec, </w:t>
      </w:r>
      <w:proofErr w:type="spellStart"/>
      <w:r w:rsidRPr="00625FD5">
        <w:rPr>
          <w:rFonts w:ascii="TimesNewRomanPSMT" w:hAnsi="TimesNewRomanPSMT"/>
          <w:color w:val="000000"/>
        </w:rPr>
        <w:t>Brezani</w:t>
      </w:r>
      <w:proofErr w:type="spellEnd"/>
      <w:r w:rsidRPr="00625FD5">
        <w:rPr>
          <w:rFonts w:ascii="TimesNewRomanPSMT" w:hAnsi="TimesNewRomanPSMT"/>
          <w:color w:val="000000"/>
        </w:rPr>
        <w:t xml:space="preserve">, </w:t>
      </w:r>
      <w:proofErr w:type="spellStart"/>
      <w:r w:rsidRPr="00625FD5">
        <w:rPr>
          <w:rFonts w:ascii="TimesNewRomanPSMT" w:hAnsi="TimesNewRomanPSMT"/>
          <w:color w:val="000000"/>
        </w:rPr>
        <w:t>Hruškovec</w:t>
      </w:r>
      <w:proofErr w:type="spellEnd"/>
      <w:r w:rsidRPr="00625FD5">
        <w:rPr>
          <w:rFonts w:ascii="TimesNewRomanPSMT" w:hAnsi="TimesNewRomanPSMT"/>
          <w:color w:val="000000"/>
        </w:rPr>
        <w:t xml:space="preserve"> i Mlaka.</w:t>
      </w:r>
    </w:p>
    <w:p w14:paraId="04DA789F" w14:textId="47E79F49" w:rsidR="00584035" w:rsidRPr="00584035" w:rsidRDefault="00584035" w:rsidP="0058403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625FD5">
        <w:rPr>
          <w:rFonts w:ascii="TimesNewRomanPSMT" w:hAnsi="TimesNewRomanPSMT"/>
          <w:color w:val="000000"/>
        </w:rPr>
        <w:t>Distributer plina na području općine Rakovec je Plin Vrbovec d.o.o.</w:t>
      </w:r>
    </w:p>
    <w:p w14:paraId="42057E80" w14:textId="77777777" w:rsidR="004D1475" w:rsidRDefault="004D1475" w:rsidP="00770A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2BE9A" w14:textId="0E0AC1DE" w:rsidR="001B4CE5" w:rsidRDefault="001B4CE5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1B4CE5">
        <w:rPr>
          <w:rFonts w:ascii="Times New Roman" w:hAnsi="Times New Roman" w:cs="Times New Roman"/>
          <w:b/>
        </w:rPr>
        <w:t>Pošta i elektroničke komunikacije</w:t>
      </w:r>
    </w:p>
    <w:p w14:paraId="4DBC1C64" w14:textId="77777777" w:rsidR="00E04835" w:rsidRDefault="00E04835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26F4F1AB" w14:textId="69521C0B" w:rsidR="00E04835" w:rsidRPr="00625FD5" w:rsidRDefault="00E04835" w:rsidP="00E0483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625FD5">
        <w:rPr>
          <w:rFonts w:ascii="TimesNewRomanPSMT" w:hAnsi="TimesNewRomanPSMT"/>
          <w:color w:val="000000"/>
        </w:rPr>
        <w:t>Hrvatska pošta za područje općine Rakovec ima poštanski ured u Rakovcu, koji uz poštanske usluge obavlja financijske i druge poslove.</w:t>
      </w:r>
    </w:p>
    <w:p w14:paraId="7F9A70B7" w14:textId="56BC8550" w:rsidR="001B4CE5" w:rsidRPr="00770A90" w:rsidRDefault="001B4CE5" w:rsidP="00770A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D5">
        <w:rPr>
          <w:rFonts w:ascii="Times New Roman" w:hAnsi="Times New Roman" w:cs="Times New Roman"/>
        </w:rPr>
        <w:t xml:space="preserve">Područje </w:t>
      </w:r>
      <w:r w:rsidR="00E04835" w:rsidRPr="00625FD5">
        <w:rPr>
          <w:rFonts w:ascii="Times New Roman" w:hAnsi="Times New Roman" w:cs="Times New Roman"/>
        </w:rPr>
        <w:t>o</w:t>
      </w:r>
      <w:r w:rsidRPr="00625FD5">
        <w:rPr>
          <w:rFonts w:ascii="Times New Roman" w:hAnsi="Times New Roman" w:cs="Times New Roman"/>
        </w:rPr>
        <w:t xml:space="preserve">pćine </w:t>
      </w:r>
      <w:r w:rsidR="00E04835" w:rsidRPr="00625FD5">
        <w:rPr>
          <w:rFonts w:ascii="Times New Roman" w:hAnsi="Times New Roman" w:cs="Times New Roman"/>
        </w:rPr>
        <w:t>Rakovec</w:t>
      </w:r>
      <w:r w:rsidRPr="00625FD5">
        <w:rPr>
          <w:rFonts w:ascii="Times New Roman" w:hAnsi="Times New Roman" w:cs="Times New Roman"/>
        </w:rPr>
        <w:t xml:space="preserve"> pokriveno je nepokretnom i pokretnim mrežama elektroničke komunikacije.</w:t>
      </w:r>
    </w:p>
    <w:p w14:paraId="622F52F2" w14:textId="77777777" w:rsidR="00B55AB4" w:rsidRDefault="00B55AB4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4C8E08F2" w14:textId="77777777" w:rsidR="00B55AB4" w:rsidRDefault="00B55AB4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61D28394" w14:textId="77777777" w:rsidR="00191FDB" w:rsidRDefault="00191FDB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191FDB">
        <w:rPr>
          <w:rFonts w:ascii="Times New Roman" w:hAnsi="Times New Roman" w:cs="Times New Roman"/>
          <w:b/>
        </w:rPr>
        <w:t>Zbrinjavanje komunalnog otpada</w:t>
      </w:r>
    </w:p>
    <w:p w14:paraId="640EBFCC" w14:textId="77777777" w:rsidR="0083572E" w:rsidRPr="00191FDB" w:rsidRDefault="0083572E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42B3F458" w14:textId="2746D66A" w:rsidR="00660DD6" w:rsidRPr="00625FD5" w:rsidRDefault="008F7E50" w:rsidP="008357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D5">
        <w:rPr>
          <w:rFonts w:ascii="Times New Roman" w:hAnsi="Times New Roman" w:cs="Times New Roman"/>
        </w:rPr>
        <w:t xml:space="preserve">Uslugu prikupljanja, odvoza i </w:t>
      </w:r>
      <w:r w:rsidR="0054309F" w:rsidRPr="00625FD5">
        <w:rPr>
          <w:rFonts w:ascii="Times New Roman" w:hAnsi="Times New Roman" w:cs="Times New Roman"/>
        </w:rPr>
        <w:t>zbrinjavanja otpada s područja o</w:t>
      </w:r>
      <w:r w:rsidRPr="00625FD5">
        <w:rPr>
          <w:rFonts w:ascii="Times New Roman" w:hAnsi="Times New Roman" w:cs="Times New Roman"/>
        </w:rPr>
        <w:t xml:space="preserve">pćine </w:t>
      </w:r>
      <w:r w:rsidR="007D30D7" w:rsidRPr="00625FD5">
        <w:rPr>
          <w:rFonts w:ascii="Times New Roman" w:hAnsi="Times New Roman" w:cs="Times New Roman"/>
        </w:rPr>
        <w:t>Rakovec</w:t>
      </w:r>
      <w:r w:rsidRPr="00625FD5">
        <w:rPr>
          <w:rFonts w:ascii="Times New Roman" w:hAnsi="Times New Roman" w:cs="Times New Roman"/>
        </w:rPr>
        <w:t xml:space="preserve"> obavlja trgovačko društvo </w:t>
      </w:r>
      <w:r w:rsidR="00625FD5" w:rsidRPr="00625FD5">
        <w:rPr>
          <w:rFonts w:ascii="Times New Roman" w:hAnsi="Times New Roman" w:cs="Times New Roman"/>
        </w:rPr>
        <w:t>Komunalac Vrbovec</w:t>
      </w:r>
      <w:r w:rsidRPr="00625FD5">
        <w:rPr>
          <w:rFonts w:ascii="Times New Roman" w:hAnsi="Times New Roman" w:cs="Times New Roman"/>
        </w:rPr>
        <w:t xml:space="preserve"> d.o.o.</w:t>
      </w:r>
    </w:p>
    <w:p w14:paraId="46EE32B0" w14:textId="77777777" w:rsidR="007D30D7" w:rsidRPr="00BA4A38" w:rsidRDefault="007D30D7" w:rsidP="0083572E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EA4084D" w14:textId="776741FF" w:rsidR="00DC6460" w:rsidRDefault="00DC6460" w:rsidP="001D34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D5">
        <w:rPr>
          <w:rFonts w:ascii="Times New Roman" w:hAnsi="Times New Roman" w:cs="Times New Roman"/>
        </w:rPr>
        <w:t>Miješani k</w:t>
      </w:r>
      <w:r w:rsidR="0054309F" w:rsidRPr="00625FD5">
        <w:rPr>
          <w:rFonts w:ascii="Times New Roman" w:hAnsi="Times New Roman" w:cs="Times New Roman"/>
        </w:rPr>
        <w:t xml:space="preserve">omunalni otpad prikuplja se </w:t>
      </w:r>
      <w:r w:rsidR="007D30D7" w:rsidRPr="00625FD5">
        <w:rPr>
          <w:rFonts w:ascii="Times New Roman" w:hAnsi="Times New Roman" w:cs="Times New Roman"/>
        </w:rPr>
        <w:t>tri</w:t>
      </w:r>
      <w:r w:rsidR="0054309F" w:rsidRPr="00625FD5">
        <w:rPr>
          <w:rFonts w:ascii="Times New Roman" w:hAnsi="Times New Roman" w:cs="Times New Roman"/>
        </w:rPr>
        <w:t xml:space="preserve"> puta </w:t>
      </w:r>
      <w:r w:rsidR="007D30D7" w:rsidRPr="00625FD5">
        <w:rPr>
          <w:rFonts w:ascii="Times New Roman" w:hAnsi="Times New Roman" w:cs="Times New Roman"/>
        </w:rPr>
        <w:t>mjesečno</w:t>
      </w:r>
      <w:r w:rsidR="0054309F" w:rsidRPr="00625FD5">
        <w:rPr>
          <w:rFonts w:ascii="Times New Roman" w:hAnsi="Times New Roman" w:cs="Times New Roman"/>
        </w:rPr>
        <w:t xml:space="preserve">, </w:t>
      </w:r>
      <w:r w:rsidR="00C13860" w:rsidRPr="00625FD5">
        <w:rPr>
          <w:rFonts w:ascii="Times New Roman" w:hAnsi="Times New Roman" w:cs="Times New Roman"/>
        </w:rPr>
        <w:t xml:space="preserve">papir i plastika odvoze se jednom mjesečno, dok se glomazni otpad prikuplja </w:t>
      </w:r>
      <w:r w:rsidR="00625FD5" w:rsidRPr="00625FD5">
        <w:rPr>
          <w:rFonts w:ascii="Times New Roman" w:hAnsi="Times New Roman" w:cs="Times New Roman"/>
        </w:rPr>
        <w:t>jednom</w:t>
      </w:r>
      <w:r w:rsidR="00C13860" w:rsidRPr="00625FD5">
        <w:rPr>
          <w:rFonts w:ascii="Times New Roman" w:hAnsi="Times New Roman" w:cs="Times New Roman"/>
        </w:rPr>
        <w:t xml:space="preserve"> godišnje na poziv korisnika.</w:t>
      </w:r>
      <w:r w:rsidR="001D34EA" w:rsidRPr="00625FD5">
        <w:rPr>
          <w:rFonts w:ascii="Times New Roman" w:hAnsi="Times New Roman" w:cs="Times New Roman"/>
        </w:rPr>
        <w:t xml:space="preserve"> </w:t>
      </w:r>
      <w:r w:rsidR="00944DB5" w:rsidRPr="00625FD5">
        <w:rPr>
          <w:rFonts w:ascii="Times New Roman" w:hAnsi="Times New Roman" w:cs="Times New Roman"/>
        </w:rPr>
        <w:t>Zeleni otoci nalaze se u četiri naselja na području općine Rakovec</w:t>
      </w:r>
      <w:r w:rsidR="001D34EA" w:rsidRPr="00625FD5">
        <w:rPr>
          <w:rFonts w:ascii="Times New Roman" w:hAnsi="Times New Roman" w:cs="Times New Roman"/>
        </w:rPr>
        <w:t>.</w:t>
      </w:r>
    </w:p>
    <w:p w14:paraId="55DF60B7" w14:textId="77777777" w:rsidR="00660DD6" w:rsidRDefault="00660DD6" w:rsidP="008357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8E3826" w14:textId="28345EEE" w:rsidR="002B7FFC" w:rsidRDefault="00965071" w:rsidP="006A4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A47D2" w:rsidRPr="006A47D2">
        <w:rPr>
          <w:rFonts w:ascii="Times New Roman" w:hAnsi="Times New Roman" w:cs="Times New Roman"/>
          <w:b/>
          <w:sz w:val="24"/>
          <w:szCs w:val="24"/>
        </w:rPr>
        <w:t>Obrazovanje</w:t>
      </w:r>
    </w:p>
    <w:p w14:paraId="7FFA0F7D" w14:textId="77777777" w:rsidR="00B55AB4" w:rsidRDefault="00B55AB4" w:rsidP="005315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75ECAD" w14:textId="681B5E2D" w:rsidR="004E5074" w:rsidRPr="00625FD5" w:rsidRDefault="007120F4" w:rsidP="004E507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625FD5">
        <w:rPr>
          <w:rFonts w:ascii="TimesNewRomanPSMT" w:hAnsi="TimesNewRomanPSMT"/>
          <w:color w:val="000000"/>
        </w:rPr>
        <w:t>U općini Rakovec dječji vrtić</w:t>
      </w:r>
      <w:r w:rsidR="00625FD5" w:rsidRPr="00625FD5">
        <w:rPr>
          <w:rFonts w:ascii="TimesNewRomanPSMT" w:hAnsi="TimesNewRomanPSMT"/>
          <w:color w:val="000000"/>
        </w:rPr>
        <w:t xml:space="preserve"> je u izgradnji</w:t>
      </w:r>
      <w:r w:rsidR="00DF5B4A" w:rsidRPr="00625FD5">
        <w:rPr>
          <w:rFonts w:ascii="TimesNewRomanPSMT" w:hAnsi="TimesNewRomanPSMT"/>
          <w:color w:val="000000"/>
        </w:rPr>
        <w:t>,</w:t>
      </w:r>
      <w:r w:rsidRPr="00625FD5">
        <w:rPr>
          <w:rFonts w:ascii="TimesNewRomanPSMT" w:hAnsi="TimesNewRomanPSMT"/>
          <w:color w:val="000000"/>
        </w:rPr>
        <w:t xml:space="preserve"> </w:t>
      </w:r>
      <w:r w:rsidR="00625FD5" w:rsidRPr="00625FD5">
        <w:rPr>
          <w:rFonts w:ascii="TimesNewRomanPSMT" w:hAnsi="TimesNewRomanPSMT"/>
          <w:color w:val="000000"/>
        </w:rPr>
        <w:t>te</w:t>
      </w:r>
      <w:r w:rsidRPr="00625FD5">
        <w:rPr>
          <w:rFonts w:ascii="TimesNewRomanPSMT" w:hAnsi="TimesNewRomanPSMT"/>
          <w:color w:val="000000"/>
        </w:rPr>
        <w:t xml:space="preserve"> djeca</w:t>
      </w:r>
      <w:r w:rsidR="00625FD5" w:rsidRPr="00625FD5">
        <w:rPr>
          <w:rFonts w:ascii="TimesNewRomanPSMT" w:hAnsi="TimesNewRomanPSMT"/>
          <w:color w:val="000000"/>
        </w:rPr>
        <w:t xml:space="preserve"> trenutno</w:t>
      </w:r>
      <w:r w:rsidRPr="00625FD5">
        <w:rPr>
          <w:rFonts w:ascii="TimesNewRomanPSMT" w:hAnsi="TimesNewRomanPSMT"/>
          <w:color w:val="000000"/>
        </w:rPr>
        <w:t xml:space="preserve"> pohađaju vrtiće na području drugih jedinica lokalne samouprave.</w:t>
      </w:r>
    </w:p>
    <w:p w14:paraId="784EE6D6" w14:textId="77777777" w:rsidR="004E5074" w:rsidRDefault="004E5074" w:rsidP="004E5074">
      <w:pPr>
        <w:spacing w:after="0" w:line="240" w:lineRule="auto"/>
        <w:jc w:val="both"/>
        <w:rPr>
          <w:rFonts w:ascii="TimesNewRomanPSMT" w:hAnsi="TimesNewRomanPSMT"/>
          <w:color w:val="000000"/>
          <w:highlight w:val="yellow"/>
        </w:rPr>
      </w:pPr>
    </w:p>
    <w:p w14:paraId="62B06559" w14:textId="60BE23DF" w:rsidR="00DF5B4A" w:rsidRPr="004E5074" w:rsidRDefault="007120F4" w:rsidP="004E50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074">
        <w:rPr>
          <w:rFonts w:ascii="TimesNewRomanPSMT" w:hAnsi="TimesNewRomanPSMT"/>
          <w:color w:val="000000"/>
        </w:rPr>
        <w:t>Općina ima osmogodišnju školu</w:t>
      </w:r>
      <w:r w:rsidR="00D2204C" w:rsidRPr="004E5074">
        <w:rPr>
          <w:rFonts w:ascii="TimesNewRomanPSMT" w:hAnsi="TimesNewRomanPSMT"/>
          <w:color w:val="000000"/>
        </w:rPr>
        <w:t xml:space="preserve"> koja djeluje kao </w:t>
      </w:r>
      <w:r w:rsidRPr="004E5074">
        <w:rPr>
          <w:rFonts w:ascii="Times New Roman" w:hAnsi="Times New Roman" w:cs="Times New Roman"/>
        </w:rPr>
        <w:t xml:space="preserve">područna škola OŠ </w:t>
      </w:r>
      <w:r w:rsidR="00CC19F1">
        <w:rPr>
          <w:rFonts w:ascii="Times New Roman" w:hAnsi="Times New Roman" w:cs="Times New Roman"/>
        </w:rPr>
        <w:t xml:space="preserve">Krunoslava </w:t>
      </w:r>
      <w:proofErr w:type="spellStart"/>
      <w:r w:rsidR="00CC19F1">
        <w:rPr>
          <w:rFonts w:ascii="Times New Roman" w:hAnsi="Times New Roman" w:cs="Times New Roman"/>
        </w:rPr>
        <w:t>Kutena</w:t>
      </w:r>
      <w:proofErr w:type="spellEnd"/>
      <w:r w:rsidRPr="004E5074">
        <w:rPr>
          <w:rFonts w:ascii="Times New Roman" w:hAnsi="Times New Roman" w:cs="Times New Roman"/>
        </w:rPr>
        <w:t>.</w:t>
      </w:r>
      <w:r w:rsidR="001D34EA" w:rsidRPr="004E5074">
        <w:rPr>
          <w:rFonts w:ascii="Times New Roman" w:hAnsi="Times New Roman" w:cs="Times New Roman"/>
        </w:rPr>
        <w:t xml:space="preserve"> </w:t>
      </w:r>
      <w:r w:rsidR="00DF5B4A" w:rsidRPr="004E5074">
        <w:rPr>
          <w:rFonts w:ascii="Times New Roman" w:hAnsi="Times New Roman" w:cs="Times New Roman"/>
        </w:rPr>
        <w:t>Prema dostupnim podacima Državnog zavoda za statistiku u školskoj godini 202</w:t>
      </w:r>
      <w:r w:rsidR="001D34EA" w:rsidRPr="004E5074">
        <w:rPr>
          <w:rFonts w:ascii="Times New Roman" w:hAnsi="Times New Roman" w:cs="Times New Roman"/>
        </w:rPr>
        <w:t>3</w:t>
      </w:r>
      <w:r w:rsidR="00DF5B4A" w:rsidRPr="004E5074">
        <w:rPr>
          <w:rFonts w:ascii="Times New Roman" w:hAnsi="Times New Roman" w:cs="Times New Roman"/>
        </w:rPr>
        <w:t>./202</w:t>
      </w:r>
      <w:r w:rsidR="001D34EA" w:rsidRPr="004E5074">
        <w:rPr>
          <w:rFonts w:ascii="Times New Roman" w:hAnsi="Times New Roman" w:cs="Times New Roman"/>
        </w:rPr>
        <w:t>4</w:t>
      </w:r>
      <w:r w:rsidR="00DF5B4A" w:rsidRPr="004E5074">
        <w:rPr>
          <w:rFonts w:ascii="Times New Roman" w:hAnsi="Times New Roman" w:cs="Times New Roman"/>
        </w:rPr>
        <w:t xml:space="preserve">. bilo je upisano </w:t>
      </w:r>
      <w:r w:rsidR="007A37AB" w:rsidRPr="004E5074">
        <w:rPr>
          <w:rFonts w:ascii="Times New Roman" w:hAnsi="Times New Roman" w:cs="Times New Roman"/>
        </w:rPr>
        <w:t>8</w:t>
      </w:r>
      <w:r w:rsidR="00DF5B4A" w:rsidRPr="004E5074">
        <w:rPr>
          <w:rFonts w:ascii="Times New Roman" w:hAnsi="Times New Roman" w:cs="Times New Roman"/>
        </w:rPr>
        <w:t>9 djece.</w:t>
      </w:r>
    </w:p>
    <w:p w14:paraId="2941F713" w14:textId="77777777" w:rsidR="00DF5B4A" w:rsidRPr="004E5074" w:rsidRDefault="00DF5B4A" w:rsidP="005315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E5874C" w14:textId="68480675" w:rsidR="00CD6637" w:rsidRPr="00DF5B4A" w:rsidRDefault="00CD6637" w:rsidP="00DF5B4A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4E5074">
        <w:rPr>
          <w:rFonts w:ascii="TimesNewRomanPSMT" w:hAnsi="TimesNewRomanPSMT"/>
          <w:color w:val="000000"/>
        </w:rPr>
        <w:t xml:space="preserve">Pri Područnoj školi Rakovec provodi se </w:t>
      </w:r>
      <w:r w:rsidR="00DF5B4A" w:rsidRPr="004E5074">
        <w:rPr>
          <w:rFonts w:ascii="TimesNewRomanPSMT" w:hAnsi="TimesNewRomanPSMT"/>
          <w:color w:val="000000"/>
        </w:rPr>
        <w:t>i program predškolskog odgoja koji</w:t>
      </w:r>
      <w:r w:rsidRPr="004E5074">
        <w:rPr>
          <w:rFonts w:ascii="TimesNewRomanPSMT" w:hAnsi="TimesNewRomanPSMT"/>
          <w:color w:val="000000"/>
        </w:rPr>
        <w:t xml:space="preserve"> </w:t>
      </w:r>
      <w:r w:rsidR="00DF5B4A" w:rsidRPr="004E5074">
        <w:rPr>
          <w:rFonts w:ascii="TimesNewRomanPSMT" w:hAnsi="TimesNewRomanPSMT"/>
          <w:color w:val="000000"/>
        </w:rPr>
        <w:t>je namijenjen</w:t>
      </w:r>
      <w:r w:rsidRPr="004E5074">
        <w:rPr>
          <w:rFonts w:ascii="TimesNewRomanPSMT" w:hAnsi="TimesNewRomanPSMT"/>
          <w:color w:val="000000"/>
        </w:rPr>
        <w:t xml:space="preserve"> za djecu uzrasta od 5 godina do polaska u osnovnu školu.</w:t>
      </w:r>
    </w:p>
    <w:p w14:paraId="324FF137" w14:textId="77777777" w:rsidR="00CD6637" w:rsidRDefault="00CD6637" w:rsidP="005315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A942A" w14:textId="77777777" w:rsidR="006649B5" w:rsidRDefault="006649B5" w:rsidP="005315A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2671E23" w14:textId="329C76C0" w:rsidR="002B7FFC" w:rsidRDefault="00965071" w:rsidP="002B7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2B7FFC">
        <w:rPr>
          <w:rFonts w:ascii="Times New Roman" w:hAnsi="Times New Roman" w:cs="Times New Roman"/>
          <w:b/>
          <w:sz w:val="24"/>
          <w:szCs w:val="24"/>
        </w:rPr>
        <w:t>Zdravstvo i socijalna skrb</w:t>
      </w:r>
    </w:p>
    <w:p w14:paraId="28FC0599" w14:textId="77777777" w:rsidR="00CE410B" w:rsidRDefault="00CE410B" w:rsidP="002B7FFC">
      <w:pPr>
        <w:spacing w:after="0" w:line="240" w:lineRule="auto"/>
        <w:rPr>
          <w:rFonts w:ascii="Times New Roman" w:hAnsi="Times New Roman" w:cs="Times New Roman"/>
        </w:rPr>
      </w:pPr>
    </w:p>
    <w:p w14:paraId="676F9319" w14:textId="2E2CB848" w:rsidR="002B7FFC" w:rsidRPr="00625FD5" w:rsidRDefault="00CE410B" w:rsidP="00CE41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D5">
        <w:rPr>
          <w:rFonts w:ascii="Times New Roman" w:hAnsi="Times New Roman" w:cs="Times New Roman"/>
        </w:rPr>
        <w:t xml:space="preserve">Na području općine </w:t>
      </w:r>
      <w:r w:rsidR="00821C90" w:rsidRPr="00625FD5">
        <w:rPr>
          <w:rFonts w:ascii="Times New Roman" w:hAnsi="Times New Roman" w:cs="Times New Roman"/>
        </w:rPr>
        <w:t>Rakovec</w:t>
      </w:r>
      <w:r w:rsidRPr="00625FD5">
        <w:rPr>
          <w:rFonts w:ascii="Times New Roman" w:hAnsi="Times New Roman" w:cs="Times New Roman"/>
        </w:rPr>
        <w:t xml:space="preserve"> nalazi se ordinacija opće medicine</w:t>
      </w:r>
      <w:r w:rsidR="00DF5B4A" w:rsidRPr="00625FD5">
        <w:rPr>
          <w:rFonts w:ascii="Times New Roman" w:hAnsi="Times New Roman" w:cs="Times New Roman"/>
        </w:rPr>
        <w:t>, ordinacija dentalne medicine</w:t>
      </w:r>
      <w:r w:rsidR="00986198" w:rsidRPr="00625FD5">
        <w:rPr>
          <w:rFonts w:ascii="Times New Roman" w:hAnsi="Times New Roman" w:cs="Times New Roman"/>
        </w:rPr>
        <w:t xml:space="preserve"> te lj</w:t>
      </w:r>
      <w:r w:rsidRPr="00625FD5">
        <w:rPr>
          <w:rFonts w:ascii="Times New Roman" w:hAnsi="Times New Roman" w:cs="Times New Roman"/>
        </w:rPr>
        <w:t xml:space="preserve">ekarna </w:t>
      </w:r>
      <w:proofErr w:type="spellStart"/>
      <w:r w:rsidR="0007017D" w:rsidRPr="00625FD5">
        <w:rPr>
          <w:rFonts w:ascii="Times New Roman" w:hAnsi="Times New Roman" w:cs="Times New Roman"/>
        </w:rPr>
        <w:t>Farmacia</w:t>
      </w:r>
      <w:proofErr w:type="spellEnd"/>
      <w:r w:rsidRPr="00625FD5">
        <w:rPr>
          <w:rFonts w:ascii="Times New Roman" w:hAnsi="Times New Roman" w:cs="Times New Roman"/>
        </w:rPr>
        <w:t>.</w:t>
      </w:r>
      <w:r w:rsidR="0007017D" w:rsidRPr="00625FD5">
        <w:rPr>
          <w:rFonts w:ascii="Times New Roman" w:hAnsi="Times New Roman" w:cs="Times New Roman"/>
        </w:rPr>
        <w:t xml:space="preserve"> </w:t>
      </w:r>
      <w:r w:rsidRPr="00625FD5">
        <w:rPr>
          <w:rFonts w:ascii="Times New Roman" w:hAnsi="Times New Roman" w:cs="Times New Roman"/>
        </w:rPr>
        <w:t xml:space="preserve">Ostale zdravstvene usluge </w:t>
      </w:r>
      <w:r w:rsidR="00DC7FA8" w:rsidRPr="00625FD5">
        <w:rPr>
          <w:rFonts w:ascii="Times New Roman" w:hAnsi="Times New Roman" w:cs="Times New Roman"/>
        </w:rPr>
        <w:t>stanovnici</w:t>
      </w:r>
      <w:r w:rsidRPr="00625FD5">
        <w:rPr>
          <w:rFonts w:ascii="Times New Roman" w:hAnsi="Times New Roman" w:cs="Times New Roman"/>
        </w:rPr>
        <w:t xml:space="preserve"> s područja</w:t>
      </w:r>
      <w:r w:rsidR="00DC7FA8" w:rsidRPr="00625FD5">
        <w:rPr>
          <w:rFonts w:ascii="Times New Roman" w:hAnsi="Times New Roman" w:cs="Times New Roman"/>
        </w:rPr>
        <w:t xml:space="preserve"> općine većinom ostvaruju u Zagrebu.</w:t>
      </w:r>
    </w:p>
    <w:p w14:paraId="3E6B2217" w14:textId="77777777" w:rsidR="00DC7FA8" w:rsidRPr="00625FD5" w:rsidRDefault="00DC7FA8" w:rsidP="00CE41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55416" w14:textId="26A563C2" w:rsidR="00505332" w:rsidRDefault="00DC7FA8" w:rsidP="00505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D5">
        <w:rPr>
          <w:rFonts w:ascii="Times New Roman" w:hAnsi="Times New Roman" w:cs="Times New Roman"/>
        </w:rPr>
        <w:t xml:space="preserve">Područje </w:t>
      </w:r>
      <w:r w:rsidR="0007017D" w:rsidRPr="00625FD5">
        <w:rPr>
          <w:rFonts w:ascii="Times New Roman" w:hAnsi="Times New Roman" w:cs="Times New Roman"/>
        </w:rPr>
        <w:t>o</w:t>
      </w:r>
      <w:r w:rsidRPr="00625FD5">
        <w:rPr>
          <w:rFonts w:ascii="Times New Roman" w:hAnsi="Times New Roman" w:cs="Times New Roman"/>
        </w:rPr>
        <w:t xml:space="preserve">pćine </w:t>
      </w:r>
      <w:r w:rsidR="0007017D" w:rsidRPr="00625FD5">
        <w:rPr>
          <w:rFonts w:ascii="Times New Roman" w:hAnsi="Times New Roman" w:cs="Times New Roman"/>
        </w:rPr>
        <w:t>Rakovec</w:t>
      </w:r>
      <w:r w:rsidRPr="00625FD5">
        <w:rPr>
          <w:rFonts w:ascii="Times New Roman" w:hAnsi="Times New Roman" w:cs="Times New Roman"/>
        </w:rPr>
        <w:t xml:space="preserve"> spada u nadležnost </w:t>
      </w:r>
      <w:r w:rsidR="00625FD5" w:rsidRPr="00625FD5">
        <w:rPr>
          <w:rFonts w:ascii="Times New Roman" w:hAnsi="Times New Roman" w:cs="Times New Roman"/>
        </w:rPr>
        <w:t xml:space="preserve">Hrvatskog zavoda </w:t>
      </w:r>
      <w:r w:rsidRPr="00625FD5">
        <w:rPr>
          <w:rFonts w:ascii="Times New Roman" w:hAnsi="Times New Roman" w:cs="Times New Roman"/>
        </w:rPr>
        <w:t>za socijaln</w:t>
      </w:r>
      <w:r w:rsidR="00625FD5" w:rsidRPr="00625FD5">
        <w:rPr>
          <w:rFonts w:ascii="Times New Roman" w:hAnsi="Times New Roman" w:cs="Times New Roman"/>
        </w:rPr>
        <w:t>i</w:t>
      </w:r>
      <w:r w:rsidRPr="00625FD5">
        <w:rPr>
          <w:rFonts w:ascii="Times New Roman" w:hAnsi="Times New Roman" w:cs="Times New Roman"/>
        </w:rPr>
        <w:t xml:space="preserve"> </w:t>
      </w:r>
      <w:r w:rsidR="00625FD5" w:rsidRPr="00625FD5">
        <w:rPr>
          <w:rFonts w:ascii="Times New Roman" w:hAnsi="Times New Roman" w:cs="Times New Roman"/>
        </w:rPr>
        <w:t>rad</w:t>
      </w:r>
      <w:r w:rsidR="0007017D" w:rsidRPr="00625FD5">
        <w:rPr>
          <w:rFonts w:ascii="Times New Roman" w:hAnsi="Times New Roman" w:cs="Times New Roman"/>
        </w:rPr>
        <w:t xml:space="preserve"> Vrbovec</w:t>
      </w:r>
      <w:r w:rsidRPr="00625FD5">
        <w:rPr>
          <w:rFonts w:ascii="Times New Roman" w:hAnsi="Times New Roman" w:cs="Times New Roman"/>
        </w:rPr>
        <w:t>.</w:t>
      </w:r>
    </w:p>
    <w:p w14:paraId="111DA0F9" w14:textId="77777777" w:rsidR="00FD7429" w:rsidRDefault="00FD7429" w:rsidP="00505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14:paraId="739D04B3" w14:textId="3831042A" w:rsidR="00DC7FA8" w:rsidRPr="00505332" w:rsidRDefault="00965071" w:rsidP="00505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5332" w:rsidRPr="00505332">
        <w:rPr>
          <w:rFonts w:ascii="Times New Roman" w:hAnsi="Times New Roman" w:cs="Times New Roman"/>
          <w:b/>
          <w:bCs/>
          <w:sz w:val="24"/>
          <w:szCs w:val="24"/>
        </w:rPr>
        <w:t xml:space="preserve">.9. </w:t>
      </w:r>
      <w:r w:rsidR="00DB7096" w:rsidRPr="00505332">
        <w:rPr>
          <w:rFonts w:ascii="Times New Roman" w:hAnsi="Times New Roman" w:cs="Times New Roman"/>
          <w:b/>
          <w:bCs/>
          <w:sz w:val="24"/>
          <w:szCs w:val="24"/>
        </w:rPr>
        <w:t>Udruge</w:t>
      </w:r>
    </w:p>
    <w:p w14:paraId="69CA2BA7" w14:textId="77777777" w:rsidR="00DB7096" w:rsidRDefault="00DB7096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9A3C7" w14:textId="0DB89241" w:rsidR="00DB7096" w:rsidRDefault="00DB7096" w:rsidP="00DB7096">
      <w:pPr>
        <w:spacing w:after="0" w:line="240" w:lineRule="auto"/>
        <w:rPr>
          <w:rFonts w:ascii="Times New Roman" w:hAnsi="Times New Roman" w:cs="Times New Roman"/>
        </w:rPr>
      </w:pPr>
      <w:r w:rsidRPr="00FD7429">
        <w:rPr>
          <w:rFonts w:ascii="Times New Roman" w:hAnsi="Times New Roman" w:cs="Times New Roman"/>
        </w:rPr>
        <w:t>Prema podacima Registra udruga RH na području općine</w:t>
      </w:r>
      <w:r w:rsidR="00621D0F" w:rsidRPr="00FD7429">
        <w:rPr>
          <w:rFonts w:ascii="Times New Roman" w:hAnsi="Times New Roman" w:cs="Times New Roman"/>
        </w:rPr>
        <w:t xml:space="preserve"> Rakovec djeluju sljedeće udruge:</w:t>
      </w:r>
    </w:p>
    <w:p w14:paraId="75A5C6E8" w14:textId="77777777" w:rsidR="00042723" w:rsidRDefault="00042723" w:rsidP="00DB7096">
      <w:pPr>
        <w:spacing w:after="0" w:line="240" w:lineRule="auto"/>
        <w:rPr>
          <w:rFonts w:ascii="Times New Roman" w:hAnsi="Times New Roman" w:cs="Times New Roman"/>
        </w:rPr>
      </w:pPr>
    </w:p>
    <w:p w14:paraId="52AF2DD4" w14:textId="77777777" w:rsidR="00E43644" w:rsidRDefault="00E43644" w:rsidP="00DB7096">
      <w:pPr>
        <w:spacing w:after="0" w:line="240" w:lineRule="auto"/>
        <w:rPr>
          <w:rFonts w:ascii="Times New Roman" w:hAnsi="Times New Roman" w:cs="Times New Roman"/>
        </w:rPr>
      </w:pPr>
    </w:p>
    <w:p w14:paraId="6AA27104" w14:textId="7BBCD294" w:rsidR="00FD7429" w:rsidRPr="00E43644" w:rsidRDefault="00042723" w:rsidP="00DB70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3644">
        <w:rPr>
          <w:rFonts w:ascii="Times New Roman" w:hAnsi="Times New Roman" w:cs="Times New Roman"/>
          <w:b/>
          <w:bCs/>
        </w:rPr>
        <w:lastRenderedPageBreak/>
        <w:t>Tablica 8: Popis udruga</w:t>
      </w:r>
    </w:p>
    <w:tbl>
      <w:tblPr>
        <w:tblStyle w:val="Svijetlosjenanje-Isticanje1"/>
        <w:tblW w:w="3760" w:type="dxa"/>
        <w:tblLook w:val="04A0" w:firstRow="1" w:lastRow="0" w:firstColumn="1" w:lastColumn="0" w:noHBand="0" w:noVBand="1"/>
      </w:tblPr>
      <w:tblGrid>
        <w:gridCol w:w="416"/>
        <w:gridCol w:w="3344"/>
      </w:tblGrid>
      <w:tr w:rsidR="00DB7096" w:rsidRPr="00FD7429" w14:paraId="32A9FB6E" w14:textId="77777777" w:rsidTr="001A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18FAD707" w14:textId="77777777" w:rsidR="00DB7096" w:rsidRPr="00FD7429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344" w:type="dxa"/>
            <w:hideMark/>
          </w:tcPr>
          <w:p w14:paraId="6A17EB47" w14:textId="75C4FE3B" w:rsidR="00DB7096" w:rsidRPr="00FD7429" w:rsidRDefault="00621D0F" w:rsidP="00DB7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hr-HR"/>
              </w:rPr>
            </w:pPr>
            <w:r w:rsidRPr="00FD7429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hr-HR"/>
              </w:rPr>
              <w:t>Dobrovoljno vatrogasno društvo Rakovec</w:t>
            </w:r>
          </w:p>
        </w:tc>
      </w:tr>
      <w:tr w:rsidR="00DB7096" w:rsidRPr="00FD7429" w14:paraId="44E7DE1A" w14:textId="77777777" w:rsidTr="001A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3E1F6F5F" w14:textId="77777777" w:rsidR="00DB7096" w:rsidRPr="00FD7429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344" w:type="dxa"/>
            <w:hideMark/>
          </w:tcPr>
          <w:p w14:paraId="57006321" w14:textId="0C8AC3ED" w:rsidR="00DB7096" w:rsidRPr="00FD7429" w:rsidRDefault="00621D0F" w:rsidP="00DB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Nogometni klub Rakovec</w:t>
            </w:r>
          </w:p>
        </w:tc>
      </w:tr>
      <w:tr w:rsidR="00DB7096" w:rsidRPr="00FD7429" w14:paraId="7427B38B" w14:textId="77777777" w:rsidTr="00621D0F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0E40619E" w14:textId="77777777" w:rsidR="00DB7096" w:rsidRPr="00FD7429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344" w:type="dxa"/>
            <w:hideMark/>
          </w:tcPr>
          <w:p w14:paraId="56ED9987" w14:textId="3D94C4BF" w:rsidR="00DB7096" w:rsidRPr="00FD7429" w:rsidRDefault="00621D0F" w:rsidP="00DB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YOUR BODY YOUR TEMPLE za promicanje kulture tijela</w:t>
            </w:r>
          </w:p>
        </w:tc>
      </w:tr>
      <w:tr w:rsidR="00DB7096" w:rsidRPr="00FD7429" w14:paraId="5E69670A" w14:textId="77777777" w:rsidTr="00621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321FE417" w14:textId="77777777" w:rsidR="00DB7096" w:rsidRPr="00FD7429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44" w:type="dxa"/>
            <w:hideMark/>
          </w:tcPr>
          <w:p w14:paraId="0C7E254B" w14:textId="42F91629" w:rsidR="00DB7096" w:rsidRPr="00FD7429" w:rsidRDefault="003911E2" w:rsidP="00DB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Lovačko društvo "Šljuka" Rakovec</w:t>
            </w:r>
          </w:p>
        </w:tc>
      </w:tr>
      <w:tr w:rsidR="00DB7096" w:rsidRPr="00FD7429" w14:paraId="2439EA9D" w14:textId="77777777" w:rsidTr="00621D0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0CA2DEB3" w14:textId="77777777" w:rsidR="00DB7096" w:rsidRPr="00FD7429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44" w:type="dxa"/>
            <w:hideMark/>
          </w:tcPr>
          <w:p w14:paraId="5F463A5D" w14:textId="29B0B92E" w:rsidR="00DB7096" w:rsidRPr="00FD7429" w:rsidRDefault="003911E2" w:rsidP="00DB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Udruga žena </w:t>
            </w:r>
            <w:proofErr w:type="spellStart"/>
            <w:r w:rsidRPr="00FD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Baničevec</w:t>
            </w:r>
            <w:proofErr w:type="spellEnd"/>
          </w:p>
        </w:tc>
      </w:tr>
    </w:tbl>
    <w:p w14:paraId="759E1F75" w14:textId="77777777" w:rsidR="00DB7096" w:rsidRPr="00FD7429" w:rsidRDefault="00DB7096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D7429">
        <w:rPr>
          <w:rFonts w:ascii="Times New Roman" w:hAnsi="Times New Roman" w:cs="Times New Roman"/>
          <w:sz w:val="18"/>
          <w:szCs w:val="18"/>
        </w:rPr>
        <w:t>Izvor: Registar udruga RH</w:t>
      </w:r>
    </w:p>
    <w:p w14:paraId="4E29CAA8" w14:textId="77777777" w:rsidR="00DB7096" w:rsidRPr="00FD7429" w:rsidRDefault="00DB7096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507250" w14:textId="77777777" w:rsidR="00DB7096" w:rsidRPr="00FD7429" w:rsidRDefault="00DB7096" w:rsidP="00DB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7429">
        <w:rPr>
          <w:rFonts w:ascii="Times New Roman" w:eastAsia="Times New Roman" w:hAnsi="Times New Roman" w:cs="Times New Roman"/>
        </w:rPr>
        <w:t>Svaka udruga ima specifičnosti, ali postoji osnovni zakonski okvir u kojem udruge moraju funkcionirati. Taj okvir prije svega obuhvaća registraciju udruga i potrebu podnošenja financijskog izvještaja koji će pokazati na koji su se način udruge financirale, ali i koristile novac.</w:t>
      </w:r>
    </w:p>
    <w:p w14:paraId="0D3E3464" w14:textId="77777777" w:rsidR="00DB7096" w:rsidRPr="00FD7429" w:rsidRDefault="00DB7096" w:rsidP="00DB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6CA530" w14:textId="40CE0B4C" w:rsidR="00DB7096" w:rsidRPr="009A2892" w:rsidRDefault="00B62C6C" w:rsidP="00C87F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7429">
        <w:rPr>
          <w:rFonts w:ascii="Times New Roman" w:eastAsia="Times New Roman" w:hAnsi="Times New Roman" w:cs="Times New Roman"/>
        </w:rPr>
        <w:t>U</w:t>
      </w:r>
      <w:r w:rsidR="00DB7096" w:rsidRPr="00FD7429">
        <w:rPr>
          <w:rFonts w:ascii="Times New Roman" w:eastAsia="Times New Roman" w:hAnsi="Times New Roman" w:cs="Times New Roman"/>
        </w:rPr>
        <w:t xml:space="preserve">druge </w:t>
      </w:r>
      <w:r w:rsidRPr="00FD7429">
        <w:rPr>
          <w:rFonts w:ascii="Times New Roman" w:eastAsia="Times New Roman" w:hAnsi="Times New Roman" w:cs="Times New Roman"/>
        </w:rPr>
        <w:t xml:space="preserve">uglavnom </w:t>
      </w:r>
      <w:r w:rsidR="00DB7096" w:rsidRPr="00FD7429">
        <w:rPr>
          <w:rFonts w:ascii="Times New Roman" w:eastAsia="Times New Roman" w:hAnsi="Times New Roman" w:cs="Times New Roman"/>
        </w:rPr>
        <w:t>svoje</w:t>
      </w:r>
      <w:r w:rsidR="009A2892" w:rsidRPr="00FD7429">
        <w:rPr>
          <w:rFonts w:ascii="Times New Roman" w:eastAsia="Times New Roman" w:hAnsi="Times New Roman" w:cs="Times New Roman"/>
        </w:rPr>
        <w:t xml:space="preserve"> redovite programe i aktivnosti </w:t>
      </w:r>
      <w:r w:rsidR="00DB7096" w:rsidRPr="00FD7429">
        <w:rPr>
          <w:rFonts w:ascii="Times New Roman" w:eastAsia="Times New Roman" w:hAnsi="Times New Roman" w:cs="Times New Roman"/>
        </w:rPr>
        <w:t>provode volonterski uz pojedinačna pokroviteljstva i financir</w:t>
      </w:r>
      <w:r w:rsidRPr="00FD7429">
        <w:rPr>
          <w:rFonts w:ascii="Times New Roman" w:eastAsia="Times New Roman" w:hAnsi="Times New Roman" w:cs="Times New Roman"/>
        </w:rPr>
        <w:t>anje</w:t>
      </w:r>
      <w:r w:rsidR="00DB7096" w:rsidRPr="00FD7429">
        <w:rPr>
          <w:rFonts w:ascii="Times New Roman" w:eastAsia="Times New Roman" w:hAnsi="Times New Roman" w:cs="Times New Roman"/>
        </w:rPr>
        <w:t xml:space="preserve"> iz proračuna Općine.</w:t>
      </w:r>
    </w:p>
    <w:p w14:paraId="3109F981" w14:textId="77777777" w:rsidR="00DB7096" w:rsidRDefault="00DB7096" w:rsidP="00C87F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B5A63F" w14:textId="78EF3E7F" w:rsidR="0088366C" w:rsidRPr="00FD7429" w:rsidRDefault="00965071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429">
        <w:rPr>
          <w:rFonts w:ascii="Times New Roman" w:hAnsi="Times New Roman" w:cs="Times New Roman"/>
          <w:b/>
          <w:sz w:val="24"/>
          <w:szCs w:val="24"/>
        </w:rPr>
        <w:t>2</w:t>
      </w:r>
      <w:r w:rsidR="00505332" w:rsidRPr="00FD7429">
        <w:rPr>
          <w:rFonts w:ascii="Times New Roman" w:hAnsi="Times New Roman" w:cs="Times New Roman"/>
          <w:b/>
          <w:sz w:val="24"/>
          <w:szCs w:val="24"/>
        </w:rPr>
        <w:t xml:space="preserve">.10. </w:t>
      </w:r>
      <w:r w:rsidR="0088366C" w:rsidRPr="00FD7429">
        <w:rPr>
          <w:rFonts w:ascii="Times New Roman" w:hAnsi="Times New Roman" w:cs="Times New Roman"/>
          <w:b/>
          <w:sz w:val="24"/>
          <w:szCs w:val="24"/>
        </w:rPr>
        <w:t>Kulturno spomenička baština</w:t>
      </w:r>
    </w:p>
    <w:p w14:paraId="61B7BDAA" w14:textId="77777777" w:rsidR="0088366C" w:rsidRPr="00FD7429" w:rsidRDefault="0088366C" w:rsidP="00DB7096">
      <w:pPr>
        <w:spacing w:after="0" w:line="240" w:lineRule="auto"/>
      </w:pPr>
    </w:p>
    <w:p w14:paraId="60F4097C" w14:textId="1F5FA7CF" w:rsidR="0088366C" w:rsidRPr="00FD7429" w:rsidRDefault="0088366C" w:rsidP="00883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7429">
        <w:rPr>
          <w:rFonts w:ascii="Times New Roman" w:eastAsia="Times New Roman" w:hAnsi="Times New Roman" w:cs="Times New Roman"/>
        </w:rPr>
        <w:t xml:space="preserve">Prema Registru kulturnih dobara Republike Hrvatske koju vodi Ministarstvo kulture, na području općine nalaze se dva zaštićena kulturna dobra: </w:t>
      </w:r>
      <w:r w:rsidR="00621D0F" w:rsidRPr="00FD7429">
        <w:rPr>
          <w:rFonts w:ascii="Times New Roman" w:eastAsia="Times New Roman" w:hAnsi="Times New Roman" w:cs="Times New Roman"/>
        </w:rPr>
        <w:t xml:space="preserve">Kapela sv. oca </w:t>
      </w:r>
      <w:proofErr w:type="spellStart"/>
      <w:r w:rsidR="00621D0F" w:rsidRPr="00FD7429">
        <w:rPr>
          <w:rFonts w:ascii="Times New Roman" w:eastAsia="Times New Roman" w:hAnsi="Times New Roman" w:cs="Times New Roman"/>
        </w:rPr>
        <w:t>Nikolaja</w:t>
      </w:r>
      <w:proofErr w:type="spellEnd"/>
      <w:r w:rsidR="00621D0F" w:rsidRPr="00FD7429">
        <w:rPr>
          <w:rFonts w:ascii="Times New Roman" w:eastAsia="Times New Roman" w:hAnsi="Times New Roman" w:cs="Times New Roman"/>
        </w:rPr>
        <w:t xml:space="preserve"> i Crkva sv. Jurja Mučenika.</w:t>
      </w:r>
    </w:p>
    <w:p w14:paraId="2158FB33" w14:textId="16D0B255" w:rsidR="0088366C" w:rsidRPr="00FD7429" w:rsidRDefault="0088366C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47B381" w14:textId="18DA6441" w:rsidR="00621D0F" w:rsidRPr="00E43644" w:rsidRDefault="00042723" w:rsidP="00DB70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3644">
        <w:rPr>
          <w:rFonts w:ascii="Times New Roman" w:hAnsi="Times New Roman" w:cs="Times New Roman"/>
          <w:b/>
          <w:bCs/>
        </w:rPr>
        <w:t>Tablica 9. Popis kulturnih dobara</w:t>
      </w:r>
    </w:p>
    <w:p w14:paraId="59BE0F0A" w14:textId="62D12647" w:rsidR="00621D0F" w:rsidRDefault="00621D0F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D7429">
        <w:rPr>
          <w:noProof/>
          <w:lang w:eastAsia="hr-HR"/>
        </w:rPr>
        <w:drawing>
          <wp:inline distT="0" distB="0" distL="0" distR="0" wp14:anchorId="2161DA95" wp14:editId="1F665054">
            <wp:extent cx="5760720" cy="415842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99576" w14:textId="282AD0C9" w:rsidR="0088366C" w:rsidRDefault="00042723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Izvor: Registar kulturnih dobara RH</w:t>
      </w:r>
    </w:p>
    <w:p w14:paraId="1DD7CA14" w14:textId="77777777" w:rsidR="00FE1FB5" w:rsidRDefault="00FE1FB5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01EA1" w14:textId="63FF4235" w:rsidR="0088366C" w:rsidRDefault="00965071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.11. </w:t>
      </w:r>
      <w:r w:rsidR="00FE1FB5" w:rsidRPr="00FE1FB5">
        <w:rPr>
          <w:rFonts w:ascii="Times New Roman" w:hAnsi="Times New Roman" w:cs="Times New Roman"/>
          <w:b/>
          <w:sz w:val="24"/>
          <w:szCs w:val="24"/>
        </w:rPr>
        <w:t>Javne financije Općine</w:t>
      </w:r>
    </w:p>
    <w:p w14:paraId="3A53FDA0" w14:textId="77777777" w:rsidR="00AA6000" w:rsidRDefault="00AA6000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5B5C5" w14:textId="77777777" w:rsidR="00AA6000" w:rsidRPr="004F1802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1802">
        <w:rPr>
          <w:rFonts w:ascii="Times New Roman" w:eastAsia="Times New Roman" w:hAnsi="Times New Roman" w:cs="Times New Roman"/>
        </w:rPr>
        <w:t>Proračun je, osim za redovno financiranje poslova, funkcija i programa Općine, vrlo bitan i kao instrument ekonomske politike kojim se utječe na ekonomsko stanje Općine, odnosno na ekonomski rast i zaposlenost.</w:t>
      </w:r>
    </w:p>
    <w:p w14:paraId="7E8B2DD0" w14:textId="77777777" w:rsidR="00AA6000" w:rsidRPr="004F1802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1802">
        <w:rPr>
          <w:rFonts w:ascii="Times New Roman" w:eastAsia="Times New Roman" w:hAnsi="Times New Roman" w:cs="Times New Roman"/>
        </w:rPr>
        <w:t xml:space="preserve">Proračunom se usmjerava gospodarski razvoj Općine i upravlja svim potencijalnim resursima. </w:t>
      </w:r>
    </w:p>
    <w:p w14:paraId="3C69904E" w14:textId="77777777" w:rsidR="00AA6000" w:rsidRPr="004F1802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D1D109" w14:textId="7D06C1DA" w:rsidR="00AA6000" w:rsidRPr="004F1802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1802">
        <w:rPr>
          <w:rFonts w:ascii="Times New Roman" w:eastAsia="Times New Roman" w:hAnsi="Times New Roman" w:cs="Times New Roman"/>
        </w:rPr>
        <w:t>Proračun za 202</w:t>
      </w:r>
      <w:r w:rsidR="00FD7429" w:rsidRPr="004F1802">
        <w:rPr>
          <w:rFonts w:ascii="Times New Roman" w:eastAsia="Times New Roman" w:hAnsi="Times New Roman" w:cs="Times New Roman"/>
        </w:rPr>
        <w:t>5</w:t>
      </w:r>
      <w:r w:rsidRPr="004F1802">
        <w:rPr>
          <w:rFonts w:ascii="Times New Roman" w:eastAsia="Times New Roman" w:hAnsi="Times New Roman" w:cs="Times New Roman"/>
        </w:rPr>
        <w:t>. godinu iznosi</w:t>
      </w:r>
      <w:r w:rsidR="00FD7429" w:rsidRPr="004F1802">
        <w:rPr>
          <w:rFonts w:ascii="Times New Roman" w:eastAsia="Times New Roman" w:hAnsi="Times New Roman" w:cs="Times New Roman"/>
        </w:rPr>
        <w:t xml:space="preserve"> </w:t>
      </w:r>
      <w:r w:rsidR="004F1802" w:rsidRPr="004F1802">
        <w:rPr>
          <w:rFonts w:ascii="Times New Roman" w:eastAsia="Times New Roman" w:hAnsi="Times New Roman" w:cs="Times New Roman"/>
        </w:rPr>
        <w:t>3.217.000,00 EUR-a.</w:t>
      </w:r>
    </w:p>
    <w:p w14:paraId="644D11CC" w14:textId="77777777" w:rsidR="001A3CFA" w:rsidRPr="004F1802" w:rsidRDefault="001A3CFA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726DBE" w14:textId="77777777" w:rsidR="00AA6000" w:rsidRPr="004F1802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E8E591" w14:textId="0747D1B1" w:rsidR="00AA6000" w:rsidRPr="004F1802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1802">
        <w:rPr>
          <w:rFonts w:ascii="Times New Roman" w:eastAsia="Times New Roman" w:hAnsi="Times New Roman" w:cs="Times New Roman"/>
        </w:rPr>
        <w:t xml:space="preserve">Za realizaciju prioriteta i razvojnih projekata </w:t>
      </w:r>
      <w:r w:rsidR="00FD7429" w:rsidRPr="004F1802">
        <w:rPr>
          <w:rFonts w:ascii="Times New Roman" w:eastAsia="Times New Roman" w:hAnsi="Times New Roman" w:cs="Times New Roman"/>
        </w:rPr>
        <w:t>Općine Rakovec</w:t>
      </w:r>
      <w:r w:rsidR="004F1802" w:rsidRPr="004F1802">
        <w:rPr>
          <w:rFonts w:ascii="Times New Roman" w:eastAsia="Times New Roman" w:hAnsi="Times New Roman" w:cs="Times New Roman"/>
        </w:rPr>
        <w:t xml:space="preserve"> </w:t>
      </w:r>
      <w:r w:rsidR="001A3CFA" w:rsidRPr="004F1802">
        <w:rPr>
          <w:rFonts w:ascii="Times New Roman" w:eastAsia="Times New Roman" w:hAnsi="Times New Roman" w:cs="Times New Roman"/>
        </w:rPr>
        <w:t>koristi sredstva iz sljedećih izvora:</w:t>
      </w:r>
    </w:p>
    <w:p w14:paraId="4ABBD9D2" w14:textId="17329143" w:rsidR="001A3CFA" w:rsidRPr="004F1802" w:rsidRDefault="001A3CFA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1802">
        <w:rPr>
          <w:rFonts w:ascii="Times New Roman" w:eastAsia="Times New Roman" w:hAnsi="Times New Roman" w:cs="Times New Roman"/>
        </w:rPr>
        <w:t xml:space="preserve">proračuna </w:t>
      </w:r>
      <w:r w:rsidR="00FD7429" w:rsidRPr="004F1802">
        <w:rPr>
          <w:rFonts w:ascii="Times New Roman" w:eastAsia="Times New Roman" w:hAnsi="Times New Roman" w:cs="Times New Roman"/>
        </w:rPr>
        <w:t>Općine Rakovec</w:t>
      </w:r>
      <w:r w:rsidRPr="004F1802">
        <w:rPr>
          <w:rFonts w:ascii="Times New Roman" w:eastAsia="Times New Roman" w:hAnsi="Times New Roman" w:cs="Times New Roman"/>
        </w:rPr>
        <w:t>,</w:t>
      </w:r>
    </w:p>
    <w:p w14:paraId="67F6ACD3" w14:textId="790C7B52" w:rsidR="005114D5" w:rsidRPr="004F1802" w:rsidRDefault="005114D5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1802">
        <w:rPr>
          <w:rFonts w:ascii="Times New Roman" w:eastAsia="Times New Roman" w:hAnsi="Times New Roman" w:cs="Times New Roman"/>
        </w:rPr>
        <w:t>Zagrebačke županije,</w:t>
      </w:r>
    </w:p>
    <w:p w14:paraId="23A02794" w14:textId="77777777" w:rsidR="001A3CFA" w:rsidRPr="004F1802" w:rsidRDefault="00AA6000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1802">
        <w:rPr>
          <w:rFonts w:ascii="Times New Roman" w:eastAsia="Times New Roman" w:hAnsi="Times New Roman" w:cs="Times New Roman"/>
        </w:rPr>
        <w:t>nacionalnih razvojnih pr</w:t>
      </w:r>
      <w:r w:rsidR="001A3CFA" w:rsidRPr="004F1802">
        <w:rPr>
          <w:rFonts w:ascii="Times New Roman" w:eastAsia="Times New Roman" w:hAnsi="Times New Roman" w:cs="Times New Roman"/>
        </w:rPr>
        <w:t>ograma,</w:t>
      </w:r>
    </w:p>
    <w:p w14:paraId="521B2DE2" w14:textId="567CBCC4" w:rsidR="00AA6000" w:rsidRPr="004F1802" w:rsidRDefault="00AA6000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1802">
        <w:rPr>
          <w:rFonts w:ascii="Times New Roman" w:eastAsia="Times New Roman" w:hAnsi="Times New Roman" w:cs="Times New Roman"/>
        </w:rPr>
        <w:t>EU fondov</w:t>
      </w:r>
      <w:r w:rsidR="001A3CFA" w:rsidRPr="004F1802">
        <w:rPr>
          <w:rFonts w:ascii="Times New Roman" w:eastAsia="Times New Roman" w:hAnsi="Times New Roman" w:cs="Times New Roman"/>
        </w:rPr>
        <w:t>a.</w:t>
      </w:r>
    </w:p>
    <w:p w14:paraId="5F56254B" w14:textId="77777777" w:rsidR="00621D0F" w:rsidRDefault="00621D0F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5C5D45" w14:textId="77777777" w:rsidR="004F1802" w:rsidRDefault="004F1802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49600" w14:textId="77777777" w:rsidR="004F1802" w:rsidRDefault="004F1802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03A27" w14:textId="77777777" w:rsidR="004F1802" w:rsidRDefault="004F1802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6BAFF2" w14:textId="77777777" w:rsidR="004F1802" w:rsidRDefault="004F1802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3CABB7" w14:textId="77777777" w:rsidR="004F1802" w:rsidRDefault="004F1802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8C7A9C" w14:textId="77777777" w:rsidR="004F1802" w:rsidRDefault="004F1802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48242" w14:textId="77777777" w:rsidR="004F1802" w:rsidRDefault="004F1802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4874E6" w14:textId="77777777" w:rsidR="004F1802" w:rsidRDefault="004F1802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77B9C3" w14:textId="77777777" w:rsidR="004F1802" w:rsidRDefault="004F1802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FC7AE" w14:textId="77777777" w:rsidR="004F1802" w:rsidRDefault="004F1802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DAA70" w14:textId="77777777" w:rsidR="00965071" w:rsidRPr="00965071" w:rsidRDefault="00965071" w:rsidP="00965071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MISIJA, VIZIJA I SWOT ANALIZA </w:t>
      </w:r>
    </w:p>
    <w:p w14:paraId="3E77694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B6B176" w14:textId="1B5600F2" w:rsidR="00965071" w:rsidRDefault="00965071" w:rsidP="0096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Misija</w:t>
      </w:r>
    </w:p>
    <w:p w14:paraId="6C932BE8" w14:textId="77777777" w:rsidR="00965071" w:rsidRDefault="00965071" w:rsidP="0096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2A6F3" w14:textId="3A359920" w:rsidR="00965071" w:rsidRPr="00965071" w:rsidRDefault="00965071" w:rsidP="009650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5FD5">
        <w:rPr>
          <w:rFonts w:ascii="Times New Roman" w:eastAsia="Times New Roman" w:hAnsi="Times New Roman" w:cs="Times New Roman"/>
        </w:rPr>
        <w:t>Misija Općine Rakovec je razviti lokalno gospodarstvo, poljoprivredu i turizam te zaštititi okoliš kako bi se lokalnom stanovništvu podigla razina kvalitete života.</w:t>
      </w:r>
      <w:r w:rsidRPr="00965071">
        <w:rPr>
          <w:rFonts w:ascii="Times New Roman" w:eastAsia="Times New Roman" w:hAnsi="Times New Roman" w:cs="Times New Roman"/>
        </w:rPr>
        <w:t xml:space="preserve"> </w:t>
      </w:r>
    </w:p>
    <w:p w14:paraId="65085924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8BA320" w14:textId="44F305E2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Vizija</w:t>
      </w:r>
    </w:p>
    <w:p w14:paraId="21FDDD37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3A438" w14:textId="7972FC86" w:rsidR="00965071" w:rsidRPr="00625FD5" w:rsidRDefault="00500E6E" w:rsidP="00625F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5FD5">
        <w:rPr>
          <w:rFonts w:ascii="Times New Roman" w:eastAsia="Times New Roman" w:hAnsi="Times New Roman" w:cs="Times New Roman"/>
        </w:rPr>
        <w:t xml:space="preserve">Vizija Općine Rakovec je biti </w:t>
      </w:r>
      <w:proofErr w:type="spellStart"/>
      <w:r w:rsidRPr="00625FD5">
        <w:rPr>
          <w:rFonts w:ascii="Times New Roman" w:eastAsia="Times New Roman" w:hAnsi="Times New Roman" w:cs="Times New Roman"/>
        </w:rPr>
        <w:t>brendirana</w:t>
      </w:r>
      <w:proofErr w:type="spellEnd"/>
      <w:r w:rsidRPr="00625FD5">
        <w:rPr>
          <w:rFonts w:ascii="Times New Roman" w:eastAsia="Times New Roman" w:hAnsi="Times New Roman" w:cs="Times New Roman"/>
        </w:rPr>
        <w:t xml:space="preserve"> općina sa životnim standardom europskog prosjeka, u kojoj je razvijeno gospodarstvo (poljoprivreda, turizam, malo i srednje gospodarstvo) i koja odgovorno upravlja održivim, ekonomskim i ekološkim razvojem  imajući u vidu dobrobit svojih stanovnika.</w:t>
      </w:r>
    </w:p>
    <w:p w14:paraId="7304A255" w14:textId="77777777" w:rsidR="00500E6E" w:rsidRPr="00625FD5" w:rsidRDefault="00500E6E" w:rsidP="00625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F1968A" w14:textId="4CF96208" w:rsidR="00965071" w:rsidRPr="00625FD5" w:rsidRDefault="003147E5" w:rsidP="00625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FD5">
        <w:rPr>
          <w:rFonts w:ascii="Times New Roman" w:hAnsi="Times New Roman" w:cs="Times New Roman"/>
          <w:b/>
          <w:sz w:val="24"/>
          <w:szCs w:val="24"/>
        </w:rPr>
        <w:t>3.3. SWOT analiza</w:t>
      </w:r>
    </w:p>
    <w:p w14:paraId="2729103D" w14:textId="77777777" w:rsidR="00965071" w:rsidRPr="00625FD5" w:rsidRDefault="00965071" w:rsidP="00625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108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0"/>
        <w:gridCol w:w="4684"/>
      </w:tblGrid>
      <w:tr w:rsidR="00500E6E" w:rsidRPr="00625FD5" w14:paraId="60899C2A" w14:textId="77777777" w:rsidTr="00500E6E">
        <w:tc>
          <w:tcPr>
            <w:tcW w:w="4820" w:type="dxa"/>
            <w:shd w:val="clear" w:color="auto" w:fill="C6D9F1" w:themeFill="text2" w:themeFillTint="33"/>
          </w:tcPr>
          <w:p w14:paraId="32B01904" w14:textId="77777777" w:rsidR="00500E6E" w:rsidRPr="00625FD5" w:rsidRDefault="00500E6E" w:rsidP="00625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  <w:b/>
              </w:rPr>
              <w:t>Snage</w:t>
            </w:r>
          </w:p>
        </w:tc>
        <w:tc>
          <w:tcPr>
            <w:tcW w:w="5386" w:type="dxa"/>
            <w:shd w:val="clear" w:color="auto" w:fill="C6D9F1" w:themeFill="text2" w:themeFillTint="33"/>
          </w:tcPr>
          <w:p w14:paraId="28BC72B7" w14:textId="77777777" w:rsidR="00500E6E" w:rsidRPr="00625FD5" w:rsidRDefault="00500E6E" w:rsidP="00625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  <w:b/>
              </w:rPr>
              <w:t>Slabosti</w:t>
            </w:r>
          </w:p>
        </w:tc>
      </w:tr>
      <w:tr w:rsidR="00500E6E" w:rsidRPr="00625FD5" w14:paraId="2B461C0F" w14:textId="77777777" w:rsidTr="00500E6E">
        <w:tc>
          <w:tcPr>
            <w:tcW w:w="4820" w:type="dxa"/>
          </w:tcPr>
          <w:p w14:paraId="1A38CE41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Odlična povezanost općine sa ključnim cestovnim prometnicama u Republici Hrvatskoj i paneuropskim koridorima</w:t>
            </w:r>
          </w:p>
          <w:p w14:paraId="104D42AC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Vrlo povoljan geografski položaj i blizina tržišta (Zagreb i ostali regionalni centri)</w:t>
            </w:r>
          </w:p>
          <w:p w14:paraId="7F0376A7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Kvalitetan i očuvan okoliš</w:t>
            </w:r>
          </w:p>
          <w:p w14:paraId="70981B15" w14:textId="0EEC9A11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Odlični uvjeti za razvoj seoskog turizma i ekološke poljoprivrede</w:t>
            </w:r>
          </w:p>
          <w:p w14:paraId="1653F6B5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Donesen prostorni plan</w:t>
            </w:r>
          </w:p>
          <w:p w14:paraId="2E2C3DD2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 xml:space="preserve">Niže cijene zemljišta u odnosu na obližnja središta </w:t>
            </w:r>
          </w:p>
          <w:p w14:paraId="724C6060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 xml:space="preserve">Postojanje poduzetničke zone </w:t>
            </w:r>
          </w:p>
          <w:p w14:paraId="771A40D4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25FD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Radišno i poduzetno stanovništvo</w:t>
            </w:r>
          </w:p>
          <w:p w14:paraId="4535EBE4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Ekološki čisto prirodno okruženje</w:t>
            </w:r>
          </w:p>
          <w:p w14:paraId="40A772CE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Prostornim planom su predviđene lokacije za odvijanje poduzetničkih i gospodarskih aktivnosti</w:t>
            </w:r>
          </w:p>
          <w:p w14:paraId="72EC0EAB" w14:textId="77777777" w:rsidR="00500E6E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Cjelovita elektroenergetska i telekomunikacijska mreža</w:t>
            </w:r>
          </w:p>
          <w:p w14:paraId="044430B0" w14:textId="394F9872" w:rsidR="00CC19F1" w:rsidRPr="00625FD5" w:rsidRDefault="00CC19F1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Nadstandard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obrazovanja </w:t>
            </w:r>
            <w:proofErr w:type="spellStart"/>
            <w:r>
              <w:rPr>
                <w:rFonts w:ascii="Times New Roman" w:hAnsi="Times New Roman" w:cs="Times New Roman"/>
              </w:rPr>
              <w:t>jednosmjenska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nastava u OŠ i izgrađen dječji vrtić</w:t>
            </w:r>
          </w:p>
          <w:p w14:paraId="64FB9B0C" w14:textId="77777777" w:rsidR="00500E6E" w:rsidRPr="00625FD5" w:rsidRDefault="00500E6E" w:rsidP="0062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3780EFA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t xml:space="preserve">Nedovoljno razvijeno malo i srednje poduzetništvo </w:t>
            </w:r>
          </w:p>
          <w:p w14:paraId="4FE34AB6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t>Nerazvijeni turizam</w:t>
            </w:r>
          </w:p>
          <w:p w14:paraId="5DB6034E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t>Nezaposlenost stanovništva</w:t>
            </w:r>
          </w:p>
          <w:p w14:paraId="2AA9A359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t>Nepostojanje poljoprivrednih i poslovnih udruženja</w:t>
            </w:r>
          </w:p>
          <w:p w14:paraId="48EC6945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t>Rascjepkano poljoprivredno zemljište</w:t>
            </w:r>
          </w:p>
          <w:p w14:paraId="308F5109" w14:textId="4B4E8AB4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t xml:space="preserve">Nepostojanje sustava odvodnje i pročišćavanja otpadnih </w:t>
            </w:r>
          </w:p>
          <w:p w14:paraId="05249F5D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t xml:space="preserve">Nepotpuna vodoopskrbna i </w:t>
            </w:r>
            <w:proofErr w:type="spellStart"/>
            <w:r w:rsidRPr="00625FD5">
              <w:rPr>
                <w:rFonts w:ascii="Times New Roman" w:hAnsi="Times New Roman" w:cs="Times New Roman"/>
              </w:rPr>
              <w:t>plinoopskrbna</w:t>
            </w:r>
            <w:proofErr w:type="spellEnd"/>
            <w:r w:rsidRPr="00625FD5">
              <w:rPr>
                <w:rFonts w:ascii="Times New Roman" w:hAnsi="Times New Roman" w:cs="Times New Roman"/>
              </w:rPr>
              <w:t xml:space="preserve"> mreža</w:t>
            </w:r>
          </w:p>
          <w:p w14:paraId="20E221DD" w14:textId="77777777" w:rsidR="00500E6E" w:rsidRPr="00625FD5" w:rsidRDefault="00500E6E" w:rsidP="00625FD5">
            <w:pPr>
              <w:pStyle w:val="Odlomakpopisa"/>
              <w:numPr>
                <w:ilvl w:val="0"/>
                <w:numId w:val="26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25FD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Loša demografska slika</w:t>
            </w:r>
          </w:p>
          <w:p w14:paraId="2EBD3279" w14:textId="77777777" w:rsidR="00500E6E" w:rsidRPr="00625FD5" w:rsidRDefault="00500E6E" w:rsidP="00CC19F1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500E6E" w:rsidRPr="00625FD5" w14:paraId="06769E3B" w14:textId="77777777" w:rsidTr="00500E6E">
        <w:tc>
          <w:tcPr>
            <w:tcW w:w="4820" w:type="dxa"/>
            <w:shd w:val="clear" w:color="auto" w:fill="C6D9F1" w:themeFill="text2" w:themeFillTint="33"/>
          </w:tcPr>
          <w:p w14:paraId="3BAF2598" w14:textId="77777777" w:rsidR="00500E6E" w:rsidRPr="00625FD5" w:rsidRDefault="00500E6E" w:rsidP="00625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  <w:b/>
              </w:rPr>
              <w:t>Prilike</w:t>
            </w:r>
          </w:p>
        </w:tc>
        <w:tc>
          <w:tcPr>
            <w:tcW w:w="5386" w:type="dxa"/>
            <w:shd w:val="clear" w:color="auto" w:fill="C6D9F1" w:themeFill="text2" w:themeFillTint="33"/>
          </w:tcPr>
          <w:p w14:paraId="49421042" w14:textId="77777777" w:rsidR="00500E6E" w:rsidRPr="00625FD5" w:rsidRDefault="00500E6E" w:rsidP="00625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  <w:b/>
              </w:rPr>
              <w:t>Prijetnje</w:t>
            </w:r>
          </w:p>
        </w:tc>
      </w:tr>
      <w:tr w:rsidR="00500E6E" w:rsidRPr="00500E6E" w14:paraId="5D707956" w14:textId="77777777" w:rsidTr="00500E6E">
        <w:tc>
          <w:tcPr>
            <w:tcW w:w="4820" w:type="dxa"/>
          </w:tcPr>
          <w:p w14:paraId="0FA0E047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Razvoj poduzetništva zbog povoljnog geografskog i prometnog položaja</w:t>
            </w:r>
          </w:p>
          <w:p w14:paraId="29C8C907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Suradnja sa susjednim mjestima po pitanju gradnje većih infrastrukturnih projekata</w:t>
            </w:r>
          </w:p>
          <w:p w14:paraId="16D4E517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 xml:space="preserve">Mogućnost razvoja seoskog turizma </w:t>
            </w:r>
          </w:p>
          <w:p w14:paraId="00656B24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Blizina grada Zagreba kao potencijalnog tržišta za prodaju proizvoda i usluga</w:t>
            </w:r>
          </w:p>
          <w:p w14:paraId="4DCBF801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lastRenderedPageBreak/>
              <w:t>Izgradnja sustava za odvodnju i pročišćavanje otpadnih i oborinskih voda</w:t>
            </w:r>
          </w:p>
          <w:p w14:paraId="0F564B19" w14:textId="089CB758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Uključivanje u programe i mjere poticanja ruralnog razvoja na razini EU, države i Zagrebačke županije</w:t>
            </w:r>
          </w:p>
          <w:p w14:paraId="7C8BC9C2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25FD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Valorizacija kulturne baštine</w:t>
            </w:r>
          </w:p>
          <w:p w14:paraId="19C802DA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  <w:color w:val="000000"/>
              </w:rPr>
              <w:t>Mogućnosti povlačenja sredstava iz Europske unije</w:t>
            </w:r>
          </w:p>
          <w:p w14:paraId="292223E9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25FD5">
              <w:rPr>
                <w:rFonts w:ascii="Times New Roman" w:hAnsi="Times New Roman" w:cs="Times New Roman"/>
              </w:rPr>
              <w:t>Mogućnost financiranja predviđenih projekata iz fondova EU i sufinanciranja na državnoj i županijskoj razini</w:t>
            </w:r>
          </w:p>
          <w:p w14:paraId="1DC87CC2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25FD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Izrada strategije razvoja</w:t>
            </w:r>
            <w:r w:rsidRPr="00625FD5">
              <w:rPr>
                <w:rFonts w:ascii="Times New Roman" w:hAnsi="Times New Roman" w:cs="Times New Roman"/>
                <w:color w:val="000000"/>
              </w:rPr>
              <w:br/>
            </w:r>
            <w:r w:rsidRPr="00625FD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poljoprivrede i turizma</w:t>
            </w:r>
          </w:p>
          <w:p w14:paraId="2F66F386" w14:textId="77777777" w:rsidR="00500E6E" w:rsidRPr="00625FD5" w:rsidRDefault="00500E6E" w:rsidP="00625FD5">
            <w:pPr>
              <w:pStyle w:val="Odlomakpopisa"/>
              <w:rPr>
                <w:rFonts w:ascii="Times New Roman" w:hAnsi="Times New Roman" w:cs="Times New Roman"/>
                <w:color w:val="000000"/>
              </w:rPr>
            </w:pPr>
            <w:r w:rsidRPr="00625FD5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386" w:type="dxa"/>
          </w:tcPr>
          <w:p w14:paraId="1B991561" w14:textId="4604B05C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lastRenderedPageBreak/>
              <w:t xml:space="preserve">Depopulacija pojedinih dijelova općine </w:t>
            </w:r>
          </w:p>
          <w:p w14:paraId="5AD5D878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t>Odljev stručnog i visokoobrazovanog stanovništva</w:t>
            </w:r>
          </w:p>
          <w:p w14:paraId="63B7C836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t>Nestajanje obrta i samostalnih djelatnosti</w:t>
            </w:r>
          </w:p>
          <w:p w14:paraId="1C8899FC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t>Spora provedba operativnih razvojnih programa na nacionalnoj razini</w:t>
            </w:r>
          </w:p>
          <w:p w14:paraId="3F880E45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625FD5">
              <w:rPr>
                <w:rFonts w:ascii="Times New Roman" w:hAnsi="Times New Roman" w:cs="Times New Roman"/>
              </w:rPr>
              <w:t>Neriješeni imovinsko pravni odnosi kao preduvjet za razvoj komunalne infrastrukture</w:t>
            </w:r>
          </w:p>
          <w:p w14:paraId="2B40D44E" w14:textId="77777777" w:rsidR="00500E6E" w:rsidRPr="00625FD5" w:rsidRDefault="00500E6E" w:rsidP="00625FD5">
            <w:pPr>
              <w:pStyle w:val="Odlomakpopisa"/>
              <w:numPr>
                <w:ilvl w:val="0"/>
                <w:numId w:val="27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25FD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Nedovoljna sustavna kontrola zaštite</w:t>
            </w:r>
            <w:r w:rsidRPr="00625FD5">
              <w:rPr>
                <w:rFonts w:ascii="Times New Roman" w:hAnsi="Times New Roman" w:cs="Times New Roman"/>
                <w:color w:val="000000"/>
              </w:rPr>
              <w:br/>
            </w:r>
            <w:r w:rsidRPr="00625FD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okoliša (standard)</w:t>
            </w:r>
          </w:p>
          <w:p w14:paraId="15D5C6AB" w14:textId="77777777" w:rsidR="00500E6E" w:rsidRPr="00500E6E" w:rsidRDefault="00500E6E" w:rsidP="00625FD5">
            <w:pPr>
              <w:rPr>
                <w:rFonts w:ascii="Times New Roman" w:hAnsi="Times New Roman" w:cs="Times New Roman"/>
              </w:rPr>
            </w:pPr>
          </w:p>
          <w:p w14:paraId="453355D4" w14:textId="77777777" w:rsidR="00500E6E" w:rsidRPr="00500E6E" w:rsidRDefault="00500E6E" w:rsidP="00625FD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D60C16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8BD6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B6CD3F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C9F8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B126B5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26D9BA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B8498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9A94C2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49B2A3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7011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D19C2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08B5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CE5627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C164B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802C51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0D693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49341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1F3E4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E62C0C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34A75E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5A74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F1873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9BC7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4D441" w14:textId="77777777" w:rsidR="00042723" w:rsidRDefault="00042723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3D18E" w14:textId="77777777" w:rsidR="00042723" w:rsidRDefault="00042723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8E2DD4" w14:textId="77777777" w:rsidR="00042723" w:rsidRDefault="00042723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CADF5" w14:textId="77777777" w:rsidR="00042723" w:rsidRDefault="00042723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FB5AF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B9EAF8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77F140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6F1730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97EB4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DE9962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EFDD8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6C10BA" w14:textId="01B4981C" w:rsidR="003147E5" w:rsidRDefault="003147E5" w:rsidP="003147E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3147E5">
        <w:rPr>
          <w:rFonts w:ascii="Times New Roman" w:hAnsi="Times New Roman" w:cs="Times New Roman"/>
          <w:b/>
          <w:sz w:val="24"/>
          <w:szCs w:val="24"/>
        </w:rPr>
        <w:t xml:space="preserve">STRATEŠKI OKVIR PROVEDBENOG PROGRAMA </w:t>
      </w:r>
      <w:r w:rsidR="00042723">
        <w:rPr>
          <w:rFonts w:ascii="Times New Roman" w:hAnsi="Times New Roman" w:cs="Times New Roman"/>
          <w:b/>
          <w:sz w:val="24"/>
          <w:szCs w:val="24"/>
        </w:rPr>
        <w:t>OPĆINE RAKOVEC</w:t>
      </w:r>
      <w:r w:rsidRPr="003147E5">
        <w:rPr>
          <w:rFonts w:ascii="Times New Roman" w:hAnsi="Times New Roman" w:cs="Times New Roman"/>
          <w:b/>
          <w:sz w:val="24"/>
          <w:szCs w:val="24"/>
        </w:rPr>
        <w:t xml:space="preserve"> ZA RAZDOBLJE 202</w:t>
      </w:r>
      <w:r w:rsidR="008F17BD">
        <w:rPr>
          <w:rFonts w:ascii="Times New Roman" w:hAnsi="Times New Roman" w:cs="Times New Roman"/>
          <w:b/>
          <w:sz w:val="24"/>
          <w:szCs w:val="24"/>
        </w:rPr>
        <w:t>5</w:t>
      </w:r>
      <w:r w:rsidRPr="003147E5">
        <w:rPr>
          <w:rFonts w:ascii="Times New Roman" w:hAnsi="Times New Roman" w:cs="Times New Roman"/>
          <w:b/>
          <w:sz w:val="24"/>
          <w:szCs w:val="24"/>
        </w:rPr>
        <w:t>-202</w:t>
      </w:r>
      <w:r w:rsidR="008F17BD">
        <w:rPr>
          <w:rFonts w:ascii="Times New Roman" w:hAnsi="Times New Roman" w:cs="Times New Roman"/>
          <w:b/>
          <w:sz w:val="24"/>
          <w:szCs w:val="24"/>
        </w:rPr>
        <w:t>9</w:t>
      </w:r>
      <w:r w:rsidRPr="003147E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33B49EF" w14:textId="77777777" w:rsidR="00FB7009" w:rsidRDefault="00FB7009" w:rsidP="003147E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36E0047" w14:textId="645FAE61" w:rsidR="00FB7009" w:rsidRPr="00E47F9F" w:rsidRDefault="00FB7009" w:rsidP="0004272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47F9F">
        <w:rPr>
          <w:rFonts w:ascii="Times New Roman" w:eastAsia="Calibri" w:hAnsi="Times New Roman" w:cs="Times New Roman"/>
        </w:rPr>
        <w:t xml:space="preserve">Strateško planiranje i razvoj </w:t>
      </w:r>
      <w:r w:rsidR="00042723" w:rsidRPr="00E47F9F">
        <w:rPr>
          <w:rFonts w:ascii="Times New Roman" w:eastAsia="Calibri" w:hAnsi="Times New Roman" w:cs="Times New Roman"/>
        </w:rPr>
        <w:t xml:space="preserve">Općine Rakovec </w:t>
      </w:r>
      <w:r w:rsidRPr="00E47F9F">
        <w:rPr>
          <w:rFonts w:ascii="Times New Roman" w:eastAsia="Calibri" w:hAnsi="Times New Roman" w:cs="Times New Roman"/>
        </w:rPr>
        <w:t>u razdoblju do 20</w:t>
      </w:r>
      <w:r w:rsidR="00042723" w:rsidRPr="00E47F9F">
        <w:rPr>
          <w:rFonts w:ascii="Times New Roman" w:eastAsia="Calibri" w:hAnsi="Times New Roman" w:cs="Times New Roman"/>
        </w:rPr>
        <w:t>29</w:t>
      </w:r>
      <w:r w:rsidRPr="00E47F9F">
        <w:rPr>
          <w:rFonts w:ascii="Times New Roman" w:eastAsia="Calibri" w:hAnsi="Times New Roman" w:cs="Times New Roman"/>
        </w:rPr>
        <w:t>. godine temelji</w:t>
      </w:r>
      <w:r w:rsidR="00042723" w:rsidRPr="00E47F9F">
        <w:rPr>
          <w:rFonts w:ascii="Times New Roman" w:eastAsia="Calibri" w:hAnsi="Times New Roman" w:cs="Times New Roman"/>
        </w:rPr>
        <w:t xml:space="preserve">ti će </w:t>
      </w:r>
      <w:r w:rsidRPr="00E47F9F">
        <w:rPr>
          <w:rFonts w:ascii="Times New Roman" w:eastAsia="Calibri" w:hAnsi="Times New Roman" w:cs="Times New Roman"/>
        </w:rPr>
        <w:t xml:space="preserve"> se na postavljenom strateškom okviru </w:t>
      </w:r>
      <w:r w:rsidR="00042723" w:rsidRPr="00E47F9F">
        <w:rPr>
          <w:rFonts w:ascii="Times New Roman" w:eastAsia="Calibri" w:hAnsi="Times New Roman" w:cs="Times New Roman"/>
        </w:rPr>
        <w:t xml:space="preserve">koji </w:t>
      </w:r>
      <w:r w:rsidRPr="00E47F9F">
        <w:rPr>
          <w:rFonts w:ascii="Times New Roman" w:eastAsia="Calibri" w:hAnsi="Times New Roman" w:cs="Times New Roman"/>
        </w:rPr>
        <w:t xml:space="preserve">je dio Provedbenog programa </w:t>
      </w:r>
      <w:r w:rsidR="00042723" w:rsidRPr="00E47F9F">
        <w:rPr>
          <w:rFonts w:ascii="Times New Roman" w:eastAsia="Calibri" w:hAnsi="Times New Roman" w:cs="Times New Roman"/>
        </w:rPr>
        <w:t>Općine Rakovec</w:t>
      </w:r>
      <w:r w:rsidRPr="00E47F9F">
        <w:rPr>
          <w:rFonts w:ascii="Times New Roman" w:eastAsia="Calibri" w:hAnsi="Times New Roman" w:cs="Times New Roman"/>
        </w:rPr>
        <w:t xml:space="preserve"> za razdoblje 202</w:t>
      </w:r>
      <w:r w:rsidR="00042723" w:rsidRPr="00E47F9F">
        <w:rPr>
          <w:rFonts w:ascii="Times New Roman" w:eastAsia="Calibri" w:hAnsi="Times New Roman" w:cs="Times New Roman"/>
        </w:rPr>
        <w:t>5</w:t>
      </w:r>
      <w:r w:rsidRPr="00E47F9F">
        <w:rPr>
          <w:rFonts w:ascii="Times New Roman" w:eastAsia="Calibri" w:hAnsi="Times New Roman" w:cs="Times New Roman"/>
        </w:rPr>
        <w:t>-202</w:t>
      </w:r>
      <w:r w:rsidR="00042723" w:rsidRPr="00E47F9F">
        <w:rPr>
          <w:rFonts w:ascii="Times New Roman" w:eastAsia="Calibri" w:hAnsi="Times New Roman" w:cs="Times New Roman"/>
        </w:rPr>
        <w:t>9</w:t>
      </w:r>
      <w:r w:rsidRPr="00E47F9F">
        <w:rPr>
          <w:rFonts w:ascii="Times New Roman" w:eastAsia="Calibri" w:hAnsi="Times New Roman" w:cs="Times New Roman"/>
        </w:rPr>
        <w:t xml:space="preserve">. godine. </w:t>
      </w:r>
      <w:r w:rsidRPr="00E47F9F">
        <w:rPr>
          <w:rFonts w:ascii="Times New Roman" w:hAnsi="Times New Roman" w:cs="Times New Roman"/>
        </w:rPr>
        <w:t xml:space="preserve">Strateški okvir Provedbenog programa </w:t>
      </w:r>
      <w:r w:rsidR="00042723" w:rsidRPr="00E47F9F">
        <w:rPr>
          <w:rFonts w:ascii="Times New Roman" w:hAnsi="Times New Roman" w:cs="Times New Roman"/>
        </w:rPr>
        <w:t>Općine Rakovec</w:t>
      </w:r>
      <w:r w:rsidRPr="00E47F9F">
        <w:rPr>
          <w:rFonts w:ascii="Times New Roman" w:hAnsi="Times New Roman" w:cs="Times New Roman"/>
        </w:rPr>
        <w:t xml:space="preserve"> za razdoblje 202</w:t>
      </w:r>
      <w:r w:rsidR="00042723" w:rsidRPr="00E47F9F">
        <w:rPr>
          <w:rFonts w:ascii="Times New Roman" w:hAnsi="Times New Roman" w:cs="Times New Roman"/>
        </w:rPr>
        <w:t>5</w:t>
      </w:r>
      <w:r w:rsidRPr="00E47F9F">
        <w:rPr>
          <w:rFonts w:ascii="Times New Roman" w:hAnsi="Times New Roman" w:cs="Times New Roman"/>
        </w:rPr>
        <w:t>.-202</w:t>
      </w:r>
      <w:r w:rsidR="00042723" w:rsidRPr="00E47F9F">
        <w:rPr>
          <w:rFonts w:ascii="Times New Roman" w:hAnsi="Times New Roman" w:cs="Times New Roman"/>
        </w:rPr>
        <w:t>9</w:t>
      </w:r>
      <w:r w:rsidRPr="00E47F9F">
        <w:rPr>
          <w:rFonts w:ascii="Times New Roman" w:hAnsi="Times New Roman" w:cs="Times New Roman"/>
        </w:rPr>
        <w:t xml:space="preserve">. godine </w:t>
      </w:r>
      <w:r w:rsidRPr="00E47F9F">
        <w:rPr>
          <w:rFonts w:ascii="Times New Roman" w:eastAsia="Calibri" w:hAnsi="Times New Roman" w:cs="Times New Roman"/>
        </w:rPr>
        <w:t xml:space="preserve">definiran je kroz </w:t>
      </w:r>
      <w:r w:rsidR="0044725C" w:rsidRPr="00E47F9F">
        <w:rPr>
          <w:rFonts w:ascii="Times New Roman" w:eastAsia="Calibri" w:hAnsi="Times New Roman" w:cs="Times New Roman"/>
        </w:rPr>
        <w:t>9</w:t>
      </w:r>
      <w:r w:rsidRPr="00E47F9F">
        <w:rPr>
          <w:rFonts w:ascii="Times New Roman" w:eastAsia="Calibri" w:hAnsi="Times New Roman" w:cs="Times New Roman"/>
          <w:color w:val="000000" w:themeColor="text1"/>
        </w:rPr>
        <w:t xml:space="preserve"> razvojnih </w:t>
      </w:r>
      <w:r w:rsidRPr="00E47F9F">
        <w:rPr>
          <w:rFonts w:ascii="Times New Roman" w:eastAsia="Calibri" w:hAnsi="Times New Roman" w:cs="Times New Roman"/>
        </w:rPr>
        <w:t>mjera</w:t>
      </w:r>
      <w:r w:rsidRPr="00E47F9F">
        <w:rPr>
          <w:rFonts w:ascii="Times New Roman" w:hAnsi="Times New Roman" w:cs="Times New Roman"/>
        </w:rPr>
        <w:t xml:space="preserve"> koje su usklađene sa 4 posebna cilja Plana razvoja Zagrebačke županije za period 2021.-2027</w:t>
      </w:r>
      <w:r w:rsidR="00042723" w:rsidRPr="00E47F9F">
        <w:rPr>
          <w:rFonts w:ascii="Times New Roman" w:hAnsi="Times New Roman" w:cs="Times New Roman"/>
        </w:rPr>
        <w:t>.</w:t>
      </w:r>
      <w:r w:rsidRPr="00E47F9F">
        <w:rPr>
          <w:rFonts w:ascii="Times New Roman" w:eastAsia="Calibri" w:hAnsi="Times New Roman" w:cs="Times New Roman"/>
        </w:rPr>
        <w:t xml:space="preserve"> </w:t>
      </w:r>
    </w:p>
    <w:p w14:paraId="49DA1F79" w14:textId="77777777" w:rsidR="0044725C" w:rsidRDefault="0044725C" w:rsidP="00042723">
      <w:pPr>
        <w:spacing w:after="120" w:line="240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245A9C34" w14:textId="77777777" w:rsidR="0044725C" w:rsidRPr="00E47F9F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47F9F">
        <w:rPr>
          <w:rFonts w:ascii="Times New Roman" w:eastAsia="Calibri" w:hAnsi="Times New Roman" w:cs="Times New Roman"/>
        </w:rPr>
        <w:t>U okviru 9 mjera je 20 aktivnosti kroz koje će Općina Rakovec pratiti uspješnost vlastitog strateškog planiranja te provedenih ciljeva i rezultata Provedbenog programa. Svaka od aktivnosti mjerit će se kroz definirane pokazatelje rezultata te utvrđene polazišne i ciljne vrijednosti za određeni pokazatelj rezultata. Uz to, važan element strateškog planiranje je i strateško planiranje proračunskih sredstava koja su potrebna za realizaciju mjera i aktivnosti. Shodno tome, strateški okvir Provedbenog programa obuhvaća poveznicu s proračunom Općine. Detaljan pregled mjera i aktivnosti nalazi se u Prilogu 1 Provedbenog programa Općine Rakovec.</w:t>
      </w:r>
    </w:p>
    <w:p w14:paraId="432748F0" w14:textId="77777777" w:rsidR="0044725C" w:rsidRPr="0044725C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highlight w:val="yellow"/>
        </w:rPr>
      </w:pPr>
    </w:p>
    <w:p w14:paraId="5525F50E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B5BF2">
        <w:rPr>
          <w:rFonts w:ascii="Times New Roman" w:eastAsia="Calibri" w:hAnsi="Times New Roman" w:cs="Times New Roman"/>
          <w:b/>
          <w:bCs/>
        </w:rPr>
        <w:t>4.1. Popis mjera i aktivnosti s pripadajućim pokazateljima rezultata</w:t>
      </w:r>
    </w:p>
    <w:p w14:paraId="2C36FA12" w14:textId="77777777" w:rsidR="0044725C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21EE4384" w14:textId="643EA2C4" w:rsidR="00B648A6" w:rsidRPr="00E950B5" w:rsidRDefault="00B648A6" w:rsidP="00B648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0B5">
        <w:rPr>
          <w:rFonts w:ascii="Times New Roman" w:eastAsia="Times New Roman" w:hAnsi="Times New Roman" w:cs="Times New Roman"/>
        </w:rPr>
        <w:t xml:space="preserve">U okviru Posebnog cilja 1. Povećati konkurentnost i društvenu odgovornost gospodarstva </w:t>
      </w:r>
      <w:bookmarkStart w:id="6" w:name="_Hlk207186079"/>
      <w:r w:rsidRPr="00E950B5">
        <w:rPr>
          <w:rFonts w:ascii="Times New Roman" w:eastAsia="Times New Roman" w:hAnsi="Times New Roman" w:cs="Times New Roman"/>
        </w:rPr>
        <w:t>iz Plana razvoja Zagrebačke županije za period 2021.-2027.</w:t>
      </w:r>
      <w:bookmarkEnd w:id="6"/>
      <w:r w:rsidRPr="00E950B5">
        <w:rPr>
          <w:rFonts w:ascii="Times New Roman" w:eastAsia="Times New Roman" w:hAnsi="Times New Roman" w:cs="Times New Roman"/>
        </w:rPr>
        <w:t xml:space="preserve">provodit će se sljedeća mjera: 1.1.  </w:t>
      </w:r>
      <w:r>
        <w:rPr>
          <w:rFonts w:ascii="Times New Roman" w:eastAsia="Times New Roman" w:hAnsi="Times New Roman" w:cs="Times New Roman"/>
        </w:rPr>
        <w:t>Gospodarski razvoj.</w:t>
      </w:r>
    </w:p>
    <w:p w14:paraId="2D191EE5" w14:textId="77777777" w:rsidR="00B648A6" w:rsidRPr="002B5BF2" w:rsidRDefault="00B648A6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424522A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 xml:space="preserve">Mjerom </w:t>
      </w:r>
      <w:r w:rsidRPr="002B5BF2">
        <w:rPr>
          <w:rFonts w:ascii="Times New Roman" w:eastAsia="Calibri" w:hAnsi="Times New Roman" w:cs="Times New Roman"/>
          <w:b/>
          <w:bCs/>
        </w:rPr>
        <w:t xml:space="preserve">1.1. Gospodarski razvoj </w:t>
      </w:r>
      <w:r w:rsidRPr="002B5BF2">
        <w:rPr>
          <w:rFonts w:ascii="Times New Roman" w:eastAsia="Calibri" w:hAnsi="Times New Roman" w:cs="Times New Roman"/>
          <w:bCs/>
        </w:rPr>
        <w:t>žele se omogućiti što bolji uvjeti za odvijanje i razvoj gospodarskih aktivnosti poduzetnika, obrtnika i obiteljskih poljoprivrednih gospodarstava.</w:t>
      </w:r>
    </w:p>
    <w:p w14:paraId="1070F5FE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>U okviru navedene mjere provodit će se sljedeće aktivnosti:</w:t>
      </w:r>
    </w:p>
    <w:p w14:paraId="5899D7DB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>1.1.1.  unaprjeđenje poduzetničkog okruženja</w:t>
      </w:r>
    </w:p>
    <w:p w14:paraId="20FACA72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>1.1.2. poticanje održivog razvoja poljoprivrede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44725C" w:rsidRPr="002B5BF2" w14:paraId="141EA663" w14:textId="77777777" w:rsidTr="001B50AF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503541BE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2627F70F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663DB68A" w14:textId="734A0B0C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Polazišna vrijednost (202</w:t>
            </w:r>
            <w:r w:rsidR="00096C52" w:rsidRPr="002B5BF2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2B5BF2">
              <w:rPr>
                <w:rFonts w:ascii="Times New Roman" w:eastAsia="Calibri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6890BFE5" w14:textId="066820ED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Ciljna vrijednost (202</w:t>
            </w:r>
            <w:r w:rsidR="00096C52" w:rsidRPr="002B5BF2">
              <w:rPr>
                <w:rFonts w:ascii="Times New Roman" w:eastAsia="Calibri" w:hAnsi="Times New Roman" w:cs="Times New Roman"/>
                <w:b/>
                <w:bCs/>
              </w:rPr>
              <w:t>9</w:t>
            </w:r>
            <w:r w:rsidRPr="002B5BF2">
              <w:rPr>
                <w:rFonts w:ascii="Times New Roman" w:eastAsia="Calibri" w:hAnsi="Times New Roman" w:cs="Times New Roman"/>
                <w:b/>
                <w:bCs/>
              </w:rPr>
              <w:t>.)</w:t>
            </w:r>
          </w:p>
        </w:tc>
      </w:tr>
      <w:tr w:rsidR="0044725C" w:rsidRPr="002B5BF2" w14:paraId="45C316C9" w14:textId="77777777" w:rsidTr="001B50AF">
        <w:tc>
          <w:tcPr>
            <w:tcW w:w="1420" w:type="pct"/>
            <w:vAlign w:val="center"/>
          </w:tcPr>
          <w:p w14:paraId="76E1D08B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1.1. Gospodarski razvoj</w:t>
            </w:r>
          </w:p>
        </w:tc>
        <w:tc>
          <w:tcPr>
            <w:tcW w:w="1250" w:type="pct"/>
            <w:vAlign w:val="center"/>
          </w:tcPr>
          <w:p w14:paraId="500A679F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korisnika potpore/ MSP i poljoprivreda</w:t>
            </w:r>
          </w:p>
        </w:tc>
        <w:tc>
          <w:tcPr>
            <w:tcW w:w="1165" w:type="pct"/>
            <w:vAlign w:val="center"/>
          </w:tcPr>
          <w:p w14:paraId="3A3613CE" w14:textId="18442762" w:rsidR="0044725C" w:rsidRPr="002B5BF2" w:rsidRDefault="002B5BF2" w:rsidP="002B5BF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165" w:type="pct"/>
            <w:vAlign w:val="center"/>
          </w:tcPr>
          <w:p w14:paraId="47A2A5E5" w14:textId="09A78B4F" w:rsidR="0044725C" w:rsidRPr="002B5BF2" w:rsidRDefault="002B5BF2" w:rsidP="002B5BF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</w:tbl>
    <w:p w14:paraId="684DF9A1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26E82D0" w14:textId="0AA2AB8B" w:rsidR="0044725C" w:rsidRPr="005F3596" w:rsidRDefault="005F3596" w:rsidP="0044725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5F3596">
        <w:rPr>
          <w:rFonts w:ascii="Times New Roman" w:eastAsia="Calibri" w:hAnsi="Times New Roman" w:cs="Times New Roman"/>
        </w:rPr>
        <w:t xml:space="preserve">U okviru Posebnog cilja 3. Poboljšati infrastrukturu i kvalitetu života održivim korištenjem resursa i kulturnih dobara iz Plana razvoja Zagrebačke županije za period 2021.-2027. provodit će se sljedeće mjere: </w:t>
      </w:r>
      <w:r w:rsidR="00152865">
        <w:rPr>
          <w:rFonts w:ascii="Times New Roman" w:eastAsia="Calibri" w:hAnsi="Times New Roman" w:cs="Times New Roman"/>
        </w:rPr>
        <w:t>2</w:t>
      </w:r>
      <w:r w:rsidRPr="005F3596">
        <w:rPr>
          <w:rFonts w:ascii="Times New Roman" w:eastAsia="Calibri" w:hAnsi="Times New Roman" w:cs="Times New Roman"/>
        </w:rPr>
        <w:t xml:space="preserve">.1.Uređenje naselja i stanovanje, </w:t>
      </w:r>
      <w:r w:rsidR="00152865">
        <w:rPr>
          <w:rFonts w:ascii="Times New Roman" w:eastAsia="Calibri" w:hAnsi="Times New Roman" w:cs="Times New Roman"/>
        </w:rPr>
        <w:t>2</w:t>
      </w:r>
      <w:r w:rsidRPr="005F3596">
        <w:rPr>
          <w:rFonts w:ascii="Times New Roman" w:eastAsia="Calibri" w:hAnsi="Times New Roman" w:cs="Times New Roman"/>
        </w:rPr>
        <w:t xml:space="preserve">. </w:t>
      </w:r>
      <w:r w:rsidR="00E50A8F">
        <w:rPr>
          <w:rFonts w:ascii="Times New Roman" w:eastAsia="Calibri" w:hAnsi="Times New Roman" w:cs="Times New Roman"/>
        </w:rPr>
        <w:t>2</w:t>
      </w:r>
      <w:r w:rsidRPr="005F3596">
        <w:rPr>
          <w:rFonts w:ascii="Times New Roman" w:eastAsia="Calibri" w:hAnsi="Times New Roman" w:cs="Times New Roman"/>
        </w:rPr>
        <w:t xml:space="preserve">. Komunalno gospodarstvo, </w:t>
      </w:r>
      <w:r w:rsidR="00152865">
        <w:rPr>
          <w:rFonts w:ascii="Times New Roman" w:eastAsia="Calibri" w:hAnsi="Times New Roman" w:cs="Times New Roman"/>
        </w:rPr>
        <w:t>2</w:t>
      </w:r>
      <w:r w:rsidRPr="005F3596">
        <w:rPr>
          <w:rFonts w:ascii="Times New Roman" w:eastAsia="Calibri" w:hAnsi="Times New Roman" w:cs="Times New Roman"/>
        </w:rPr>
        <w:t>.</w:t>
      </w:r>
      <w:r w:rsidR="00E50A8F">
        <w:rPr>
          <w:rFonts w:ascii="Times New Roman" w:eastAsia="Calibri" w:hAnsi="Times New Roman" w:cs="Times New Roman"/>
        </w:rPr>
        <w:t>3</w:t>
      </w:r>
      <w:r w:rsidRPr="005F3596">
        <w:rPr>
          <w:rFonts w:ascii="Times New Roman" w:eastAsia="Calibri" w:hAnsi="Times New Roman" w:cs="Times New Roman"/>
        </w:rPr>
        <w:t>. Kultura, tjelesna kultura i sport</w:t>
      </w:r>
      <w:r w:rsidR="00E50A8F">
        <w:rPr>
          <w:rFonts w:ascii="Times New Roman" w:eastAsia="Calibri" w:hAnsi="Times New Roman" w:cs="Times New Roman"/>
        </w:rPr>
        <w:t xml:space="preserve"> i </w:t>
      </w:r>
      <w:r w:rsidR="00152865">
        <w:rPr>
          <w:rFonts w:ascii="Times New Roman" w:eastAsia="Calibri" w:hAnsi="Times New Roman" w:cs="Times New Roman"/>
        </w:rPr>
        <w:t>2</w:t>
      </w:r>
      <w:r w:rsidRPr="005F3596">
        <w:rPr>
          <w:rFonts w:ascii="Times New Roman" w:eastAsia="Calibri" w:hAnsi="Times New Roman" w:cs="Times New Roman"/>
        </w:rPr>
        <w:t>.</w:t>
      </w:r>
      <w:r w:rsidR="00C95E9B">
        <w:rPr>
          <w:rFonts w:ascii="Times New Roman" w:eastAsia="Calibri" w:hAnsi="Times New Roman" w:cs="Times New Roman"/>
        </w:rPr>
        <w:t>4</w:t>
      </w:r>
      <w:r w:rsidRPr="005F3596">
        <w:rPr>
          <w:rFonts w:ascii="Times New Roman" w:eastAsia="Calibri" w:hAnsi="Times New Roman" w:cs="Times New Roman"/>
        </w:rPr>
        <w:t>. Protupožarna i civilna zaštita</w:t>
      </w:r>
      <w:r w:rsidR="00E50A8F">
        <w:rPr>
          <w:rFonts w:ascii="Times New Roman" w:eastAsia="Calibri" w:hAnsi="Times New Roman" w:cs="Times New Roman"/>
        </w:rPr>
        <w:t>.</w:t>
      </w:r>
      <w:r w:rsidR="0044725C" w:rsidRPr="005F3596">
        <w:rPr>
          <w:rFonts w:ascii="Times New Roman" w:eastAsia="Calibri" w:hAnsi="Times New Roman" w:cs="Times New Roman"/>
        </w:rPr>
        <w:tab/>
      </w:r>
    </w:p>
    <w:p w14:paraId="349D1990" w14:textId="795B595D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</w:rPr>
        <w:t xml:space="preserve">Mjerom </w:t>
      </w:r>
      <w:r w:rsidR="00152865" w:rsidRPr="00152865">
        <w:rPr>
          <w:rFonts w:ascii="Times New Roman" w:eastAsia="Calibri" w:hAnsi="Times New Roman" w:cs="Times New Roman"/>
          <w:b/>
          <w:bCs/>
        </w:rPr>
        <w:t>2</w:t>
      </w:r>
      <w:r w:rsidRPr="00152865">
        <w:rPr>
          <w:rFonts w:ascii="Times New Roman" w:eastAsia="Calibri" w:hAnsi="Times New Roman" w:cs="Times New Roman"/>
          <w:b/>
          <w:bCs/>
        </w:rPr>
        <w:t>.</w:t>
      </w:r>
      <w:r w:rsidRPr="002B5BF2">
        <w:rPr>
          <w:rFonts w:ascii="Times New Roman" w:eastAsia="Calibri" w:hAnsi="Times New Roman" w:cs="Times New Roman"/>
          <w:b/>
        </w:rPr>
        <w:t xml:space="preserve">1. </w:t>
      </w:r>
      <w:r w:rsidRPr="002B5BF2">
        <w:rPr>
          <w:rFonts w:ascii="Times New Roman" w:eastAsia="Calibri" w:hAnsi="Times New Roman" w:cs="Times New Roman"/>
          <w:b/>
          <w:bCs/>
        </w:rPr>
        <w:t>Uređenje naselja i stanovanje</w:t>
      </w:r>
      <w:r w:rsidRPr="002B5BF2">
        <w:rPr>
          <w:rFonts w:ascii="Times New Roman" w:eastAsia="Calibri" w:hAnsi="Times New Roman" w:cs="Times New Roman"/>
          <w:bCs/>
        </w:rPr>
        <w:t xml:space="preserve"> želi se doprinijeti energetskoj obnovi objekata javne namjene i poboljšanju uvjeta života na području općine. U okviru navedene mjere provodit će se sljedeće aktivnosti: </w:t>
      </w:r>
    </w:p>
    <w:p w14:paraId="09EA8567" w14:textId="145C2A3A" w:rsidR="0044725C" w:rsidRPr="002B5BF2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</w:t>
      </w:r>
      <w:r w:rsidR="0044725C" w:rsidRPr="002B5BF2">
        <w:rPr>
          <w:rFonts w:ascii="Times New Roman" w:eastAsia="Calibri" w:hAnsi="Times New Roman" w:cs="Times New Roman"/>
          <w:bCs/>
        </w:rPr>
        <w:t>.1.1. unapređenje i energetska obnova objekata javne namjene</w:t>
      </w:r>
    </w:p>
    <w:p w14:paraId="050C7CF7" w14:textId="7FE6CEF2" w:rsidR="0044725C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</w:t>
      </w:r>
      <w:r w:rsidR="0044725C" w:rsidRPr="002B5BF2">
        <w:rPr>
          <w:rFonts w:ascii="Times New Roman" w:eastAsia="Calibri" w:hAnsi="Times New Roman" w:cs="Times New Roman"/>
          <w:bCs/>
        </w:rPr>
        <w:t>.1.2. uređenje i opremanje s ciljem unaprjeđivanja uvjeta za život u naseljima</w:t>
      </w:r>
    </w:p>
    <w:p w14:paraId="4F2370D1" w14:textId="77777777" w:rsidR="00152865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6573DBDD" w14:textId="77777777" w:rsidR="00152865" w:rsidRPr="002B5BF2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96C52" w:rsidRPr="002B5BF2" w14:paraId="51FB0BB0" w14:textId="77777777" w:rsidTr="008C2EDC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4B22BA37" w14:textId="77777777" w:rsidR="00096C52" w:rsidRPr="002B5BF2" w:rsidRDefault="00096C52" w:rsidP="00096C52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0E4EA973" w14:textId="77777777" w:rsidR="00096C52" w:rsidRPr="002B5BF2" w:rsidRDefault="00096C52" w:rsidP="00096C52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7AC74F9B" w14:textId="1DD48BFB" w:rsidR="00096C52" w:rsidRPr="00E43644" w:rsidRDefault="00096C52" w:rsidP="00096C52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Polazišna vrijednost (2024.)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4B45DB4E" w14:textId="023FFBE1" w:rsidR="00096C52" w:rsidRPr="00E43644" w:rsidRDefault="00096C52" w:rsidP="00096C52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Ciljna vrijednost (2029.)</w:t>
            </w:r>
          </w:p>
        </w:tc>
      </w:tr>
      <w:tr w:rsidR="0044725C" w:rsidRPr="002B5BF2" w14:paraId="4AFE4481" w14:textId="77777777" w:rsidTr="001B50AF">
        <w:tc>
          <w:tcPr>
            <w:tcW w:w="1420" w:type="pct"/>
            <w:vMerge w:val="restart"/>
            <w:vAlign w:val="center"/>
          </w:tcPr>
          <w:p w14:paraId="26FC3C4D" w14:textId="67035CB6" w:rsidR="0044725C" w:rsidRPr="002B5BF2" w:rsidRDefault="00152865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44725C" w:rsidRPr="002B5BF2">
              <w:rPr>
                <w:rFonts w:ascii="Times New Roman" w:eastAsia="Calibri" w:hAnsi="Times New Roman" w:cs="Times New Roman"/>
                <w:bCs/>
              </w:rPr>
              <w:t>.1. Uređenje naselja i stanovanje</w:t>
            </w:r>
          </w:p>
        </w:tc>
        <w:tc>
          <w:tcPr>
            <w:tcW w:w="1250" w:type="pct"/>
            <w:vAlign w:val="center"/>
          </w:tcPr>
          <w:p w14:paraId="35A215E3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energetski certificiranih zgrada javne namjene</w:t>
            </w:r>
          </w:p>
        </w:tc>
        <w:tc>
          <w:tcPr>
            <w:tcW w:w="1165" w:type="pct"/>
            <w:vAlign w:val="center"/>
          </w:tcPr>
          <w:p w14:paraId="262E7CFC" w14:textId="7B980BB8" w:rsidR="0044725C" w:rsidRPr="002B5BF2" w:rsidRDefault="002B5BF2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165" w:type="pct"/>
            <w:vAlign w:val="center"/>
          </w:tcPr>
          <w:p w14:paraId="607D8904" w14:textId="130690A0" w:rsidR="0044725C" w:rsidRPr="002B5BF2" w:rsidRDefault="002B5BF2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44725C" w:rsidRPr="0044725C" w14:paraId="6323C056" w14:textId="77777777" w:rsidTr="001B50AF">
        <w:trPr>
          <w:trHeight w:val="436"/>
        </w:trPr>
        <w:tc>
          <w:tcPr>
            <w:tcW w:w="1420" w:type="pct"/>
            <w:vMerge/>
            <w:vAlign w:val="center"/>
          </w:tcPr>
          <w:p w14:paraId="1796F1D7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14C88AF1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projekata javne namjene</w:t>
            </w:r>
          </w:p>
        </w:tc>
        <w:tc>
          <w:tcPr>
            <w:tcW w:w="1165" w:type="pct"/>
            <w:vAlign w:val="center"/>
          </w:tcPr>
          <w:p w14:paraId="6C86FE1D" w14:textId="370A223A" w:rsidR="0044725C" w:rsidRPr="002B5BF2" w:rsidRDefault="002B5BF2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65" w:type="pct"/>
            <w:vAlign w:val="center"/>
          </w:tcPr>
          <w:p w14:paraId="11CF9214" w14:textId="77E8BD12" w:rsidR="0044725C" w:rsidRPr="002B5BF2" w:rsidRDefault="00CC19F1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</w:tr>
    </w:tbl>
    <w:p w14:paraId="4431DECE" w14:textId="77777777" w:rsidR="0044725C" w:rsidRPr="0044725C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483D651E" w14:textId="7274738E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</w:rPr>
        <w:t xml:space="preserve">Mjerom </w:t>
      </w:r>
      <w:r w:rsidR="00152865" w:rsidRPr="00152865">
        <w:rPr>
          <w:rFonts w:ascii="Times New Roman" w:eastAsia="Calibri" w:hAnsi="Times New Roman" w:cs="Times New Roman"/>
          <w:b/>
          <w:bCs/>
        </w:rPr>
        <w:t>2</w:t>
      </w:r>
      <w:r w:rsidRPr="00152865">
        <w:rPr>
          <w:rFonts w:ascii="Times New Roman" w:eastAsia="Calibri" w:hAnsi="Times New Roman" w:cs="Times New Roman"/>
          <w:b/>
          <w:bCs/>
        </w:rPr>
        <w:t>.</w:t>
      </w:r>
      <w:r w:rsidRPr="002B5BF2">
        <w:rPr>
          <w:rFonts w:ascii="Times New Roman" w:eastAsia="Calibri" w:hAnsi="Times New Roman" w:cs="Times New Roman"/>
          <w:b/>
        </w:rPr>
        <w:t xml:space="preserve">2. Komunalno gospodarstvo </w:t>
      </w:r>
      <w:r w:rsidRPr="002B5BF2">
        <w:rPr>
          <w:rFonts w:ascii="Times New Roman" w:eastAsia="Calibri" w:hAnsi="Times New Roman" w:cs="Times New Roman"/>
          <w:bCs/>
        </w:rPr>
        <w:t>želi se osigurati  kontinuitet i unapređenje zdravih  i sigurnih uvjeta života u općini.</w:t>
      </w:r>
    </w:p>
    <w:p w14:paraId="765D1965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 xml:space="preserve">U okviru navedene mjere provodit će se sljedeće aktivnosti: </w:t>
      </w:r>
    </w:p>
    <w:p w14:paraId="6CA42E4D" w14:textId="2EC0A11A" w:rsidR="0044725C" w:rsidRPr="002B5BF2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</w:t>
      </w:r>
      <w:r w:rsidR="0044725C" w:rsidRPr="002B5BF2">
        <w:rPr>
          <w:rFonts w:ascii="Times New Roman" w:eastAsia="Calibri" w:hAnsi="Times New Roman" w:cs="Times New Roman"/>
          <w:bCs/>
        </w:rPr>
        <w:t>.2.1. razvoj i uspostavljanje održivog sustava vodoopskrbe i odvodnje</w:t>
      </w:r>
    </w:p>
    <w:p w14:paraId="71912E7D" w14:textId="7591A5FC" w:rsidR="0044725C" w:rsidRPr="002B5BF2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</w:t>
      </w:r>
      <w:r w:rsidR="0044725C" w:rsidRPr="002B5BF2">
        <w:rPr>
          <w:rFonts w:ascii="Times New Roman" w:eastAsia="Calibri" w:hAnsi="Times New Roman" w:cs="Times New Roman"/>
          <w:bCs/>
        </w:rPr>
        <w:t xml:space="preserve">.2.2. unapređenje i izgradnja prometne infrastrukture               </w:t>
      </w:r>
    </w:p>
    <w:p w14:paraId="69B16E9D" w14:textId="754DCBCA" w:rsidR="0044725C" w:rsidRPr="002B5BF2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</w:t>
      </w:r>
      <w:r w:rsidR="0044725C" w:rsidRPr="002B5BF2">
        <w:rPr>
          <w:rFonts w:ascii="Times New Roman" w:eastAsia="Calibri" w:hAnsi="Times New Roman" w:cs="Times New Roman"/>
          <w:bCs/>
        </w:rPr>
        <w:t>.2.3. održavanje i uređenje  javnih površina</w:t>
      </w:r>
    </w:p>
    <w:p w14:paraId="56ED6AF4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96C52" w:rsidRPr="002B5BF2" w14:paraId="48793712" w14:textId="77777777" w:rsidTr="005213FD">
        <w:tc>
          <w:tcPr>
            <w:tcW w:w="1420" w:type="pct"/>
            <w:shd w:val="clear" w:color="auto" w:fill="DBE5F1" w:themeFill="accent1" w:themeFillTint="33"/>
            <w:vAlign w:val="center"/>
          </w:tcPr>
          <w:p w14:paraId="6D2CFE63" w14:textId="77777777" w:rsidR="00096C52" w:rsidRPr="002B5BF2" w:rsidRDefault="00096C52" w:rsidP="00096C52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7227FD72" w14:textId="77777777" w:rsidR="00096C52" w:rsidRPr="002B5BF2" w:rsidRDefault="00096C52" w:rsidP="00096C52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0332E465" w14:textId="0C761186" w:rsidR="00096C52" w:rsidRPr="00E43644" w:rsidRDefault="00096C52" w:rsidP="00096C52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Polazišna vrijednost (2024.)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5270B269" w14:textId="75C952C1" w:rsidR="00096C52" w:rsidRPr="00E43644" w:rsidRDefault="00096C52" w:rsidP="00096C52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Ciljna vrijednost (2029.)</w:t>
            </w:r>
          </w:p>
        </w:tc>
      </w:tr>
      <w:tr w:rsidR="0044725C" w:rsidRPr="002B5BF2" w14:paraId="3380D79C" w14:textId="77777777" w:rsidTr="00C4684E">
        <w:tc>
          <w:tcPr>
            <w:tcW w:w="1420" w:type="pct"/>
            <w:vMerge w:val="restart"/>
            <w:vAlign w:val="center"/>
          </w:tcPr>
          <w:p w14:paraId="6D427E9C" w14:textId="625D93A3" w:rsidR="0044725C" w:rsidRPr="002B5BF2" w:rsidRDefault="00152865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44725C" w:rsidRPr="002B5BF2">
              <w:rPr>
                <w:rFonts w:ascii="Times New Roman" w:eastAsia="Calibri" w:hAnsi="Times New Roman" w:cs="Times New Roman"/>
                <w:bCs/>
              </w:rPr>
              <w:t>.2.Komunalno gospodarstvo</w:t>
            </w:r>
          </w:p>
        </w:tc>
        <w:tc>
          <w:tcPr>
            <w:tcW w:w="1250" w:type="pct"/>
            <w:vAlign w:val="center"/>
          </w:tcPr>
          <w:p w14:paraId="2B00150B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Duljina  u km izgrađene infrastrukture vodoopskrbe i odvodnje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14:paraId="3D340FE7" w14:textId="70934522" w:rsidR="0044725C" w:rsidRPr="00CC19F1" w:rsidRDefault="0080261E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</w:rPr>
              <w:t>39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14:paraId="1152E0A5" w14:textId="04ED475E" w:rsidR="0044725C" w:rsidRPr="00CC19F1" w:rsidRDefault="0080261E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</w:tr>
      <w:tr w:rsidR="0044725C" w:rsidRPr="002B5BF2" w14:paraId="50C8AA3B" w14:textId="77777777" w:rsidTr="00C4684E">
        <w:trPr>
          <w:trHeight w:val="425"/>
        </w:trPr>
        <w:tc>
          <w:tcPr>
            <w:tcW w:w="1420" w:type="pct"/>
            <w:vMerge/>
            <w:vAlign w:val="center"/>
          </w:tcPr>
          <w:p w14:paraId="70DC41F4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4CDB1604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Duljina  moderniziranih nerazvrstanih cesta u km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14:paraId="0BE87258" w14:textId="58763570" w:rsidR="0044725C" w:rsidRPr="00C4684E" w:rsidRDefault="0080261E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14:paraId="6F775A1B" w14:textId="62624A38" w:rsidR="0044725C" w:rsidRPr="00C4684E" w:rsidRDefault="0080261E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25</w:t>
            </w:r>
          </w:p>
        </w:tc>
      </w:tr>
    </w:tbl>
    <w:p w14:paraId="3D376CFB" w14:textId="77777777" w:rsidR="0044725C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91028B0" w14:textId="7FC3EE01" w:rsidR="00E50A8F" w:rsidRPr="002B5BF2" w:rsidRDefault="00E50A8F" w:rsidP="00E50A8F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 xml:space="preserve">Mjerom </w:t>
      </w:r>
      <w:r w:rsidR="00152865" w:rsidRPr="00152865">
        <w:rPr>
          <w:rFonts w:ascii="Times New Roman" w:eastAsia="Calibri" w:hAnsi="Times New Roman" w:cs="Times New Roman"/>
          <w:b/>
        </w:rPr>
        <w:t>2</w:t>
      </w:r>
      <w:r w:rsidRPr="00152865">
        <w:rPr>
          <w:rFonts w:ascii="Times New Roman" w:eastAsia="Calibri" w:hAnsi="Times New Roman" w:cs="Times New Roman"/>
          <w:b/>
        </w:rPr>
        <w:t>.3</w:t>
      </w:r>
      <w:r w:rsidRPr="00E50A8F">
        <w:rPr>
          <w:rFonts w:ascii="Times New Roman" w:eastAsia="Calibri" w:hAnsi="Times New Roman" w:cs="Times New Roman"/>
          <w:b/>
        </w:rPr>
        <w:t>.</w:t>
      </w:r>
      <w:r w:rsidRPr="002B5BF2">
        <w:rPr>
          <w:rFonts w:ascii="Times New Roman" w:eastAsia="Calibri" w:hAnsi="Times New Roman" w:cs="Times New Roman"/>
          <w:b/>
          <w:bCs/>
        </w:rPr>
        <w:t xml:space="preserve"> Kultura, tjelesna kultura i sport</w:t>
      </w:r>
      <w:r w:rsidRPr="002B5BF2">
        <w:rPr>
          <w:rFonts w:ascii="Times New Roman" w:eastAsia="Calibri" w:hAnsi="Times New Roman" w:cs="Times New Roman"/>
        </w:rPr>
        <w:t xml:space="preserve"> </w:t>
      </w:r>
      <w:r w:rsidRPr="002B5BF2">
        <w:rPr>
          <w:rFonts w:ascii="Times New Roman" w:eastAsia="Calibri" w:hAnsi="Times New Roman" w:cs="Times New Roman"/>
          <w:bCs/>
        </w:rPr>
        <w:t>želi se omogućiti odvijanje i potaknuti jače korištenje kulturnih i sportskih aktivnosti. U okviru navedene mjere provodit će se sljedeće aktivnosti:</w:t>
      </w:r>
    </w:p>
    <w:p w14:paraId="1BF59EA3" w14:textId="68B7FF6C" w:rsidR="00E50A8F" w:rsidRPr="002B5BF2" w:rsidRDefault="00152865" w:rsidP="00AC78F8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</w:t>
      </w:r>
      <w:r w:rsidR="00E50A8F">
        <w:rPr>
          <w:rFonts w:ascii="Times New Roman" w:eastAsia="Calibri" w:hAnsi="Times New Roman" w:cs="Times New Roman"/>
          <w:bCs/>
        </w:rPr>
        <w:t>.3.</w:t>
      </w:r>
      <w:r w:rsidR="00E50A8F" w:rsidRPr="002B5BF2">
        <w:rPr>
          <w:rFonts w:ascii="Times New Roman" w:eastAsia="Calibri" w:hAnsi="Times New Roman" w:cs="Times New Roman"/>
          <w:bCs/>
        </w:rPr>
        <w:t>1. ulaganja u zaštitu kulturne baštine te očuvanje i promociju kulturnih i povijesnih vrijednosti</w:t>
      </w:r>
    </w:p>
    <w:p w14:paraId="38D39D9F" w14:textId="189D192F" w:rsidR="00E50A8F" w:rsidRPr="002B5BF2" w:rsidRDefault="00152865" w:rsidP="00AC78F8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</w:t>
      </w:r>
      <w:r w:rsidR="00E50A8F">
        <w:rPr>
          <w:rFonts w:ascii="Times New Roman" w:eastAsia="Calibri" w:hAnsi="Times New Roman" w:cs="Times New Roman"/>
          <w:bCs/>
        </w:rPr>
        <w:t>.3.</w:t>
      </w:r>
      <w:r w:rsidR="00E50A8F" w:rsidRPr="002B5BF2">
        <w:rPr>
          <w:rFonts w:ascii="Times New Roman" w:eastAsia="Calibri" w:hAnsi="Times New Roman" w:cs="Times New Roman"/>
          <w:bCs/>
        </w:rPr>
        <w:t>2. promicanje kulture i kulturnih sadržaja</w:t>
      </w:r>
    </w:p>
    <w:p w14:paraId="29529E67" w14:textId="56F34703" w:rsidR="00E50A8F" w:rsidRPr="002B5BF2" w:rsidRDefault="00152865" w:rsidP="00AC78F8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</w:t>
      </w:r>
      <w:r w:rsidR="00E50A8F">
        <w:rPr>
          <w:rFonts w:ascii="Times New Roman" w:eastAsia="Calibri" w:hAnsi="Times New Roman" w:cs="Times New Roman"/>
          <w:bCs/>
        </w:rPr>
        <w:t>.3.</w:t>
      </w:r>
      <w:r w:rsidR="00E50A8F" w:rsidRPr="002B5BF2">
        <w:rPr>
          <w:rFonts w:ascii="Times New Roman" w:eastAsia="Calibri" w:hAnsi="Times New Roman" w:cs="Times New Roman"/>
          <w:bCs/>
        </w:rPr>
        <w:t>3. dodjela subvencija za rad lokalnih sportskih društava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E50A8F" w:rsidRPr="002B5BF2" w14:paraId="3AB08EAA" w14:textId="77777777" w:rsidTr="00915505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61938D63" w14:textId="77777777" w:rsidR="00E50A8F" w:rsidRPr="002B5BF2" w:rsidRDefault="00E50A8F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74A4031A" w14:textId="77777777" w:rsidR="00E50A8F" w:rsidRPr="002B5BF2" w:rsidRDefault="00E50A8F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5317EB1D" w14:textId="77777777" w:rsidR="00E50A8F" w:rsidRPr="00E43644" w:rsidRDefault="00E50A8F" w:rsidP="00915505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Polazišna vrijednost (2024.)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57A39C50" w14:textId="77777777" w:rsidR="00E50A8F" w:rsidRPr="00E43644" w:rsidRDefault="00E50A8F" w:rsidP="00915505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Ciljna vrijednost (2029.)</w:t>
            </w:r>
          </w:p>
        </w:tc>
      </w:tr>
      <w:tr w:rsidR="00E50A8F" w:rsidRPr="002B5BF2" w14:paraId="599FD12C" w14:textId="77777777" w:rsidTr="00915505">
        <w:tc>
          <w:tcPr>
            <w:tcW w:w="1420" w:type="pct"/>
            <w:vMerge w:val="restart"/>
            <w:vAlign w:val="center"/>
          </w:tcPr>
          <w:p w14:paraId="225DF54A" w14:textId="437B42F5" w:rsidR="00E50A8F" w:rsidRPr="002B5BF2" w:rsidRDefault="00152865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E50A8F">
              <w:rPr>
                <w:rFonts w:ascii="Times New Roman" w:eastAsia="Calibri" w:hAnsi="Times New Roman" w:cs="Times New Roman"/>
                <w:bCs/>
              </w:rPr>
              <w:t xml:space="preserve">.3. </w:t>
            </w:r>
            <w:r w:rsidR="00E50A8F" w:rsidRPr="002B5BF2">
              <w:rPr>
                <w:rFonts w:ascii="Times New Roman" w:eastAsia="Calibri" w:hAnsi="Times New Roman" w:cs="Times New Roman"/>
                <w:bCs/>
              </w:rPr>
              <w:t>Kultura, tjelesna kultura i sport</w:t>
            </w:r>
          </w:p>
        </w:tc>
        <w:tc>
          <w:tcPr>
            <w:tcW w:w="1250" w:type="pct"/>
            <w:vAlign w:val="center"/>
          </w:tcPr>
          <w:p w14:paraId="0997D015" w14:textId="77777777" w:rsidR="00E50A8F" w:rsidRPr="002B5BF2" w:rsidRDefault="00E50A8F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saniranih sakralnih objekata</w:t>
            </w:r>
          </w:p>
        </w:tc>
        <w:tc>
          <w:tcPr>
            <w:tcW w:w="1165" w:type="pct"/>
            <w:vAlign w:val="center"/>
          </w:tcPr>
          <w:p w14:paraId="201671F3" w14:textId="77777777" w:rsidR="00E50A8F" w:rsidRPr="002B5BF2" w:rsidRDefault="00E50A8F" w:rsidP="0091550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165" w:type="pct"/>
            <w:vAlign w:val="center"/>
          </w:tcPr>
          <w:p w14:paraId="181E3339" w14:textId="77777777" w:rsidR="00E50A8F" w:rsidRPr="002B5BF2" w:rsidRDefault="00E50A8F" w:rsidP="0091550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</w:tr>
      <w:tr w:rsidR="00E50A8F" w:rsidRPr="002B5BF2" w14:paraId="5FEFD68C" w14:textId="77777777" w:rsidTr="00915505">
        <w:trPr>
          <w:trHeight w:val="436"/>
        </w:trPr>
        <w:tc>
          <w:tcPr>
            <w:tcW w:w="1420" w:type="pct"/>
            <w:vMerge/>
            <w:vAlign w:val="center"/>
          </w:tcPr>
          <w:p w14:paraId="6328590D" w14:textId="77777777" w:rsidR="00E50A8F" w:rsidRPr="002B5BF2" w:rsidRDefault="00E50A8F" w:rsidP="00915505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1DED4049" w14:textId="77777777" w:rsidR="00E50A8F" w:rsidRPr="002B5BF2" w:rsidRDefault="00E50A8F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sufinanciranih lokalnih sportskih društava</w:t>
            </w:r>
          </w:p>
        </w:tc>
        <w:tc>
          <w:tcPr>
            <w:tcW w:w="1165" w:type="pct"/>
            <w:vAlign w:val="center"/>
          </w:tcPr>
          <w:p w14:paraId="31C7EDF6" w14:textId="77777777" w:rsidR="00E50A8F" w:rsidRPr="002B5BF2" w:rsidRDefault="00E50A8F" w:rsidP="0091550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165" w:type="pct"/>
            <w:vAlign w:val="center"/>
          </w:tcPr>
          <w:p w14:paraId="5E00CE1B" w14:textId="77777777" w:rsidR="00E50A8F" w:rsidRPr="002B5BF2" w:rsidRDefault="00E50A8F" w:rsidP="0091550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</w:tbl>
    <w:p w14:paraId="0F06928D" w14:textId="77777777" w:rsidR="00E50A8F" w:rsidRPr="002B5BF2" w:rsidRDefault="00E50A8F" w:rsidP="00E50A8F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A30EEF6" w14:textId="126282E2" w:rsidR="00E50A8F" w:rsidRPr="002B5BF2" w:rsidRDefault="00E50A8F" w:rsidP="00E50A8F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 xml:space="preserve">Mjerom </w:t>
      </w:r>
      <w:r w:rsidR="00152865" w:rsidRPr="00152865">
        <w:rPr>
          <w:rFonts w:ascii="Times New Roman" w:eastAsia="Calibri" w:hAnsi="Times New Roman" w:cs="Times New Roman"/>
          <w:b/>
        </w:rPr>
        <w:t>2</w:t>
      </w:r>
      <w:r w:rsidRPr="00152865">
        <w:rPr>
          <w:rFonts w:ascii="Times New Roman" w:eastAsia="Calibri" w:hAnsi="Times New Roman" w:cs="Times New Roman"/>
          <w:b/>
        </w:rPr>
        <w:t>.4</w:t>
      </w:r>
      <w:r w:rsidRPr="00E50A8F">
        <w:rPr>
          <w:rFonts w:ascii="Times New Roman" w:eastAsia="Calibri" w:hAnsi="Times New Roman" w:cs="Times New Roman"/>
          <w:b/>
        </w:rPr>
        <w:t>.</w:t>
      </w:r>
      <w:r w:rsidRPr="002B5BF2">
        <w:rPr>
          <w:rFonts w:ascii="Times New Roman" w:eastAsia="Calibri" w:hAnsi="Times New Roman" w:cs="Times New Roman"/>
          <w:bCs/>
        </w:rPr>
        <w:t xml:space="preserve"> </w:t>
      </w:r>
      <w:r w:rsidRPr="002B5BF2">
        <w:rPr>
          <w:rFonts w:ascii="Times New Roman" w:eastAsia="Calibri" w:hAnsi="Times New Roman" w:cs="Times New Roman"/>
          <w:b/>
          <w:bCs/>
        </w:rPr>
        <w:t xml:space="preserve">Protupožarna i civilna zaštita </w:t>
      </w:r>
      <w:r w:rsidRPr="002B5BF2">
        <w:rPr>
          <w:rFonts w:ascii="Times New Roman" w:eastAsia="Calibri" w:hAnsi="Times New Roman" w:cs="Times New Roman"/>
          <w:bCs/>
        </w:rPr>
        <w:t>želi se osigurati mjera zaštita i spašavanja civilnog stanovništva i imovine. U okviru navedene mjere provodit će se sljedeće aktivnosti:</w:t>
      </w:r>
    </w:p>
    <w:p w14:paraId="6299AC07" w14:textId="0DB1A9C0" w:rsidR="00E50A8F" w:rsidRDefault="00152865" w:rsidP="00E50A8F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</w:t>
      </w:r>
      <w:r w:rsidR="00E50A8F">
        <w:rPr>
          <w:rFonts w:ascii="Times New Roman" w:eastAsia="Calibri" w:hAnsi="Times New Roman" w:cs="Times New Roman"/>
          <w:bCs/>
        </w:rPr>
        <w:t>.4.</w:t>
      </w:r>
      <w:r w:rsidR="00E50A8F" w:rsidRPr="002B5BF2">
        <w:rPr>
          <w:rFonts w:ascii="Times New Roman" w:eastAsia="Calibri" w:hAnsi="Times New Roman" w:cs="Times New Roman"/>
          <w:bCs/>
        </w:rPr>
        <w:t>1. aktivnosti vezane za pružanje vatrogasne i civilne zaštite</w:t>
      </w:r>
    </w:p>
    <w:p w14:paraId="0ADA50B2" w14:textId="2139F5F0" w:rsidR="00E50A8F" w:rsidRPr="002B5BF2" w:rsidRDefault="00152865" w:rsidP="00E50A8F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>2</w:t>
      </w:r>
      <w:r w:rsidR="00E50A8F">
        <w:rPr>
          <w:rFonts w:ascii="Times New Roman" w:eastAsia="Calibri" w:hAnsi="Times New Roman" w:cs="Times New Roman"/>
          <w:bCs/>
        </w:rPr>
        <w:t>.4.</w:t>
      </w:r>
      <w:r w:rsidR="00E50A8F" w:rsidRPr="002B5BF2">
        <w:rPr>
          <w:rFonts w:ascii="Times New Roman" w:eastAsia="Calibri" w:hAnsi="Times New Roman" w:cs="Times New Roman"/>
          <w:bCs/>
        </w:rPr>
        <w:t>2. uspostava i unaprjeđenje sustava civilne zaštite</w:t>
      </w:r>
    </w:p>
    <w:p w14:paraId="74566918" w14:textId="6021EE0D" w:rsidR="00E50A8F" w:rsidRPr="002B5BF2" w:rsidRDefault="00152865" w:rsidP="00E50A8F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</w:t>
      </w:r>
      <w:r w:rsidR="00E50A8F">
        <w:rPr>
          <w:rFonts w:ascii="Times New Roman" w:eastAsia="Calibri" w:hAnsi="Times New Roman" w:cs="Times New Roman"/>
          <w:bCs/>
        </w:rPr>
        <w:t>.4.</w:t>
      </w:r>
      <w:r w:rsidR="00E50A8F" w:rsidRPr="002B5BF2">
        <w:rPr>
          <w:rFonts w:ascii="Times New Roman" w:eastAsia="Calibri" w:hAnsi="Times New Roman" w:cs="Times New Roman"/>
          <w:bCs/>
        </w:rPr>
        <w:t>3. poboljšanje opremljenosti i kapaciteta protupožarnih snaga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E50A8F" w:rsidRPr="002B5BF2" w14:paraId="52A7A520" w14:textId="77777777" w:rsidTr="00915505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320AB2E8" w14:textId="77777777" w:rsidR="00E50A8F" w:rsidRPr="002B5BF2" w:rsidRDefault="00E50A8F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5F7E4B6A" w14:textId="77777777" w:rsidR="00E50A8F" w:rsidRPr="002B5BF2" w:rsidRDefault="00E50A8F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0B20193F" w14:textId="77777777" w:rsidR="00E50A8F" w:rsidRPr="00E43644" w:rsidRDefault="00E50A8F" w:rsidP="00915505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Polazišna vrijednost (2024.)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69754367" w14:textId="77777777" w:rsidR="00E50A8F" w:rsidRPr="00E43644" w:rsidRDefault="00E50A8F" w:rsidP="00915505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Ciljna vrijednost (2029.)</w:t>
            </w:r>
          </w:p>
        </w:tc>
      </w:tr>
      <w:tr w:rsidR="00E50A8F" w:rsidRPr="002B5BF2" w14:paraId="0D0EC707" w14:textId="77777777" w:rsidTr="00915505">
        <w:tc>
          <w:tcPr>
            <w:tcW w:w="1420" w:type="pct"/>
            <w:vAlign w:val="center"/>
          </w:tcPr>
          <w:p w14:paraId="0476AD3F" w14:textId="3B1EA03E" w:rsidR="00E50A8F" w:rsidRPr="002B5BF2" w:rsidRDefault="00152865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E50A8F">
              <w:rPr>
                <w:rFonts w:ascii="Times New Roman" w:eastAsia="Calibri" w:hAnsi="Times New Roman" w:cs="Times New Roman"/>
                <w:bCs/>
              </w:rPr>
              <w:t>.4.</w:t>
            </w:r>
            <w:r w:rsidR="00E50A8F" w:rsidRPr="002B5BF2">
              <w:rPr>
                <w:rFonts w:ascii="Times New Roman" w:eastAsia="Calibri" w:hAnsi="Times New Roman" w:cs="Times New Roman"/>
                <w:bCs/>
              </w:rPr>
              <w:t> Protupožarna i civilna zaštita</w:t>
            </w:r>
          </w:p>
        </w:tc>
        <w:tc>
          <w:tcPr>
            <w:tcW w:w="1250" w:type="pct"/>
            <w:vAlign w:val="center"/>
          </w:tcPr>
          <w:p w14:paraId="57E0FD96" w14:textId="77777777" w:rsidR="00E50A8F" w:rsidRPr="002B5BF2" w:rsidRDefault="00E50A8F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odobrenih  projekta u vatrogasnoj zaštiti</w:t>
            </w:r>
          </w:p>
        </w:tc>
        <w:tc>
          <w:tcPr>
            <w:tcW w:w="1165" w:type="pct"/>
            <w:vAlign w:val="center"/>
          </w:tcPr>
          <w:p w14:paraId="6D6D4A11" w14:textId="77777777" w:rsidR="00E50A8F" w:rsidRPr="002B5BF2" w:rsidRDefault="00E50A8F" w:rsidP="0091550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65" w:type="pct"/>
            <w:vAlign w:val="center"/>
          </w:tcPr>
          <w:p w14:paraId="14BF6191" w14:textId="77777777" w:rsidR="00E50A8F" w:rsidRPr="002B5BF2" w:rsidRDefault="00E50A8F" w:rsidP="0091550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</w:tbl>
    <w:p w14:paraId="0AF618BC" w14:textId="77777777" w:rsidR="00E50A8F" w:rsidRPr="002B5BF2" w:rsidRDefault="00E50A8F" w:rsidP="00E50A8F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25CA0F8" w14:textId="0D6125EE" w:rsidR="0044725C" w:rsidRPr="002B5BF2" w:rsidRDefault="00C95E9B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U</w:t>
      </w:r>
      <w:r w:rsidR="00F305FF" w:rsidRPr="00F305FF">
        <w:rPr>
          <w:rFonts w:ascii="Times New Roman" w:eastAsia="Calibri" w:hAnsi="Times New Roman" w:cs="Times New Roman"/>
          <w:bCs/>
        </w:rPr>
        <w:t xml:space="preserve"> okviru Posebnog cilja 4. Razvijati ljudske resurse i unaprijediti upravljanje razvojem iz Plana razvoja Zagrebačke županije za period 2021.-2027.provodit će se sljedeće mjere: </w:t>
      </w:r>
      <w:r w:rsidR="00152865">
        <w:rPr>
          <w:rFonts w:ascii="Times New Roman" w:eastAsia="Calibri" w:hAnsi="Times New Roman" w:cs="Times New Roman"/>
          <w:bCs/>
        </w:rPr>
        <w:t>3</w:t>
      </w:r>
      <w:r w:rsidR="00F305FF" w:rsidRPr="00F305FF">
        <w:rPr>
          <w:rFonts w:ascii="Times New Roman" w:eastAsia="Calibri" w:hAnsi="Times New Roman" w:cs="Times New Roman"/>
          <w:bCs/>
        </w:rPr>
        <w:t xml:space="preserve">.1. Briga o djeci, </w:t>
      </w:r>
      <w:r w:rsidR="00152865">
        <w:rPr>
          <w:rFonts w:ascii="Times New Roman" w:eastAsia="Calibri" w:hAnsi="Times New Roman" w:cs="Times New Roman"/>
          <w:bCs/>
        </w:rPr>
        <w:t>3</w:t>
      </w:r>
      <w:r w:rsidR="00F305FF" w:rsidRPr="00F305FF">
        <w:rPr>
          <w:rFonts w:ascii="Times New Roman" w:eastAsia="Calibri" w:hAnsi="Times New Roman" w:cs="Times New Roman"/>
          <w:bCs/>
        </w:rPr>
        <w:t xml:space="preserve">.2. Odgoj i obrazovanje, </w:t>
      </w:r>
      <w:r w:rsidR="00152865">
        <w:rPr>
          <w:rFonts w:ascii="Times New Roman" w:eastAsia="Calibri" w:hAnsi="Times New Roman" w:cs="Times New Roman"/>
          <w:bCs/>
        </w:rPr>
        <w:t>3</w:t>
      </w:r>
      <w:r w:rsidR="00F305FF" w:rsidRPr="00F305FF">
        <w:rPr>
          <w:rFonts w:ascii="Times New Roman" w:eastAsia="Calibri" w:hAnsi="Times New Roman" w:cs="Times New Roman"/>
          <w:bCs/>
        </w:rPr>
        <w:t>.3. Socijalna skrb</w:t>
      </w:r>
      <w:r w:rsidR="00CA7FAD">
        <w:rPr>
          <w:rFonts w:ascii="Times New Roman" w:eastAsia="Calibri" w:hAnsi="Times New Roman" w:cs="Times New Roman"/>
          <w:bCs/>
        </w:rPr>
        <w:t xml:space="preserve"> i</w:t>
      </w:r>
      <w:r w:rsidR="00F305FF" w:rsidRPr="00F305FF">
        <w:rPr>
          <w:rFonts w:ascii="Times New Roman" w:eastAsia="Calibri" w:hAnsi="Times New Roman" w:cs="Times New Roman"/>
          <w:bCs/>
        </w:rPr>
        <w:t xml:space="preserve"> </w:t>
      </w:r>
      <w:r w:rsidR="00152865">
        <w:rPr>
          <w:rFonts w:ascii="Times New Roman" w:eastAsia="Calibri" w:hAnsi="Times New Roman" w:cs="Times New Roman"/>
          <w:bCs/>
        </w:rPr>
        <w:t>3</w:t>
      </w:r>
      <w:r w:rsidR="00F305FF" w:rsidRPr="00F305FF">
        <w:rPr>
          <w:rFonts w:ascii="Times New Roman" w:eastAsia="Calibri" w:hAnsi="Times New Roman" w:cs="Times New Roman"/>
          <w:bCs/>
        </w:rPr>
        <w:t>.4.  Lokalna uprava i administracija</w:t>
      </w:r>
      <w:r w:rsidR="00CA7FAD">
        <w:rPr>
          <w:rFonts w:ascii="Times New Roman" w:eastAsia="Calibri" w:hAnsi="Times New Roman" w:cs="Times New Roman"/>
          <w:bCs/>
        </w:rPr>
        <w:t>.</w:t>
      </w:r>
    </w:p>
    <w:p w14:paraId="1E3DB057" w14:textId="019FD6E7" w:rsidR="00CA7FAD" w:rsidRPr="002B5BF2" w:rsidRDefault="00CA7FAD" w:rsidP="00CA7FAD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 xml:space="preserve">Mjerom </w:t>
      </w:r>
      <w:r w:rsidR="00152865" w:rsidRPr="00152865">
        <w:rPr>
          <w:rFonts w:ascii="Times New Roman" w:eastAsia="Calibri" w:hAnsi="Times New Roman" w:cs="Times New Roman"/>
          <w:b/>
        </w:rPr>
        <w:t>3</w:t>
      </w:r>
      <w:r w:rsidRPr="00152865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bCs/>
        </w:rPr>
        <w:t>1</w:t>
      </w:r>
      <w:r w:rsidRPr="002B5BF2">
        <w:rPr>
          <w:rFonts w:ascii="Times New Roman" w:eastAsia="Calibri" w:hAnsi="Times New Roman" w:cs="Times New Roman"/>
          <w:b/>
          <w:bCs/>
        </w:rPr>
        <w:t xml:space="preserve">. Briga o djeci </w:t>
      </w:r>
      <w:r w:rsidRPr="002B5BF2">
        <w:rPr>
          <w:rFonts w:ascii="Times New Roman" w:eastAsia="Calibri" w:hAnsi="Times New Roman" w:cs="Times New Roman"/>
          <w:bCs/>
        </w:rPr>
        <w:t>želi se omogućiti smještaj za boravak, odgoj i edukaciju sve djece predškolskog uzrasta na  području općine. U okviru navedene mjere provodit će se sljedeće aktivnosti:</w:t>
      </w:r>
    </w:p>
    <w:p w14:paraId="3FA2CCED" w14:textId="71A194F1" w:rsidR="00CA7FAD" w:rsidRPr="002B5BF2" w:rsidRDefault="00152865" w:rsidP="00CA7FAD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</w:t>
      </w:r>
      <w:r w:rsidR="00CA7FAD" w:rsidRPr="002B5BF2">
        <w:rPr>
          <w:rFonts w:ascii="Times New Roman" w:eastAsia="Calibri" w:hAnsi="Times New Roman" w:cs="Times New Roman"/>
          <w:bCs/>
        </w:rPr>
        <w:t>.</w:t>
      </w:r>
      <w:r w:rsidR="00CA7FAD">
        <w:rPr>
          <w:rFonts w:ascii="Times New Roman" w:eastAsia="Calibri" w:hAnsi="Times New Roman" w:cs="Times New Roman"/>
          <w:bCs/>
        </w:rPr>
        <w:t>1</w:t>
      </w:r>
      <w:r w:rsidR="00CA7FAD" w:rsidRPr="002B5BF2">
        <w:rPr>
          <w:rFonts w:ascii="Times New Roman" w:eastAsia="Calibri" w:hAnsi="Times New Roman" w:cs="Times New Roman"/>
          <w:bCs/>
        </w:rPr>
        <w:t>.1. provedba predškolskog odgoja</w:t>
      </w:r>
    </w:p>
    <w:p w14:paraId="639C7956" w14:textId="31F81750" w:rsidR="00CA7FAD" w:rsidRPr="002B5BF2" w:rsidRDefault="00152865" w:rsidP="00CA7FAD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</w:t>
      </w:r>
      <w:r w:rsidR="00CA7FAD" w:rsidRPr="002B5BF2">
        <w:rPr>
          <w:rFonts w:ascii="Times New Roman" w:eastAsia="Calibri" w:hAnsi="Times New Roman" w:cs="Times New Roman"/>
          <w:bCs/>
        </w:rPr>
        <w:t>.</w:t>
      </w:r>
      <w:r w:rsidR="00CA7FAD">
        <w:rPr>
          <w:rFonts w:ascii="Times New Roman" w:eastAsia="Calibri" w:hAnsi="Times New Roman" w:cs="Times New Roman"/>
          <w:bCs/>
        </w:rPr>
        <w:t>1</w:t>
      </w:r>
      <w:r w:rsidR="00CA7FAD" w:rsidRPr="002B5BF2">
        <w:rPr>
          <w:rFonts w:ascii="Times New Roman" w:eastAsia="Calibri" w:hAnsi="Times New Roman" w:cs="Times New Roman"/>
          <w:bCs/>
        </w:rPr>
        <w:t>.2. unapređenje uvjeta za predškolski odgoj i obrazovanje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1979"/>
      </w:tblGrid>
      <w:tr w:rsidR="00CA7FAD" w:rsidRPr="002B5BF2" w14:paraId="0CB300F2" w14:textId="77777777" w:rsidTr="00915505">
        <w:tc>
          <w:tcPr>
            <w:tcW w:w="1171" w:type="pct"/>
            <w:shd w:val="clear" w:color="auto" w:fill="DBE5F1" w:themeFill="accent1" w:themeFillTint="33"/>
            <w:vAlign w:val="center"/>
          </w:tcPr>
          <w:p w14:paraId="04E7BEE6" w14:textId="77777777" w:rsidR="00CA7FAD" w:rsidRPr="002B5BF2" w:rsidRDefault="00CA7FAD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Mjera</w:t>
            </w:r>
          </w:p>
        </w:tc>
        <w:tc>
          <w:tcPr>
            <w:tcW w:w="1564" w:type="pct"/>
            <w:shd w:val="clear" w:color="auto" w:fill="DBE5F1" w:themeFill="accent1" w:themeFillTint="33"/>
            <w:vAlign w:val="center"/>
          </w:tcPr>
          <w:p w14:paraId="49932B30" w14:textId="77777777" w:rsidR="00CA7FAD" w:rsidRPr="002B5BF2" w:rsidRDefault="00CA7FAD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73" w:type="pct"/>
            <w:shd w:val="clear" w:color="auto" w:fill="DBE5F1" w:themeFill="accent1" w:themeFillTint="33"/>
          </w:tcPr>
          <w:p w14:paraId="2DEC9BAB" w14:textId="77777777" w:rsidR="00CA7FAD" w:rsidRPr="00E43644" w:rsidRDefault="00CA7FAD" w:rsidP="00915505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Polazišna vrijednost (2024.)</w:t>
            </w:r>
          </w:p>
        </w:tc>
        <w:tc>
          <w:tcPr>
            <w:tcW w:w="1092" w:type="pct"/>
            <w:shd w:val="clear" w:color="auto" w:fill="DBE5F1" w:themeFill="accent1" w:themeFillTint="33"/>
          </w:tcPr>
          <w:p w14:paraId="691CB0AE" w14:textId="77777777" w:rsidR="00CA7FAD" w:rsidRPr="00E43644" w:rsidRDefault="00CA7FAD" w:rsidP="00915505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Ciljna vrijednost (2029.)</w:t>
            </w:r>
          </w:p>
        </w:tc>
      </w:tr>
      <w:tr w:rsidR="00CA7FAD" w:rsidRPr="002B5BF2" w14:paraId="7C755639" w14:textId="77777777" w:rsidTr="00915505">
        <w:trPr>
          <w:trHeight w:val="496"/>
        </w:trPr>
        <w:tc>
          <w:tcPr>
            <w:tcW w:w="1171" w:type="pct"/>
            <w:vMerge w:val="restart"/>
            <w:vAlign w:val="center"/>
          </w:tcPr>
          <w:p w14:paraId="4A37EF72" w14:textId="2F9BE9A7" w:rsidR="00CA7FAD" w:rsidRPr="002B5BF2" w:rsidRDefault="00152865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="00CA7FAD" w:rsidRPr="002B5BF2">
              <w:rPr>
                <w:rFonts w:ascii="Times New Roman" w:eastAsia="Calibri" w:hAnsi="Times New Roman" w:cs="Times New Roman"/>
                <w:bCs/>
              </w:rPr>
              <w:t>.</w:t>
            </w:r>
            <w:r w:rsidR="00CA7FAD">
              <w:rPr>
                <w:rFonts w:ascii="Times New Roman" w:eastAsia="Calibri" w:hAnsi="Times New Roman" w:cs="Times New Roman"/>
                <w:bCs/>
              </w:rPr>
              <w:t>1</w:t>
            </w:r>
            <w:r w:rsidR="00CA7FAD" w:rsidRPr="002B5BF2">
              <w:rPr>
                <w:rFonts w:ascii="Times New Roman" w:eastAsia="Calibri" w:hAnsi="Times New Roman" w:cs="Times New Roman"/>
                <w:bCs/>
              </w:rPr>
              <w:t>. Briga o djeci</w:t>
            </w:r>
          </w:p>
        </w:tc>
        <w:tc>
          <w:tcPr>
            <w:tcW w:w="1564" w:type="pct"/>
            <w:vAlign w:val="center"/>
          </w:tcPr>
          <w:p w14:paraId="5EE9D6B5" w14:textId="77777777" w:rsidR="00CA7FAD" w:rsidRPr="002B5BF2" w:rsidRDefault="00CA7FAD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Ukupan broj upisane djece u dječji vrtić</w:t>
            </w:r>
          </w:p>
        </w:tc>
        <w:tc>
          <w:tcPr>
            <w:tcW w:w="1173" w:type="pct"/>
            <w:vAlign w:val="center"/>
          </w:tcPr>
          <w:p w14:paraId="4BDEC5FB" w14:textId="77777777" w:rsidR="00CA7FAD" w:rsidRPr="002B5BF2" w:rsidRDefault="00CA7FAD" w:rsidP="0091550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1092" w:type="pct"/>
            <w:vAlign w:val="center"/>
          </w:tcPr>
          <w:p w14:paraId="3C5DFB10" w14:textId="77777777" w:rsidR="00CA7FAD" w:rsidRPr="002B5BF2" w:rsidRDefault="00CA7FAD" w:rsidP="0091550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</w:tr>
      <w:tr w:rsidR="00CA7FAD" w:rsidRPr="002B5BF2" w14:paraId="3D9ED61C" w14:textId="77777777" w:rsidTr="00915505">
        <w:trPr>
          <w:trHeight w:val="425"/>
        </w:trPr>
        <w:tc>
          <w:tcPr>
            <w:tcW w:w="1171" w:type="pct"/>
            <w:vMerge/>
            <w:vAlign w:val="center"/>
          </w:tcPr>
          <w:p w14:paraId="3C79B880" w14:textId="77777777" w:rsidR="00CA7FAD" w:rsidRPr="002B5BF2" w:rsidRDefault="00CA7FAD" w:rsidP="00915505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pct"/>
            <w:vAlign w:val="center"/>
          </w:tcPr>
          <w:p w14:paraId="24A7E0A4" w14:textId="77777777" w:rsidR="00CA7FAD" w:rsidRPr="002B5BF2" w:rsidRDefault="00CA7FAD" w:rsidP="00915505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potpora za predškolsko obrazovanje</w:t>
            </w:r>
          </w:p>
        </w:tc>
        <w:tc>
          <w:tcPr>
            <w:tcW w:w="1173" w:type="pct"/>
            <w:vAlign w:val="center"/>
          </w:tcPr>
          <w:p w14:paraId="5761BAC2" w14:textId="77777777" w:rsidR="00CA7FAD" w:rsidRPr="002B5BF2" w:rsidRDefault="00CA7FAD" w:rsidP="0091550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092" w:type="pct"/>
            <w:vAlign w:val="center"/>
          </w:tcPr>
          <w:p w14:paraId="5B4693BE" w14:textId="77777777" w:rsidR="00CA7FAD" w:rsidRPr="002B5BF2" w:rsidRDefault="00CA7FAD" w:rsidP="0091550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</w:tr>
    </w:tbl>
    <w:p w14:paraId="1188D434" w14:textId="77777777" w:rsidR="00CA7FAD" w:rsidRPr="002B5BF2" w:rsidRDefault="00CA7FAD" w:rsidP="00CA7FAD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697FE06" w14:textId="520A551F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 xml:space="preserve">Mjerom </w:t>
      </w:r>
      <w:r w:rsidR="00152865" w:rsidRPr="00152865">
        <w:rPr>
          <w:rFonts w:ascii="Times New Roman" w:eastAsia="Calibri" w:hAnsi="Times New Roman" w:cs="Times New Roman"/>
          <w:b/>
        </w:rPr>
        <w:t>3.2</w:t>
      </w:r>
      <w:r w:rsidRPr="00152865">
        <w:rPr>
          <w:rFonts w:ascii="Times New Roman" w:eastAsia="Calibri" w:hAnsi="Times New Roman" w:cs="Times New Roman"/>
          <w:b/>
        </w:rPr>
        <w:t>.</w:t>
      </w:r>
      <w:r w:rsidRPr="002B5BF2">
        <w:rPr>
          <w:rFonts w:ascii="Times New Roman" w:eastAsia="Calibri" w:hAnsi="Times New Roman" w:cs="Times New Roman"/>
          <w:b/>
          <w:bCs/>
        </w:rPr>
        <w:t xml:space="preserve"> Odgoj i obrazovanje</w:t>
      </w:r>
      <w:r w:rsidRPr="002B5BF2">
        <w:rPr>
          <w:rFonts w:ascii="Times New Roman" w:eastAsia="Calibri" w:hAnsi="Times New Roman" w:cs="Times New Roman"/>
          <w:bCs/>
        </w:rPr>
        <w:t xml:space="preserve"> žele se osigurati što bolji uvjeti za odgoj i obrazovanje učenika i studenata. U okviru navedene mjere provodit će se sljedeće aktivnosti: </w:t>
      </w:r>
    </w:p>
    <w:p w14:paraId="0FF8DAF0" w14:textId="7FE42E73" w:rsidR="0044725C" w:rsidRPr="002B5BF2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</w:t>
      </w:r>
      <w:r w:rsidR="0044725C" w:rsidRPr="002B5BF2">
        <w:rPr>
          <w:rFonts w:ascii="Times New Roman" w:eastAsia="Calibri" w:hAnsi="Times New Roman" w:cs="Times New Roman"/>
          <w:bCs/>
        </w:rPr>
        <w:t>.</w:t>
      </w:r>
      <w:r w:rsidR="00CA7FAD">
        <w:rPr>
          <w:rFonts w:ascii="Times New Roman" w:eastAsia="Calibri" w:hAnsi="Times New Roman" w:cs="Times New Roman"/>
          <w:bCs/>
        </w:rPr>
        <w:t>2</w:t>
      </w:r>
      <w:r w:rsidR="0044725C" w:rsidRPr="002B5BF2">
        <w:rPr>
          <w:rFonts w:ascii="Times New Roman" w:eastAsia="Calibri" w:hAnsi="Times New Roman" w:cs="Times New Roman"/>
          <w:bCs/>
        </w:rPr>
        <w:t>.1. subvencije i stipendije u obrazovanju</w:t>
      </w:r>
    </w:p>
    <w:p w14:paraId="58F3E9D9" w14:textId="22DD49A4" w:rsidR="0044725C" w:rsidRPr="002B5BF2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</w:t>
      </w:r>
      <w:r w:rsidR="0044725C" w:rsidRPr="002B5BF2">
        <w:rPr>
          <w:rFonts w:ascii="Times New Roman" w:eastAsia="Calibri" w:hAnsi="Times New Roman" w:cs="Times New Roman"/>
          <w:bCs/>
        </w:rPr>
        <w:t>.</w:t>
      </w:r>
      <w:r w:rsidR="00CA7FAD">
        <w:rPr>
          <w:rFonts w:ascii="Times New Roman" w:eastAsia="Calibri" w:hAnsi="Times New Roman" w:cs="Times New Roman"/>
          <w:bCs/>
        </w:rPr>
        <w:t>2</w:t>
      </w:r>
      <w:r w:rsidR="0044725C" w:rsidRPr="002B5BF2">
        <w:rPr>
          <w:rFonts w:ascii="Times New Roman" w:eastAsia="Calibri" w:hAnsi="Times New Roman" w:cs="Times New Roman"/>
          <w:bCs/>
        </w:rPr>
        <w:t>.2. investicije u školstvu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96C52" w:rsidRPr="002B5BF2" w14:paraId="390615EC" w14:textId="77777777" w:rsidTr="00F01FCA">
        <w:tc>
          <w:tcPr>
            <w:tcW w:w="1420" w:type="pct"/>
            <w:shd w:val="clear" w:color="auto" w:fill="DBE5F1" w:themeFill="accent1" w:themeFillTint="33"/>
            <w:vAlign w:val="center"/>
          </w:tcPr>
          <w:p w14:paraId="205F20AC" w14:textId="77777777" w:rsidR="00096C52" w:rsidRPr="002B5BF2" w:rsidRDefault="00096C52" w:rsidP="00096C52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7C751D1B" w14:textId="77777777" w:rsidR="00096C52" w:rsidRPr="002B5BF2" w:rsidRDefault="00096C52" w:rsidP="00096C52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33EA7E9C" w14:textId="0DC7AB7F" w:rsidR="00096C52" w:rsidRPr="00E43644" w:rsidRDefault="00096C52" w:rsidP="00096C52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Polazišna vrijednost (2024.)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4607EC6E" w14:textId="7B4F0C41" w:rsidR="00096C52" w:rsidRPr="00E43644" w:rsidRDefault="00096C52" w:rsidP="00096C52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Ciljna vrijednost (2029.)</w:t>
            </w:r>
          </w:p>
        </w:tc>
      </w:tr>
      <w:tr w:rsidR="0044725C" w:rsidRPr="002B5BF2" w14:paraId="515B5BA5" w14:textId="77777777" w:rsidTr="001B50AF">
        <w:trPr>
          <w:trHeight w:val="496"/>
        </w:trPr>
        <w:tc>
          <w:tcPr>
            <w:tcW w:w="1420" w:type="pct"/>
            <w:vMerge w:val="restart"/>
            <w:vAlign w:val="center"/>
          </w:tcPr>
          <w:p w14:paraId="3983D008" w14:textId="38FD21C5" w:rsidR="0044725C" w:rsidRPr="002B5BF2" w:rsidRDefault="00152865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="0044725C" w:rsidRPr="002B5BF2">
              <w:rPr>
                <w:rFonts w:ascii="Times New Roman" w:eastAsia="Calibri" w:hAnsi="Times New Roman" w:cs="Times New Roman"/>
                <w:bCs/>
              </w:rPr>
              <w:t>.</w:t>
            </w:r>
            <w:r w:rsidR="00CA7FAD">
              <w:rPr>
                <w:rFonts w:ascii="Times New Roman" w:eastAsia="Calibri" w:hAnsi="Times New Roman" w:cs="Times New Roman"/>
                <w:bCs/>
              </w:rPr>
              <w:t>2</w:t>
            </w:r>
            <w:r w:rsidR="0044725C" w:rsidRPr="002B5BF2">
              <w:rPr>
                <w:rFonts w:ascii="Times New Roman" w:eastAsia="Calibri" w:hAnsi="Times New Roman" w:cs="Times New Roman"/>
                <w:bCs/>
              </w:rPr>
              <w:t>. Odgoj i obrazovanje</w:t>
            </w:r>
          </w:p>
        </w:tc>
        <w:tc>
          <w:tcPr>
            <w:tcW w:w="1250" w:type="pct"/>
            <w:vAlign w:val="center"/>
          </w:tcPr>
          <w:p w14:paraId="10D09FD2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učenika koji primaju subvencije za prijevoz</w:t>
            </w:r>
          </w:p>
        </w:tc>
        <w:tc>
          <w:tcPr>
            <w:tcW w:w="1165" w:type="pct"/>
            <w:vAlign w:val="center"/>
          </w:tcPr>
          <w:p w14:paraId="2E8FF7C2" w14:textId="32C5EE05" w:rsidR="0044725C" w:rsidRPr="002B5BF2" w:rsidRDefault="002B5BF2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1165" w:type="pct"/>
            <w:vAlign w:val="center"/>
          </w:tcPr>
          <w:p w14:paraId="6420975B" w14:textId="4DB8FDB7" w:rsidR="0044725C" w:rsidRPr="002B5BF2" w:rsidRDefault="00CC19F1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</w:tr>
      <w:tr w:rsidR="0044725C" w:rsidRPr="002B5BF2" w14:paraId="0BC64E43" w14:textId="77777777" w:rsidTr="001B50AF">
        <w:trPr>
          <w:trHeight w:val="407"/>
        </w:trPr>
        <w:tc>
          <w:tcPr>
            <w:tcW w:w="1420" w:type="pct"/>
            <w:vMerge/>
            <w:vAlign w:val="center"/>
          </w:tcPr>
          <w:p w14:paraId="38D79DC3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42CC0CFE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učenika u  školi plivanja</w:t>
            </w:r>
          </w:p>
        </w:tc>
        <w:tc>
          <w:tcPr>
            <w:tcW w:w="1165" w:type="pct"/>
            <w:vAlign w:val="center"/>
          </w:tcPr>
          <w:p w14:paraId="291B4D3B" w14:textId="113C5C76" w:rsidR="0044725C" w:rsidRPr="002B5BF2" w:rsidRDefault="002B5BF2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1165" w:type="pct"/>
            <w:vAlign w:val="center"/>
          </w:tcPr>
          <w:p w14:paraId="176EABED" w14:textId="00DE57DB" w:rsidR="0044725C" w:rsidRPr="002B5BF2" w:rsidRDefault="00CC19F1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</w:tr>
      <w:tr w:rsidR="0044725C" w:rsidRPr="002B5BF2" w14:paraId="32210C7B" w14:textId="77777777" w:rsidTr="001B50AF">
        <w:trPr>
          <w:trHeight w:val="425"/>
        </w:trPr>
        <w:tc>
          <w:tcPr>
            <w:tcW w:w="1420" w:type="pct"/>
            <w:vMerge/>
            <w:vAlign w:val="center"/>
          </w:tcPr>
          <w:p w14:paraId="51B5056E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289E236E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osnovnoškolaca kojima će se nabaviti radne bilježnice i pribor</w:t>
            </w:r>
          </w:p>
        </w:tc>
        <w:tc>
          <w:tcPr>
            <w:tcW w:w="1165" w:type="pct"/>
            <w:vAlign w:val="center"/>
          </w:tcPr>
          <w:p w14:paraId="55C1FDF7" w14:textId="3375DDD9" w:rsidR="0044725C" w:rsidRPr="002B5BF2" w:rsidRDefault="002B5BF2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91</w:t>
            </w:r>
          </w:p>
        </w:tc>
        <w:tc>
          <w:tcPr>
            <w:tcW w:w="1165" w:type="pct"/>
            <w:vAlign w:val="center"/>
          </w:tcPr>
          <w:p w14:paraId="0E38BFC1" w14:textId="784456AE" w:rsidR="0044725C" w:rsidRPr="002B5BF2" w:rsidRDefault="00CC19F1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</w:tr>
      <w:tr w:rsidR="0044725C" w:rsidRPr="002B5BF2" w14:paraId="722EBE72" w14:textId="77777777" w:rsidTr="001B50AF">
        <w:trPr>
          <w:trHeight w:val="425"/>
        </w:trPr>
        <w:tc>
          <w:tcPr>
            <w:tcW w:w="1420" w:type="pct"/>
            <w:vMerge/>
            <w:vAlign w:val="center"/>
          </w:tcPr>
          <w:p w14:paraId="38E89B75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4EA0AA00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srednjoškolaca korisnika jednokratnih novčanih pomoći za nabavu udžbenika, radnih bilježnica i bilježnica</w:t>
            </w:r>
          </w:p>
        </w:tc>
        <w:tc>
          <w:tcPr>
            <w:tcW w:w="1165" w:type="pct"/>
            <w:vAlign w:val="center"/>
          </w:tcPr>
          <w:p w14:paraId="04A69B52" w14:textId="6AFE10F6" w:rsidR="0044725C" w:rsidRPr="002B5BF2" w:rsidRDefault="002B5BF2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</w:t>
            </w:r>
          </w:p>
        </w:tc>
        <w:tc>
          <w:tcPr>
            <w:tcW w:w="1165" w:type="pct"/>
            <w:vAlign w:val="center"/>
          </w:tcPr>
          <w:p w14:paraId="06A139B0" w14:textId="2C2E2864" w:rsidR="0044725C" w:rsidRPr="002B5BF2" w:rsidRDefault="00CC19F1" w:rsidP="00096C5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</w:tr>
    </w:tbl>
    <w:p w14:paraId="064D0D62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50726B7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8CE9F24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49BBEB70" w14:textId="043DC1DE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 xml:space="preserve">Mjerom </w:t>
      </w:r>
      <w:r w:rsidR="00152865" w:rsidRPr="00152865">
        <w:rPr>
          <w:rFonts w:ascii="Times New Roman" w:eastAsia="Calibri" w:hAnsi="Times New Roman" w:cs="Times New Roman"/>
          <w:b/>
        </w:rPr>
        <w:t>3</w:t>
      </w:r>
      <w:r w:rsidRPr="00152865">
        <w:rPr>
          <w:rFonts w:ascii="Times New Roman" w:eastAsia="Calibri" w:hAnsi="Times New Roman" w:cs="Times New Roman"/>
          <w:b/>
        </w:rPr>
        <w:t>.</w:t>
      </w:r>
      <w:r w:rsidRPr="002B5BF2">
        <w:rPr>
          <w:rFonts w:ascii="Times New Roman" w:eastAsia="Calibri" w:hAnsi="Times New Roman" w:cs="Times New Roman"/>
          <w:b/>
          <w:bCs/>
        </w:rPr>
        <w:t xml:space="preserve">3. Socijalna skrb </w:t>
      </w:r>
      <w:r w:rsidRPr="002B5BF2">
        <w:rPr>
          <w:rFonts w:ascii="Times New Roman" w:eastAsia="Calibri" w:hAnsi="Times New Roman" w:cs="Times New Roman"/>
          <w:bCs/>
        </w:rPr>
        <w:t>želi se omogućiti zdrav, aktivan i kvalitetan život stanovnika, poboljšati materijalni položaj  kvalitetu života ranjivim skupinama, te se uspješnije boriti protiv siromaštva stanovnika. U okviru navedene mjere provodit će se sljedeća aktivnost:</w:t>
      </w:r>
    </w:p>
    <w:p w14:paraId="49440CD7" w14:textId="3ABBE535" w:rsidR="0044725C" w:rsidRPr="002B5BF2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</w:t>
      </w:r>
      <w:r w:rsidR="0044725C" w:rsidRPr="002B5BF2">
        <w:rPr>
          <w:rFonts w:ascii="Times New Roman" w:eastAsia="Calibri" w:hAnsi="Times New Roman" w:cs="Times New Roman"/>
          <w:bCs/>
        </w:rPr>
        <w:t>.3.1. dodjela subvencija, pomoći i donacija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96C52" w:rsidRPr="002B5BF2" w14:paraId="790BD813" w14:textId="77777777" w:rsidTr="008C3BEC">
        <w:tc>
          <w:tcPr>
            <w:tcW w:w="1420" w:type="pct"/>
            <w:shd w:val="clear" w:color="auto" w:fill="DBE5F1" w:themeFill="accent1" w:themeFillTint="33"/>
            <w:vAlign w:val="center"/>
          </w:tcPr>
          <w:p w14:paraId="5E48C9A6" w14:textId="77777777" w:rsidR="00096C52" w:rsidRPr="002B5BF2" w:rsidRDefault="00096C52" w:rsidP="00096C52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296CCE35" w14:textId="77777777" w:rsidR="00096C52" w:rsidRPr="002B5BF2" w:rsidRDefault="00096C52" w:rsidP="00096C52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4E2F861E" w14:textId="7EA0EDEF" w:rsidR="00096C52" w:rsidRPr="00E43644" w:rsidRDefault="00096C52" w:rsidP="007A5683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Polazišna vrijednost (2024.)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103915F3" w14:textId="49313F91" w:rsidR="00096C52" w:rsidRPr="00E43644" w:rsidRDefault="00096C52" w:rsidP="007A5683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Ciljna vrijednost (2029.)</w:t>
            </w:r>
          </w:p>
        </w:tc>
      </w:tr>
      <w:tr w:rsidR="0044725C" w:rsidRPr="002B5BF2" w14:paraId="4C83A00F" w14:textId="77777777" w:rsidTr="001B50AF">
        <w:trPr>
          <w:trHeight w:val="496"/>
        </w:trPr>
        <w:tc>
          <w:tcPr>
            <w:tcW w:w="1420" w:type="pct"/>
            <w:vMerge w:val="restart"/>
            <w:vAlign w:val="center"/>
          </w:tcPr>
          <w:p w14:paraId="566D5812" w14:textId="39326C90" w:rsidR="0044725C" w:rsidRPr="002B5BF2" w:rsidRDefault="00152865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="0044725C" w:rsidRPr="002B5BF2">
              <w:rPr>
                <w:rFonts w:ascii="Times New Roman" w:eastAsia="Calibri" w:hAnsi="Times New Roman" w:cs="Times New Roman"/>
                <w:bCs/>
              </w:rPr>
              <w:t>.3. Socijalna skrb</w:t>
            </w:r>
          </w:p>
        </w:tc>
        <w:tc>
          <w:tcPr>
            <w:tcW w:w="1250" w:type="pct"/>
            <w:vAlign w:val="center"/>
          </w:tcPr>
          <w:p w14:paraId="3BD89E74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socijalno ugroženih korisnika jednokratnih novčanih pomoći</w:t>
            </w:r>
          </w:p>
        </w:tc>
        <w:tc>
          <w:tcPr>
            <w:tcW w:w="1165" w:type="pct"/>
            <w:vAlign w:val="center"/>
          </w:tcPr>
          <w:p w14:paraId="0043A1E9" w14:textId="70727BFB" w:rsidR="0044725C" w:rsidRPr="002B5BF2" w:rsidRDefault="002B5BF2" w:rsidP="007A56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165" w:type="pct"/>
            <w:vAlign w:val="center"/>
          </w:tcPr>
          <w:p w14:paraId="3DA70BFC" w14:textId="0FB2AF6D" w:rsidR="0044725C" w:rsidRPr="002B5BF2" w:rsidRDefault="002B5BF2" w:rsidP="007A56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</w:tr>
      <w:tr w:rsidR="0044725C" w:rsidRPr="002B5BF2" w14:paraId="791799B3" w14:textId="77777777" w:rsidTr="001B50AF">
        <w:trPr>
          <w:trHeight w:val="416"/>
        </w:trPr>
        <w:tc>
          <w:tcPr>
            <w:tcW w:w="1420" w:type="pct"/>
            <w:vMerge/>
            <w:vAlign w:val="center"/>
          </w:tcPr>
          <w:p w14:paraId="70A03BAF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4E1E996A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potpora za novorođenčad</w:t>
            </w:r>
          </w:p>
        </w:tc>
        <w:tc>
          <w:tcPr>
            <w:tcW w:w="1165" w:type="pct"/>
            <w:vAlign w:val="center"/>
          </w:tcPr>
          <w:p w14:paraId="06F066A1" w14:textId="5500AE81" w:rsidR="0044725C" w:rsidRPr="002B5BF2" w:rsidRDefault="002B5BF2" w:rsidP="007A56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165" w:type="pct"/>
            <w:vAlign w:val="center"/>
          </w:tcPr>
          <w:p w14:paraId="4F9DF046" w14:textId="2E17BBE8" w:rsidR="0044725C" w:rsidRPr="002B5BF2" w:rsidRDefault="00CC19F1" w:rsidP="007A56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</w:tr>
    </w:tbl>
    <w:p w14:paraId="197053ED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01DC5A3" w14:textId="4838B77B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 xml:space="preserve">Mjerom </w:t>
      </w:r>
      <w:r w:rsidR="00152865">
        <w:rPr>
          <w:rFonts w:ascii="Times New Roman" w:eastAsia="Calibri" w:hAnsi="Times New Roman" w:cs="Times New Roman"/>
          <w:bCs/>
        </w:rPr>
        <w:t>3</w:t>
      </w:r>
      <w:r w:rsidRPr="002B5BF2">
        <w:rPr>
          <w:rFonts w:ascii="Times New Roman" w:eastAsia="Calibri" w:hAnsi="Times New Roman" w:cs="Times New Roman"/>
          <w:b/>
          <w:bCs/>
        </w:rPr>
        <w:t>.</w:t>
      </w:r>
      <w:r w:rsidR="00E50A8F">
        <w:rPr>
          <w:rFonts w:ascii="Times New Roman" w:eastAsia="Calibri" w:hAnsi="Times New Roman" w:cs="Times New Roman"/>
          <w:b/>
          <w:bCs/>
        </w:rPr>
        <w:t>4.</w:t>
      </w:r>
      <w:r w:rsidRPr="002B5BF2">
        <w:rPr>
          <w:rFonts w:ascii="Times New Roman" w:eastAsia="Calibri" w:hAnsi="Times New Roman" w:cs="Times New Roman"/>
          <w:bCs/>
        </w:rPr>
        <w:t xml:space="preserve"> </w:t>
      </w:r>
      <w:r w:rsidRPr="002B5BF2">
        <w:rPr>
          <w:rFonts w:ascii="Times New Roman" w:eastAsia="Calibri" w:hAnsi="Times New Roman" w:cs="Times New Roman"/>
          <w:b/>
          <w:bCs/>
        </w:rPr>
        <w:t xml:space="preserve">Lokalna uprava i administracija </w:t>
      </w:r>
      <w:r w:rsidRPr="002B5BF2">
        <w:rPr>
          <w:rFonts w:ascii="Times New Roman" w:eastAsia="Calibri" w:hAnsi="Times New Roman" w:cs="Times New Roman"/>
          <w:bCs/>
        </w:rPr>
        <w:t>želi se omogućiti učinkovitiji redovan rad i funkcioniranje izvršne i predstavničke vlasti i upravnog odjela.</w:t>
      </w:r>
    </w:p>
    <w:p w14:paraId="6133ACD2" w14:textId="77777777" w:rsidR="0044725C" w:rsidRPr="002B5BF2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2B5BF2">
        <w:rPr>
          <w:rFonts w:ascii="Times New Roman" w:eastAsia="Calibri" w:hAnsi="Times New Roman" w:cs="Times New Roman"/>
          <w:bCs/>
        </w:rPr>
        <w:t>U okviru navedene mjere provodit će se sljedeće aktivnosti:</w:t>
      </w:r>
    </w:p>
    <w:p w14:paraId="1679CD62" w14:textId="34D6D41D" w:rsidR="0044725C" w:rsidRPr="002B5BF2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</w:t>
      </w:r>
      <w:r w:rsidR="0044725C" w:rsidRPr="002B5BF2">
        <w:rPr>
          <w:rFonts w:ascii="Times New Roman" w:eastAsia="Calibri" w:hAnsi="Times New Roman" w:cs="Times New Roman"/>
          <w:bCs/>
        </w:rPr>
        <w:t>.</w:t>
      </w:r>
      <w:r w:rsidR="00E50A8F">
        <w:rPr>
          <w:rFonts w:ascii="Times New Roman" w:eastAsia="Calibri" w:hAnsi="Times New Roman" w:cs="Times New Roman"/>
          <w:bCs/>
        </w:rPr>
        <w:t>4</w:t>
      </w:r>
      <w:r w:rsidR="0044725C" w:rsidRPr="002B5BF2">
        <w:rPr>
          <w:rFonts w:ascii="Times New Roman" w:eastAsia="Calibri" w:hAnsi="Times New Roman" w:cs="Times New Roman"/>
          <w:bCs/>
        </w:rPr>
        <w:t xml:space="preserve">.1. jačanje kompetencija i unaprjeđenje sustava lokalne uprave </w:t>
      </w:r>
    </w:p>
    <w:p w14:paraId="59C8DAF4" w14:textId="405B9988" w:rsidR="0044725C" w:rsidRPr="002B5BF2" w:rsidRDefault="00152865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</w:t>
      </w:r>
      <w:r w:rsidR="0044725C" w:rsidRPr="002B5BF2">
        <w:rPr>
          <w:rFonts w:ascii="Times New Roman" w:eastAsia="Calibri" w:hAnsi="Times New Roman" w:cs="Times New Roman"/>
          <w:bCs/>
        </w:rPr>
        <w:t>.</w:t>
      </w:r>
      <w:r w:rsidR="00E50A8F">
        <w:rPr>
          <w:rFonts w:ascii="Times New Roman" w:eastAsia="Calibri" w:hAnsi="Times New Roman" w:cs="Times New Roman"/>
          <w:bCs/>
        </w:rPr>
        <w:t>4</w:t>
      </w:r>
      <w:r w:rsidR="0044725C" w:rsidRPr="002B5BF2">
        <w:rPr>
          <w:rFonts w:ascii="Times New Roman" w:eastAsia="Calibri" w:hAnsi="Times New Roman" w:cs="Times New Roman"/>
          <w:bCs/>
        </w:rPr>
        <w:t>.2. priprema projekata za sufinanciranje sredstvima ESI fondova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96C52" w:rsidRPr="002B5BF2" w14:paraId="698877EC" w14:textId="77777777" w:rsidTr="00A057D6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09849EE2" w14:textId="77777777" w:rsidR="00096C52" w:rsidRPr="002B5BF2" w:rsidRDefault="00096C52" w:rsidP="00096C52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3FCFE838" w14:textId="77777777" w:rsidR="00096C52" w:rsidRPr="002B5BF2" w:rsidRDefault="00096C52" w:rsidP="00096C52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260C74F4" w14:textId="167CF188" w:rsidR="00096C52" w:rsidRPr="00E43644" w:rsidRDefault="00096C52" w:rsidP="00096C52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Polazišna vrijednost (2024.)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46EF687E" w14:textId="1498A81F" w:rsidR="00096C52" w:rsidRPr="00E43644" w:rsidRDefault="00096C52" w:rsidP="00096C52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E43644">
              <w:rPr>
                <w:rFonts w:asciiTheme="majorBidi" w:hAnsiTheme="majorBidi" w:cstheme="majorBidi"/>
                <w:b/>
                <w:bCs/>
              </w:rPr>
              <w:t>Ciljna vrijednost (2029.)</w:t>
            </w:r>
          </w:p>
        </w:tc>
      </w:tr>
      <w:tr w:rsidR="0044725C" w:rsidRPr="002B5BF2" w14:paraId="04CA53F4" w14:textId="77777777" w:rsidTr="001B50AF">
        <w:tc>
          <w:tcPr>
            <w:tcW w:w="1420" w:type="pct"/>
            <w:vMerge w:val="restart"/>
            <w:vAlign w:val="center"/>
          </w:tcPr>
          <w:p w14:paraId="336D83E2" w14:textId="32946087" w:rsidR="0044725C" w:rsidRPr="002B5BF2" w:rsidRDefault="00152865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="0044725C" w:rsidRPr="002B5BF2">
              <w:rPr>
                <w:rFonts w:ascii="Times New Roman" w:eastAsia="Calibri" w:hAnsi="Times New Roman" w:cs="Times New Roman"/>
                <w:bCs/>
              </w:rPr>
              <w:t>.</w:t>
            </w:r>
            <w:r w:rsidR="00E50A8F">
              <w:rPr>
                <w:rFonts w:ascii="Times New Roman" w:eastAsia="Calibri" w:hAnsi="Times New Roman" w:cs="Times New Roman"/>
                <w:bCs/>
              </w:rPr>
              <w:t>4</w:t>
            </w:r>
            <w:r w:rsidR="0044725C" w:rsidRPr="002B5BF2">
              <w:rPr>
                <w:rFonts w:ascii="Times New Roman" w:eastAsia="Calibri" w:hAnsi="Times New Roman" w:cs="Times New Roman"/>
                <w:bCs/>
              </w:rPr>
              <w:t>.  Lokalna uprava i administracija</w:t>
            </w:r>
          </w:p>
        </w:tc>
        <w:tc>
          <w:tcPr>
            <w:tcW w:w="1250" w:type="pct"/>
            <w:vAlign w:val="center"/>
          </w:tcPr>
          <w:p w14:paraId="0B694534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riješenih imovinsko pravnih odnosa za općinsku imovinu</w:t>
            </w:r>
          </w:p>
        </w:tc>
        <w:tc>
          <w:tcPr>
            <w:tcW w:w="1165" w:type="pct"/>
            <w:vAlign w:val="center"/>
          </w:tcPr>
          <w:p w14:paraId="60909609" w14:textId="4A56C5B3" w:rsidR="0044725C" w:rsidRPr="002B5BF2" w:rsidRDefault="00CC19F1" w:rsidP="002B5BF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165" w:type="pct"/>
            <w:vAlign w:val="center"/>
          </w:tcPr>
          <w:p w14:paraId="25D8AF50" w14:textId="6D2C920C" w:rsidR="0044725C" w:rsidRPr="002B5BF2" w:rsidRDefault="00CC19F1" w:rsidP="002B5BF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80261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44725C" w:rsidRPr="002B5BF2" w14:paraId="377D1046" w14:textId="77777777" w:rsidTr="001B50AF">
        <w:trPr>
          <w:trHeight w:val="436"/>
        </w:trPr>
        <w:tc>
          <w:tcPr>
            <w:tcW w:w="1420" w:type="pct"/>
            <w:vMerge/>
            <w:vAlign w:val="center"/>
          </w:tcPr>
          <w:p w14:paraId="61035A7B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58B30C48" w14:textId="77777777" w:rsidR="0044725C" w:rsidRPr="002B5BF2" w:rsidRDefault="0044725C" w:rsidP="0044725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B5BF2">
              <w:rPr>
                <w:rFonts w:ascii="Times New Roman" w:eastAsia="Calibri" w:hAnsi="Times New Roman" w:cs="Times New Roman"/>
                <w:bCs/>
              </w:rPr>
              <w:t>Broj pokroviteljstva i sponzorstava</w:t>
            </w:r>
          </w:p>
        </w:tc>
        <w:tc>
          <w:tcPr>
            <w:tcW w:w="1165" w:type="pct"/>
            <w:vAlign w:val="center"/>
          </w:tcPr>
          <w:p w14:paraId="67EAF9B3" w14:textId="326142F8" w:rsidR="0044725C" w:rsidRPr="002B5BF2" w:rsidRDefault="002B5BF2" w:rsidP="002B5BF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65" w:type="pct"/>
            <w:vAlign w:val="center"/>
          </w:tcPr>
          <w:p w14:paraId="3C7A362C" w14:textId="3508EC62" w:rsidR="0044725C" w:rsidRPr="002B5BF2" w:rsidRDefault="002B5BF2" w:rsidP="002B5BF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</w:tbl>
    <w:p w14:paraId="53E6228C" w14:textId="77777777" w:rsidR="0044725C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2574C6B9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76A3BCE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FF33F9F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0F2ABAE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34C780DA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7245EC4E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A4D3105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1AFC518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7CB7E479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E2A6B67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3CF0589B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42AACCCC" w14:textId="77777777" w:rsidR="00CA7FAD" w:rsidRDefault="00CA7FAD" w:rsidP="0044725C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A9220C9" w14:textId="77777777" w:rsidR="0044725C" w:rsidRPr="0044725C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44725C">
        <w:rPr>
          <w:rFonts w:ascii="Times New Roman" w:eastAsia="Calibri" w:hAnsi="Times New Roman" w:cs="Times New Roman"/>
          <w:b/>
        </w:rPr>
        <w:lastRenderedPageBreak/>
        <w:t xml:space="preserve">5. OKVIR ZA PRAĆENJE I IZVJEŠTAVANJE </w:t>
      </w:r>
    </w:p>
    <w:p w14:paraId="730084C6" w14:textId="77777777" w:rsidR="0044725C" w:rsidRPr="0044725C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Praćenje i izvještavanje o provedbi akta strateškog planiranja od značaja za jedinice lokalne samouprave sastavni je dio procesa strateškog planiranja i definirano je Pravilnikom o Strateškom planiranju. Praćenje provedbe akata strateškog planiranja obuhvaća proces prikupljanja, analize i usporedbe pokazatelja (definirani u strateškom okviru Općine Rakovec) kojima se sustavno prati uspješnost provedbe mjera akta strateškog planiranja. Izvještavanje o provedbi akta strateškog planiranja proces je pružanja pravovremenih i relevantnih informacija ključnim nositeljima strateškog planiranja na razini JLS  te široj javnosti o statusu provedbe strateškog akta.</w:t>
      </w:r>
    </w:p>
    <w:p w14:paraId="75F2A440" w14:textId="77777777" w:rsidR="0044725C" w:rsidRPr="0044725C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Za provedbu ovoga Provedbenog programa te za praćenje i izvještavanje o provedbi nadležna je Općina Rakovec na čelu s načelnicom kao odgovornom osobom. Općina Rakovec koordinira proces koji za cilj ima provedbu mjera usmjerenih dostizanju strateških ciljeva te ispunjenju vizije. Načelnica će u suradnji s lokalnim koordinatorom i nadležnim upravnim odjelima pratiti provedbu Programa te izvještavati prema nadležnim tijelima. Načelnica je odgovoran za redovno izvještavanje o provedbi Provedbenog programa i uspješnosti zadanih ciljeva.</w:t>
      </w:r>
    </w:p>
    <w:p w14:paraId="7894230F" w14:textId="77777777" w:rsidR="0044725C" w:rsidRPr="0044725C" w:rsidRDefault="0044725C" w:rsidP="0044725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Ciljevi praćenja i izvještavanja su sljedeći:</w:t>
      </w:r>
    </w:p>
    <w:p w14:paraId="6611E15F" w14:textId="77777777" w:rsidR="0044725C" w:rsidRPr="0044725C" w:rsidRDefault="0044725C" w:rsidP="0044725C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sustavno praćenje uspješnosti provedbe mjera akta strateškog planiranja</w:t>
      </w:r>
    </w:p>
    <w:p w14:paraId="56FFDB24" w14:textId="77777777" w:rsidR="0044725C" w:rsidRPr="0044725C" w:rsidRDefault="0044725C" w:rsidP="0044725C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učinkovito upravljanje provedbom akta strateškog planiranja i kontinuirano unapređivanje javne politike korištenjem rezultata praćenja i izvješćivanja</w:t>
      </w:r>
    </w:p>
    <w:p w14:paraId="3086E7EB" w14:textId="77777777" w:rsidR="0044725C" w:rsidRPr="0044725C" w:rsidRDefault="0044725C" w:rsidP="0044725C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pružanje pravovremenih i relevantnih osnova donositeljima odluka prilikom određivanja prioriteta razvojne politike, donošenja odluka na razini strateškog planiranja i revizije akta strateškog planiranja kroz analizu učinka, ishoda i rezultata provedenih mjera</w:t>
      </w:r>
    </w:p>
    <w:p w14:paraId="427BF52B" w14:textId="77777777" w:rsidR="0044725C" w:rsidRPr="0044725C" w:rsidRDefault="0044725C" w:rsidP="0044725C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utvrđivanje nenamjernih pozitivnih i negativnih posljedica provedbe akta strateškog planiranja</w:t>
      </w:r>
    </w:p>
    <w:p w14:paraId="28794173" w14:textId="77777777" w:rsidR="0044725C" w:rsidRPr="0044725C" w:rsidRDefault="0044725C" w:rsidP="0044725C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povezivanje politike, programa, prioriteta, mjera i razvojnih projekata</w:t>
      </w:r>
    </w:p>
    <w:p w14:paraId="4ED08F8D" w14:textId="77777777" w:rsidR="0044725C" w:rsidRPr="0044725C" w:rsidRDefault="0044725C" w:rsidP="0044725C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osiguranje transparentnosti i odgovornosti za korištenje javnih sredstava i izvještavanje javnosti o učincima potrošnje javnih sredstava.</w:t>
      </w:r>
    </w:p>
    <w:p w14:paraId="048389CC" w14:textId="546D22FE" w:rsidR="0044725C" w:rsidRDefault="00096C52" w:rsidP="0044725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096C52">
        <w:rPr>
          <w:rFonts w:ascii="Times New Roman" w:eastAsia="Calibri" w:hAnsi="Times New Roman" w:cs="Times New Roman"/>
        </w:rPr>
        <w:t>Rokovi i postupci praćenja i izvještavanja o provedbi Provedbenog programa jedinica lokalne i područne (regionalne) samouprave propisani su Pravilnikom o rokovima i postupcima praćenja i izvještavanja o provedbi akata strateškog planiranja od nacionalnog značaja i od značaja za jedinice lokalne i područne (regionalne) samouprave (NN 44/2023). Izvješće se podnosi nadležnim tijelima jednom godišnje – do o 15. veljače tekuće godine za prethodnu godinu.</w:t>
      </w:r>
    </w:p>
    <w:p w14:paraId="6FB895A1" w14:textId="77777777" w:rsidR="00096C52" w:rsidRDefault="00096C52" w:rsidP="00096C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Proces praćenja i izvještavanja uključuje sljedeće korake u cilju provedbe praćenja i izvještavanja o strateškom planiranju:</w:t>
      </w:r>
    </w:p>
    <w:p w14:paraId="4754C457" w14:textId="77777777" w:rsidR="00096C52" w:rsidRPr="0044725C" w:rsidRDefault="00096C52" w:rsidP="0044725C">
      <w:pPr>
        <w:spacing w:after="120" w:line="240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4549FB00" w14:textId="77777777" w:rsidR="0044725C" w:rsidRPr="0044725C" w:rsidRDefault="0044725C" w:rsidP="0044725C">
      <w:pPr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Uspostava institucionalnog okvira za praćenje uspješnosti provedbe</w:t>
      </w:r>
    </w:p>
    <w:p w14:paraId="422F0910" w14:textId="77777777" w:rsidR="0044725C" w:rsidRPr="0044725C" w:rsidRDefault="0044725C" w:rsidP="0044725C">
      <w:pPr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Identifikacija zahtjeva praćenja</w:t>
      </w:r>
    </w:p>
    <w:p w14:paraId="217B9164" w14:textId="77777777" w:rsidR="0044725C" w:rsidRPr="0044725C" w:rsidRDefault="0044725C" w:rsidP="0044725C">
      <w:pPr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Uspostava mreže osoba za praćenje</w:t>
      </w:r>
    </w:p>
    <w:p w14:paraId="1C85765B" w14:textId="77777777" w:rsidR="0044725C" w:rsidRPr="0044725C" w:rsidRDefault="0044725C" w:rsidP="0044725C">
      <w:pPr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Izvještavanje o rezultatima; identifikacija mogućih problema</w:t>
      </w:r>
    </w:p>
    <w:p w14:paraId="471A5068" w14:textId="77777777" w:rsidR="0044725C" w:rsidRPr="0044725C" w:rsidRDefault="0044725C" w:rsidP="0044725C">
      <w:pPr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Pokretanje preventivnih mjera rješavanja problema</w:t>
      </w:r>
    </w:p>
    <w:p w14:paraId="578B8D55" w14:textId="77777777" w:rsidR="0044725C" w:rsidRPr="0044725C" w:rsidRDefault="0044725C" w:rsidP="0044725C">
      <w:pPr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4725C">
        <w:rPr>
          <w:rFonts w:ascii="Times New Roman" w:eastAsia="Calibri" w:hAnsi="Times New Roman" w:cs="Times New Roman"/>
        </w:rPr>
        <w:t>Ispunjavanje službenih zahtjeva izvješćivanja</w:t>
      </w:r>
    </w:p>
    <w:p w14:paraId="32A08321" w14:textId="77777777" w:rsidR="0044725C" w:rsidRDefault="0044725C" w:rsidP="00042723">
      <w:pPr>
        <w:spacing w:after="120" w:line="240" w:lineRule="auto"/>
        <w:jc w:val="both"/>
        <w:rPr>
          <w:rFonts w:ascii="Times New Roman" w:eastAsia="Calibri" w:hAnsi="Times New Roman" w:cs="Times New Roman"/>
          <w:highlight w:val="yellow"/>
        </w:rPr>
      </w:pPr>
    </w:p>
    <w:sectPr w:rsidR="0044725C" w:rsidSect="0093340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7F56" w14:textId="77777777" w:rsidR="009D0DA2" w:rsidRDefault="009D0DA2" w:rsidP="00A318D8">
      <w:pPr>
        <w:spacing w:after="0" w:line="240" w:lineRule="auto"/>
      </w:pPr>
      <w:r>
        <w:separator/>
      </w:r>
    </w:p>
  </w:endnote>
  <w:endnote w:type="continuationSeparator" w:id="0">
    <w:p w14:paraId="773BB17A" w14:textId="77777777" w:rsidR="009D0DA2" w:rsidRDefault="009D0DA2" w:rsidP="00A3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Condensed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0002832"/>
      <w:docPartObj>
        <w:docPartGallery w:val="Page Numbers (Bottom of Page)"/>
        <w:docPartUnique/>
      </w:docPartObj>
    </w:sdtPr>
    <w:sdtContent>
      <w:p w14:paraId="6B9C218D" w14:textId="02336616" w:rsidR="009B63D5" w:rsidRDefault="009B63D5" w:rsidP="004137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82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5FAC" w14:textId="77777777" w:rsidR="009D0DA2" w:rsidRDefault="009D0DA2" w:rsidP="00A318D8">
      <w:pPr>
        <w:spacing w:after="0" w:line="240" w:lineRule="auto"/>
      </w:pPr>
      <w:r>
        <w:separator/>
      </w:r>
    </w:p>
  </w:footnote>
  <w:footnote w:type="continuationSeparator" w:id="0">
    <w:p w14:paraId="2D68E625" w14:textId="77777777" w:rsidR="009D0DA2" w:rsidRDefault="009D0DA2" w:rsidP="00A3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4970D1"/>
    <w:multiLevelType w:val="multilevel"/>
    <w:tmpl w:val="A2A4E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9C236B"/>
    <w:multiLevelType w:val="hybridMultilevel"/>
    <w:tmpl w:val="EF72704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CF0E4B"/>
    <w:multiLevelType w:val="hybridMultilevel"/>
    <w:tmpl w:val="027EDC74"/>
    <w:lvl w:ilvl="0" w:tplc="041A0005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780F"/>
    <w:multiLevelType w:val="hybridMultilevel"/>
    <w:tmpl w:val="66121D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3214"/>
    <w:multiLevelType w:val="hybridMultilevel"/>
    <w:tmpl w:val="B4DCF2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997FE9"/>
    <w:multiLevelType w:val="hybridMultilevel"/>
    <w:tmpl w:val="A8ECD8EA"/>
    <w:lvl w:ilvl="0" w:tplc="041A0005">
      <w:start w:val="1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2752"/>
    <w:multiLevelType w:val="hybridMultilevel"/>
    <w:tmpl w:val="716CA6D0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0075CA"/>
    <w:multiLevelType w:val="hybridMultilevel"/>
    <w:tmpl w:val="C68C70A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D4158"/>
    <w:multiLevelType w:val="hybridMultilevel"/>
    <w:tmpl w:val="BB32F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384C"/>
    <w:multiLevelType w:val="hybridMultilevel"/>
    <w:tmpl w:val="5B4E230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235F5"/>
    <w:multiLevelType w:val="hybridMultilevel"/>
    <w:tmpl w:val="72188BC2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451EB1"/>
    <w:multiLevelType w:val="multilevel"/>
    <w:tmpl w:val="6882E3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7D33DC"/>
    <w:multiLevelType w:val="hybridMultilevel"/>
    <w:tmpl w:val="97643F66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93E73"/>
    <w:multiLevelType w:val="hybridMultilevel"/>
    <w:tmpl w:val="894ED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75C7E"/>
    <w:multiLevelType w:val="hybridMultilevel"/>
    <w:tmpl w:val="164E1676"/>
    <w:lvl w:ilvl="0" w:tplc="041A0005">
      <w:start w:val="1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B47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5F74D6"/>
    <w:multiLevelType w:val="hybridMultilevel"/>
    <w:tmpl w:val="EE664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74017"/>
    <w:multiLevelType w:val="hybridMultilevel"/>
    <w:tmpl w:val="9356D0F6"/>
    <w:lvl w:ilvl="0" w:tplc="1534DFB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 Narrow" w:eastAsia="SimSun" w:hAnsi="Arial Narrow" w:cs="Times New Roman" w:hint="default"/>
      </w:rPr>
    </w:lvl>
    <w:lvl w:ilvl="1" w:tplc="041A0005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57324"/>
    <w:multiLevelType w:val="hybridMultilevel"/>
    <w:tmpl w:val="5262C89A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A02B23"/>
    <w:multiLevelType w:val="hybridMultilevel"/>
    <w:tmpl w:val="783294B0"/>
    <w:lvl w:ilvl="0" w:tplc="136EA8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ACA5C3B"/>
    <w:multiLevelType w:val="multilevel"/>
    <w:tmpl w:val="5BB48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B85A3C"/>
    <w:multiLevelType w:val="hybridMultilevel"/>
    <w:tmpl w:val="9E14F3E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0181A"/>
    <w:multiLevelType w:val="hybridMultilevel"/>
    <w:tmpl w:val="A06A8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5685"/>
    <w:multiLevelType w:val="hybridMultilevel"/>
    <w:tmpl w:val="F77295D0"/>
    <w:lvl w:ilvl="0" w:tplc="966E5E1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61B01"/>
    <w:multiLevelType w:val="hybridMultilevel"/>
    <w:tmpl w:val="60D09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84907"/>
    <w:multiLevelType w:val="hybridMultilevel"/>
    <w:tmpl w:val="2A7C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8362E"/>
    <w:multiLevelType w:val="hybridMultilevel"/>
    <w:tmpl w:val="A3B4AF00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270E2C"/>
    <w:multiLevelType w:val="hybridMultilevel"/>
    <w:tmpl w:val="D5860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E4338"/>
    <w:multiLevelType w:val="hybridMultilevel"/>
    <w:tmpl w:val="EC1221C4"/>
    <w:lvl w:ilvl="0" w:tplc="1534DFB8">
      <w:start w:val="1"/>
      <w:numFmt w:val="bullet"/>
      <w:lvlText w:val="-"/>
      <w:lvlJc w:val="left"/>
      <w:pPr>
        <w:tabs>
          <w:tab w:val="num" w:pos="345"/>
        </w:tabs>
        <w:ind w:left="345" w:hanging="170"/>
      </w:pPr>
      <w:rPr>
        <w:rFonts w:ascii="Arial Narrow" w:eastAsia="SimSu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7BD61DA7"/>
    <w:multiLevelType w:val="hybridMultilevel"/>
    <w:tmpl w:val="C6DA4FE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B353D"/>
    <w:multiLevelType w:val="hybridMultilevel"/>
    <w:tmpl w:val="41302E12"/>
    <w:lvl w:ilvl="0" w:tplc="EB604CA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201622">
    <w:abstractNumId w:val="20"/>
  </w:num>
  <w:num w:numId="2" w16cid:durableId="2083065378">
    <w:abstractNumId w:val="28"/>
  </w:num>
  <w:num w:numId="3" w16cid:durableId="1508710413">
    <w:abstractNumId w:val="0"/>
  </w:num>
  <w:num w:numId="4" w16cid:durableId="94060688">
    <w:abstractNumId w:val="4"/>
  </w:num>
  <w:num w:numId="5" w16cid:durableId="868569590">
    <w:abstractNumId w:val="17"/>
  </w:num>
  <w:num w:numId="6" w16cid:durableId="1498497946">
    <w:abstractNumId w:val="2"/>
  </w:num>
  <w:num w:numId="7" w16cid:durableId="1849171915">
    <w:abstractNumId w:val="1"/>
  </w:num>
  <w:num w:numId="8" w16cid:durableId="1815217753">
    <w:abstractNumId w:val="7"/>
  </w:num>
  <w:num w:numId="9" w16cid:durableId="491220678">
    <w:abstractNumId w:val="11"/>
  </w:num>
  <w:num w:numId="10" w16cid:durableId="2010938291">
    <w:abstractNumId w:val="19"/>
  </w:num>
  <w:num w:numId="11" w16cid:durableId="1425807695">
    <w:abstractNumId w:val="27"/>
  </w:num>
  <w:num w:numId="12" w16cid:durableId="1887064729">
    <w:abstractNumId w:val="9"/>
  </w:num>
  <w:num w:numId="13" w16cid:durableId="376782089">
    <w:abstractNumId w:val="21"/>
  </w:num>
  <w:num w:numId="14" w16cid:durableId="854343874">
    <w:abstractNumId w:val="16"/>
  </w:num>
  <w:num w:numId="15" w16cid:durableId="1411073383">
    <w:abstractNumId w:val="14"/>
  </w:num>
  <w:num w:numId="16" w16cid:durableId="1002394337">
    <w:abstractNumId w:val="25"/>
  </w:num>
  <w:num w:numId="17" w16cid:durableId="889608017">
    <w:abstractNumId w:val="6"/>
  </w:num>
  <w:num w:numId="18" w16cid:durableId="1220286442">
    <w:abstractNumId w:val="15"/>
  </w:num>
  <w:num w:numId="19" w16cid:durableId="1608654733">
    <w:abstractNumId w:val="24"/>
  </w:num>
  <w:num w:numId="20" w16cid:durableId="738745234">
    <w:abstractNumId w:val="23"/>
  </w:num>
  <w:num w:numId="21" w16cid:durableId="395318094">
    <w:abstractNumId w:val="5"/>
  </w:num>
  <w:num w:numId="22" w16cid:durableId="1820531948">
    <w:abstractNumId w:val="3"/>
  </w:num>
  <w:num w:numId="23" w16cid:durableId="1569998289">
    <w:abstractNumId w:val="29"/>
  </w:num>
  <w:num w:numId="24" w16cid:durableId="1986273097">
    <w:abstractNumId w:val="18"/>
  </w:num>
  <w:num w:numId="25" w16cid:durableId="2057006914">
    <w:abstractNumId w:val="31"/>
  </w:num>
  <w:num w:numId="26" w16cid:durableId="1277056892">
    <w:abstractNumId w:val="10"/>
  </w:num>
  <w:num w:numId="27" w16cid:durableId="423915046">
    <w:abstractNumId w:val="13"/>
  </w:num>
  <w:num w:numId="28" w16cid:durableId="1295334893">
    <w:abstractNumId w:val="8"/>
  </w:num>
  <w:num w:numId="29" w16cid:durableId="1885093436">
    <w:abstractNumId w:val="22"/>
  </w:num>
  <w:num w:numId="30" w16cid:durableId="2127847575">
    <w:abstractNumId w:val="30"/>
  </w:num>
  <w:num w:numId="31" w16cid:durableId="416482175">
    <w:abstractNumId w:val="12"/>
  </w:num>
  <w:num w:numId="32" w16cid:durableId="7468803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E1"/>
    <w:rsid w:val="00005C12"/>
    <w:rsid w:val="00011392"/>
    <w:rsid w:val="00015A10"/>
    <w:rsid w:val="000355C4"/>
    <w:rsid w:val="00042055"/>
    <w:rsid w:val="00042723"/>
    <w:rsid w:val="000449CD"/>
    <w:rsid w:val="000538CF"/>
    <w:rsid w:val="000565A8"/>
    <w:rsid w:val="00066D96"/>
    <w:rsid w:val="000673CD"/>
    <w:rsid w:val="0007017D"/>
    <w:rsid w:val="000851C3"/>
    <w:rsid w:val="00086258"/>
    <w:rsid w:val="000872A6"/>
    <w:rsid w:val="00090D65"/>
    <w:rsid w:val="00096C52"/>
    <w:rsid w:val="000A6AB0"/>
    <w:rsid w:val="000D0DBE"/>
    <w:rsid w:val="000E3C95"/>
    <w:rsid w:val="000E5B05"/>
    <w:rsid w:val="00104826"/>
    <w:rsid w:val="0014733F"/>
    <w:rsid w:val="00152865"/>
    <w:rsid w:val="00153433"/>
    <w:rsid w:val="00154C8B"/>
    <w:rsid w:val="00156B1E"/>
    <w:rsid w:val="00157CC5"/>
    <w:rsid w:val="00191FDB"/>
    <w:rsid w:val="001972A7"/>
    <w:rsid w:val="001A1E2F"/>
    <w:rsid w:val="001A3CFA"/>
    <w:rsid w:val="001B041D"/>
    <w:rsid w:val="001B4CE5"/>
    <w:rsid w:val="001D04AC"/>
    <w:rsid w:val="001D1A54"/>
    <w:rsid w:val="001D34EA"/>
    <w:rsid w:val="001D5547"/>
    <w:rsid w:val="001F76ED"/>
    <w:rsid w:val="00207047"/>
    <w:rsid w:val="0021486F"/>
    <w:rsid w:val="00220A19"/>
    <w:rsid w:val="00221406"/>
    <w:rsid w:val="00226AC3"/>
    <w:rsid w:val="00231554"/>
    <w:rsid w:val="00232E85"/>
    <w:rsid w:val="00247741"/>
    <w:rsid w:val="0025281C"/>
    <w:rsid w:val="00254553"/>
    <w:rsid w:val="00261EB9"/>
    <w:rsid w:val="00270629"/>
    <w:rsid w:val="00287F5E"/>
    <w:rsid w:val="00290527"/>
    <w:rsid w:val="002A7641"/>
    <w:rsid w:val="002B5BF2"/>
    <w:rsid w:val="002B7FFC"/>
    <w:rsid w:val="002C4DA2"/>
    <w:rsid w:val="002D0237"/>
    <w:rsid w:val="002E177A"/>
    <w:rsid w:val="002E1E09"/>
    <w:rsid w:val="002E495F"/>
    <w:rsid w:val="002E56A9"/>
    <w:rsid w:val="002E6FDC"/>
    <w:rsid w:val="0031087E"/>
    <w:rsid w:val="003147E5"/>
    <w:rsid w:val="003158D1"/>
    <w:rsid w:val="00324E12"/>
    <w:rsid w:val="0032597D"/>
    <w:rsid w:val="00325ED7"/>
    <w:rsid w:val="003265F0"/>
    <w:rsid w:val="00331FF1"/>
    <w:rsid w:val="00332177"/>
    <w:rsid w:val="003340E7"/>
    <w:rsid w:val="00335B1A"/>
    <w:rsid w:val="00342FC2"/>
    <w:rsid w:val="0035434E"/>
    <w:rsid w:val="003661E1"/>
    <w:rsid w:val="00366551"/>
    <w:rsid w:val="0037226F"/>
    <w:rsid w:val="00381E3B"/>
    <w:rsid w:val="0039072B"/>
    <w:rsid w:val="003911E2"/>
    <w:rsid w:val="003A0B24"/>
    <w:rsid w:val="003A11C1"/>
    <w:rsid w:val="003A5359"/>
    <w:rsid w:val="003C002E"/>
    <w:rsid w:val="003C5D66"/>
    <w:rsid w:val="003E6C4F"/>
    <w:rsid w:val="003E7907"/>
    <w:rsid w:val="003F6E55"/>
    <w:rsid w:val="003F70C9"/>
    <w:rsid w:val="003F7F52"/>
    <w:rsid w:val="00406EEE"/>
    <w:rsid w:val="00412C04"/>
    <w:rsid w:val="00413703"/>
    <w:rsid w:val="00422D76"/>
    <w:rsid w:val="00423F96"/>
    <w:rsid w:val="00433FFE"/>
    <w:rsid w:val="00444DBD"/>
    <w:rsid w:val="0044725C"/>
    <w:rsid w:val="004479FF"/>
    <w:rsid w:val="00452102"/>
    <w:rsid w:val="00454318"/>
    <w:rsid w:val="00456B49"/>
    <w:rsid w:val="00471E09"/>
    <w:rsid w:val="0047287F"/>
    <w:rsid w:val="004731DA"/>
    <w:rsid w:val="00475A7B"/>
    <w:rsid w:val="00476BF6"/>
    <w:rsid w:val="00477A9D"/>
    <w:rsid w:val="00491EA0"/>
    <w:rsid w:val="004927D5"/>
    <w:rsid w:val="0049381C"/>
    <w:rsid w:val="004A16B0"/>
    <w:rsid w:val="004D1475"/>
    <w:rsid w:val="004E443B"/>
    <w:rsid w:val="004E5074"/>
    <w:rsid w:val="004F1802"/>
    <w:rsid w:val="004F1A51"/>
    <w:rsid w:val="004F36E9"/>
    <w:rsid w:val="004F445D"/>
    <w:rsid w:val="004F5766"/>
    <w:rsid w:val="00500E6E"/>
    <w:rsid w:val="00505332"/>
    <w:rsid w:val="00505C0E"/>
    <w:rsid w:val="005114D5"/>
    <w:rsid w:val="005118A0"/>
    <w:rsid w:val="005148C7"/>
    <w:rsid w:val="005315A5"/>
    <w:rsid w:val="00534280"/>
    <w:rsid w:val="0054309F"/>
    <w:rsid w:val="00574C73"/>
    <w:rsid w:val="005779CD"/>
    <w:rsid w:val="00580DF6"/>
    <w:rsid w:val="00584035"/>
    <w:rsid w:val="00591CA7"/>
    <w:rsid w:val="005A1146"/>
    <w:rsid w:val="005A6343"/>
    <w:rsid w:val="005B2671"/>
    <w:rsid w:val="005C7850"/>
    <w:rsid w:val="005D273D"/>
    <w:rsid w:val="005D5C54"/>
    <w:rsid w:val="005F3596"/>
    <w:rsid w:val="00604BE1"/>
    <w:rsid w:val="00621228"/>
    <w:rsid w:val="00621D0F"/>
    <w:rsid w:val="006221E9"/>
    <w:rsid w:val="006252C1"/>
    <w:rsid w:val="00625FD5"/>
    <w:rsid w:val="00636245"/>
    <w:rsid w:val="00646F1A"/>
    <w:rsid w:val="006605C4"/>
    <w:rsid w:val="00660DD6"/>
    <w:rsid w:val="006649B5"/>
    <w:rsid w:val="00672D1B"/>
    <w:rsid w:val="00683107"/>
    <w:rsid w:val="0069139D"/>
    <w:rsid w:val="0069554F"/>
    <w:rsid w:val="006A47D2"/>
    <w:rsid w:val="006A49B0"/>
    <w:rsid w:val="006B466D"/>
    <w:rsid w:val="006D497E"/>
    <w:rsid w:val="006E44A5"/>
    <w:rsid w:val="006F06C3"/>
    <w:rsid w:val="006F28AD"/>
    <w:rsid w:val="006F7D9A"/>
    <w:rsid w:val="0070785A"/>
    <w:rsid w:val="00707B63"/>
    <w:rsid w:val="007104EC"/>
    <w:rsid w:val="007120F4"/>
    <w:rsid w:val="0071497E"/>
    <w:rsid w:val="00714E66"/>
    <w:rsid w:val="007264DE"/>
    <w:rsid w:val="007279C6"/>
    <w:rsid w:val="007370F6"/>
    <w:rsid w:val="00744F1D"/>
    <w:rsid w:val="00752291"/>
    <w:rsid w:val="00761424"/>
    <w:rsid w:val="0076168B"/>
    <w:rsid w:val="0076240B"/>
    <w:rsid w:val="00770A90"/>
    <w:rsid w:val="00786255"/>
    <w:rsid w:val="007A37AB"/>
    <w:rsid w:val="007A5683"/>
    <w:rsid w:val="007B1CF5"/>
    <w:rsid w:val="007B606F"/>
    <w:rsid w:val="007D118F"/>
    <w:rsid w:val="007D30D7"/>
    <w:rsid w:val="007D5947"/>
    <w:rsid w:val="007D6556"/>
    <w:rsid w:val="007E2635"/>
    <w:rsid w:val="0080261E"/>
    <w:rsid w:val="008052E4"/>
    <w:rsid w:val="00812405"/>
    <w:rsid w:val="00814111"/>
    <w:rsid w:val="0081660D"/>
    <w:rsid w:val="00821C90"/>
    <w:rsid w:val="00826CF1"/>
    <w:rsid w:val="00831E75"/>
    <w:rsid w:val="0083572E"/>
    <w:rsid w:val="008419DD"/>
    <w:rsid w:val="00842131"/>
    <w:rsid w:val="008500B2"/>
    <w:rsid w:val="00872FAD"/>
    <w:rsid w:val="00881902"/>
    <w:rsid w:val="0088366C"/>
    <w:rsid w:val="00890DD0"/>
    <w:rsid w:val="008935F1"/>
    <w:rsid w:val="008A6164"/>
    <w:rsid w:val="008A7587"/>
    <w:rsid w:val="008B1790"/>
    <w:rsid w:val="008B6442"/>
    <w:rsid w:val="008F17BD"/>
    <w:rsid w:val="008F7E50"/>
    <w:rsid w:val="009009DD"/>
    <w:rsid w:val="009165D8"/>
    <w:rsid w:val="00922783"/>
    <w:rsid w:val="0093109D"/>
    <w:rsid w:val="00933403"/>
    <w:rsid w:val="00936CD7"/>
    <w:rsid w:val="00944DB5"/>
    <w:rsid w:val="0094501C"/>
    <w:rsid w:val="009575AB"/>
    <w:rsid w:val="00964312"/>
    <w:rsid w:val="00965071"/>
    <w:rsid w:val="009673F7"/>
    <w:rsid w:val="00985C2B"/>
    <w:rsid w:val="00986198"/>
    <w:rsid w:val="00991766"/>
    <w:rsid w:val="00993CC0"/>
    <w:rsid w:val="009A2892"/>
    <w:rsid w:val="009A7AD2"/>
    <w:rsid w:val="009B46D7"/>
    <w:rsid w:val="009B6240"/>
    <w:rsid w:val="009B63D5"/>
    <w:rsid w:val="009C0406"/>
    <w:rsid w:val="009C6C4C"/>
    <w:rsid w:val="009D0DA2"/>
    <w:rsid w:val="009D3285"/>
    <w:rsid w:val="009D6C08"/>
    <w:rsid w:val="009E3F66"/>
    <w:rsid w:val="009F0BBD"/>
    <w:rsid w:val="009F2151"/>
    <w:rsid w:val="00A01858"/>
    <w:rsid w:val="00A03C55"/>
    <w:rsid w:val="00A10E39"/>
    <w:rsid w:val="00A11A64"/>
    <w:rsid w:val="00A15D80"/>
    <w:rsid w:val="00A24963"/>
    <w:rsid w:val="00A318D8"/>
    <w:rsid w:val="00A445D1"/>
    <w:rsid w:val="00A600CC"/>
    <w:rsid w:val="00A60188"/>
    <w:rsid w:val="00A7124B"/>
    <w:rsid w:val="00A8640B"/>
    <w:rsid w:val="00A87DCD"/>
    <w:rsid w:val="00AA6000"/>
    <w:rsid w:val="00AB28DD"/>
    <w:rsid w:val="00AB6A2B"/>
    <w:rsid w:val="00AB7B25"/>
    <w:rsid w:val="00AC0B8E"/>
    <w:rsid w:val="00AC5F82"/>
    <w:rsid w:val="00AC78F8"/>
    <w:rsid w:val="00AD0015"/>
    <w:rsid w:val="00AF684B"/>
    <w:rsid w:val="00B01794"/>
    <w:rsid w:val="00B0471A"/>
    <w:rsid w:val="00B373B1"/>
    <w:rsid w:val="00B40629"/>
    <w:rsid w:val="00B47A07"/>
    <w:rsid w:val="00B5544F"/>
    <w:rsid w:val="00B55AB4"/>
    <w:rsid w:val="00B562CA"/>
    <w:rsid w:val="00B62C6C"/>
    <w:rsid w:val="00B62D72"/>
    <w:rsid w:val="00B648A6"/>
    <w:rsid w:val="00B73FB3"/>
    <w:rsid w:val="00BA251F"/>
    <w:rsid w:val="00BA424B"/>
    <w:rsid w:val="00BA4A38"/>
    <w:rsid w:val="00BB475A"/>
    <w:rsid w:val="00BB5D84"/>
    <w:rsid w:val="00BB77C2"/>
    <w:rsid w:val="00BC481B"/>
    <w:rsid w:val="00BC6B55"/>
    <w:rsid w:val="00BD4C7A"/>
    <w:rsid w:val="00BD4CF2"/>
    <w:rsid w:val="00BF09D6"/>
    <w:rsid w:val="00BF4F00"/>
    <w:rsid w:val="00C03955"/>
    <w:rsid w:val="00C13860"/>
    <w:rsid w:val="00C17D0A"/>
    <w:rsid w:val="00C34C19"/>
    <w:rsid w:val="00C4684E"/>
    <w:rsid w:val="00C47378"/>
    <w:rsid w:val="00C5137A"/>
    <w:rsid w:val="00C52220"/>
    <w:rsid w:val="00C52631"/>
    <w:rsid w:val="00C56168"/>
    <w:rsid w:val="00C63222"/>
    <w:rsid w:val="00C81898"/>
    <w:rsid w:val="00C87FD4"/>
    <w:rsid w:val="00C90C68"/>
    <w:rsid w:val="00C95E9B"/>
    <w:rsid w:val="00C95FCD"/>
    <w:rsid w:val="00C960B2"/>
    <w:rsid w:val="00C9691D"/>
    <w:rsid w:val="00CA0F53"/>
    <w:rsid w:val="00CA2165"/>
    <w:rsid w:val="00CA6F52"/>
    <w:rsid w:val="00CA7FAD"/>
    <w:rsid w:val="00CC19F1"/>
    <w:rsid w:val="00CC34D7"/>
    <w:rsid w:val="00CD6637"/>
    <w:rsid w:val="00CD68E0"/>
    <w:rsid w:val="00CE054F"/>
    <w:rsid w:val="00CE187C"/>
    <w:rsid w:val="00CE410B"/>
    <w:rsid w:val="00D03D99"/>
    <w:rsid w:val="00D0546C"/>
    <w:rsid w:val="00D11DF1"/>
    <w:rsid w:val="00D2204C"/>
    <w:rsid w:val="00D34E5C"/>
    <w:rsid w:val="00D564A7"/>
    <w:rsid w:val="00D63180"/>
    <w:rsid w:val="00D7738F"/>
    <w:rsid w:val="00D82103"/>
    <w:rsid w:val="00D93BAC"/>
    <w:rsid w:val="00DA5F5D"/>
    <w:rsid w:val="00DA7FC9"/>
    <w:rsid w:val="00DB17AC"/>
    <w:rsid w:val="00DB7096"/>
    <w:rsid w:val="00DB7CCC"/>
    <w:rsid w:val="00DC6460"/>
    <w:rsid w:val="00DC6AF4"/>
    <w:rsid w:val="00DC7FA8"/>
    <w:rsid w:val="00DD1F08"/>
    <w:rsid w:val="00DF5B4A"/>
    <w:rsid w:val="00E0413E"/>
    <w:rsid w:val="00E04835"/>
    <w:rsid w:val="00E1515C"/>
    <w:rsid w:val="00E159CA"/>
    <w:rsid w:val="00E205F6"/>
    <w:rsid w:val="00E207F7"/>
    <w:rsid w:val="00E20991"/>
    <w:rsid w:val="00E356FF"/>
    <w:rsid w:val="00E42A7E"/>
    <w:rsid w:val="00E43644"/>
    <w:rsid w:val="00E442AF"/>
    <w:rsid w:val="00E47F9F"/>
    <w:rsid w:val="00E50A8F"/>
    <w:rsid w:val="00E54B80"/>
    <w:rsid w:val="00E80540"/>
    <w:rsid w:val="00E83FB8"/>
    <w:rsid w:val="00E86E6B"/>
    <w:rsid w:val="00E8756E"/>
    <w:rsid w:val="00E909E5"/>
    <w:rsid w:val="00EB2379"/>
    <w:rsid w:val="00EB42A5"/>
    <w:rsid w:val="00ED6222"/>
    <w:rsid w:val="00ED628F"/>
    <w:rsid w:val="00EE5AF3"/>
    <w:rsid w:val="00EE6C49"/>
    <w:rsid w:val="00EF1E16"/>
    <w:rsid w:val="00EF32D7"/>
    <w:rsid w:val="00EF45B8"/>
    <w:rsid w:val="00EF6B36"/>
    <w:rsid w:val="00F01A3F"/>
    <w:rsid w:val="00F045C7"/>
    <w:rsid w:val="00F07505"/>
    <w:rsid w:val="00F077B8"/>
    <w:rsid w:val="00F16931"/>
    <w:rsid w:val="00F21FAC"/>
    <w:rsid w:val="00F22E94"/>
    <w:rsid w:val="00F305FF"/>
    <w:rsid w:val="00F31FE0"/>
    <w:rsid w:val="00F51E21"/>
    <w:rsid w:val="00F54C12"/>
    <w:rsid w:val="00F61854"/>
    <w:rsid w:val="00F61BC6"/>
    <w:rsid w:val="00F82DDC"/>
    <w:rsid w:val="00F87EB4"/>
    <w:rsid w:val="00F90103"/>
    <w:rsid w:val="00F9559E"/>
    <w:rsid w:val="00FB4357"/>
    <w:rsid w:val="00FB5E9E"/>
    <w:rsid w:val="00FB7009"/>
    <w:rsid w:val="00FC278F"/>
    <w:rsid w:val="00FC5866"/>
    <w:rsid w:val="00FD7429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BBBD"/>
  <w15:docId w15:val="{52B159FE-4B72-417F-A8E4-9280FCF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AD"/>
  </w:style>
  <w:style w:type="paragraph" w:styleId="Naslov1">
    <w:name w:val="heading 1"/>
    <w:basedOn w:val="Normal"/>
    <w:next w:val="Normal"/>
    <w:link w:val="Naslov1Char"/>
    <w:uiPriority w:val="9"/>
    <w:qFormat/>
    <w:rsid w:val="00314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BA4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F6E55"/>
    <w:rPr>
      <w:color w:val="0000FF"/>
      <w:u w:val="single"/>
    </w:rPr>
  </w:style>
  <w:style w:type="paragraph" w:styleId="Odlomakpopisa">
    <w:name w:val="List Paragraph"/>
    <w:aliases w:val="opsomming 1,2,3 *-,heading 1"/>
    <w:basedOn w:val="Normal"/>
    <w:link w:val="OdlomakpopisaChar"/>
    <w:qFormat/>
    <w:rsid w:val="0036655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F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5766"/>
    <w:rPr>
      <w:b/>
      <w:bCs/>
    </w:rPr>
  </w:style>
  <w:style w:type="table" w:styleId="Reetkatablice">
    <w:name w:val="Table Grid"/>
    <w:basedOn w:val="Obinatablica"/>
    <w:uiPriority w:val="59"/>
    <w:rsid w:val="00DB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66C"/>
    <w:rPr>
      <w:rFonts w:ascii="Tahoma" w:hAnsi="Tahoma" w:cs="Tahoma"/>
      <w:sz w:val="16"/>
      <w:szCs w:val="16"/>
    </w:rPr>
  </w:style>
  <w:style w:type="table" w:styleId="Svijetlosjenanje-Isticanje1">
    <w:name w:val="Light Shading Accent 1"/>
    <w:basedOn w:val="Obinatablica"/>
    <w:uiPriority w:val="60"/>
    <w:rsid w:val="001A3C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MATIJAMALINASLOV">
    <w:name w:val="MATIJA MALI NASLOV"/>
    <w:basedOn w:val="Normal"/>
    <w:link w:val="MATIJAMALINASLOVChar"/>
    <w:qFormat/>
    <w:rsid w:val="00922783"/>
    <w:pPr>
      <w:spacing w:line="240" w:lineRule="auto"/>
      <w:jc w:val="both"/>
    </w:pPr>
    <w:rPr>
      <w:rFonts w:ascii="Open Sans Condensed Light" w:hAnsi="Open Sans Condensed Light" w:cs="Open Sans Condensed Light"/>
      <w:b/>
      <w:color w:val="60A1D6"/>
      <w:sz w:val="28"/>
      <w:szCs w:val="24"/>
    </w:rPr>
  </w:style>
  <w:style w:type="character" w:customStyle="1" w:styleId="MATIJAMALINASLOVChar">
    <w:name w:val="MATIJA MALI NASLOV Char"/>
    <w:basedOn w:val="Zadanifontodlomka"/>
    <w:link w:val="MATIJAMALINASLOV"/>
    <w:rsid w:val="00922783"/>
    <w:rPr>
      <w:rFonts w:ascii="Open Sans Condensed Light" w:hAnsi="Open Sans Condensed Light" w:cs="Open Sans Condensed Light"/>
      <w:b/>
      <w:color w:val="60A1D6"/>
      <w:sz w:val="28"/>
      <w:szCs w:val="24"/>
    </w:rPr>
  </w:style>
  <w:style w:type="character" w:customStyle="1" w:styleId="fontstyle01">
    <w:name w:val="fontstyle01"/>
    <w:basedOn w:val="Zadanifontodlomka"/>
    <w:rsid w:val="009B46D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dlomakpopisaChar">
    <w:name w:val="Odlomak popisa Char"/>
    <w:aliases w:val="opsomming 1 Char,2 Char,3 *- Char,heading 1 Char"/>
    <w:basedOn w:val="Zadanifontodlomka"/>
    <w:link w:val="Odlomakpopisa"/>
    <w:uiPriority w:val="34"/>
    <w:locked/>
    <w:rsid w:val="00D564A7"/>
  </w:style>
  <w:style w:type="character" w:customStyle="1" w:styleId="fontstyle21">
    <w:name w:val="fontstyle21"/>
    <w:basedOn w:val="Zadanifontodlomka"/>
    <w:rsid w:val="0014733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A318D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318D8"/>
    <w:rPr>
      <w:rFonts w:eastAsiaTheme="minorEastAsia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318D8"/>
    <w:rPr>
      <w:vertAlign w:val="superscript"/>
    </w:rPr>
  </w:style>
  <w:style w:type="character" w:customStyle="1" w:styleId="Naslov4Char">
    <w:name w:val="Naslov 4 Char"/>
    <w:basedOn w:val="Zadanifontodlomka"/>
    <w:link w:val="Naslov4"/>
    <w:rsid w:val="00BA424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314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DF6"/>
  </w:style>
  <w:style w:type="paragraph" w:styleId="Podnoje">
    <w:name w:val="footer"/>
    <w:basedOn w:val="Normal"/>
    <w:link w:val="PodnojeChar"/>
    <w:uiPriority w:val="99"/>
    <w:unhideWhenUsed/>
    <w:rsid w:val="005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8002">
              <w:marLeft w:val="-2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999946">
          <w:marLeft w:val="0"/>
          <w:marRight w:val="0"/>
          <w:marTop w:val="0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057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7792">
                  <w:marLeft w:val="-45"/>
                  <w:marRight w:val="-4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5824">
                  <w:marLeft w:val="-45"/>
                  <w:marRight w:val="-4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314">
                  <w:marLeft w:val="-45"/>
                  <w:marRight w:val="-4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7040">
                  <w:marLeft w:val="-45"/>
                  <w:marRight w:val="-4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418">
                  <w:marLeft w:val="-45"/>
                  <w:marRight w:val="-4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4295">
                  <w:marLeft w:val="-45"/>
                  <w:marRight w:val="-4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212">
                  <w:marLeft w:val="-45"/>
                  <w:marRight w:val="-4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crdownload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8E54-961E-4111-B97C-0EB71937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5648</Words>
  <Characters>32200</Characters>
  <Application>Microsoft Office Word</Application>
  <DocSecurity>0</DocSecurity>
  <Lines>268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Opcina Rakovec</cp:lastModifiedBy>
  <cp:revision>2</cp:revision>
  <cp:lastPrinted>2025-09-04T05:34:00Z</cp:lastPrinted>
  <dcterms:created xsi:type="dcterms:W3CDTF">2025-09-05T06:11:00Z</dcterms:created>
  <dcterms:modified xsi:type="dcterms:W3CDTF">2025-09-05T06:11:00Z</dcterms:modified>
</cp:coreProperties>
</file>