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0A44E" w14:textId="77777777" w:rsidR="00FE1A53" w:rsidRDefault="00FE1A53" w:rsidP="00F2110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72C0C92" w14:textId="77777777" w:rsidR="00FE1A53" w:rsidRPr="00FE1A53" w:rsidRDefault="00FE1A53" w:rsidP="00FE1A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1A53">
        <w:rPr>
          <w:rFonts w:ascii="Arial" w:hAnsi="Arial" w:cs="Arial"/>
          <w:b/>
          <w:sz w:val="24"/>
          <w:szCs w:val="24"/>
        </w:rPr>
        <w:t>IV. POSEBNI IZVJEŠTAJI</w:t>
      </w:r>
    </w:p>
    <w:p w14:paraId="5FEAF469" w14:textId="77777777" w:rsidR="00FE1A53" w:rsidRDefault="00FE1A53" w:rsidP="00FE1A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3AF42E6" w14:textId="77777777" w:rsidR="00FE1A53" w:rsidRPr="00FE1A53" w:rsidRDefault="00FE1A53" w:rsidP="00FE1A53">
      <w:pPr>
        <w:spacing w:after="0" w:line="240" w:lineRule="auto"/>
        <w:jc w:val="center"/>
        <w:rPr>
          <w:rFonts w:ascii="Arial" w:hAnsi="Arial" w:cs="Arial"/>
          <w:b/>
        </w:rPr>
      </w:pPr>
      <w:r w:rsidRPr="00FE1A53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5</w:t>
      </w:r>
      <w:r w:rsidRPr="00FE1A53">
        <w:rPr>
          <w:rFonts w:ascii="Arial" w:hAnsi="Arial" w:cs="Arial"/>
          <w:b/>
        </w:rPr>
        <w:t>.</w:t>
      </w:r>
    </w:p>
    <w:p w14:paraId="05A65AD5" w14:textId="77777777" w:rsidR="00FE1A53" w:rsidRPr="00FE1A53" w:rsidRDefault="00FE1A53" w:rsidP="00FE1A5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11385A8" w14:textId="39E3412C" w:rsidR="00FE1A53" w:rsidRPr="0027647F" w:rsidRDefault="00FE1A53" w:rsidP="0027647F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FE1A53">
        <w:rPr>
          <w:rFonts w:ascii="Arial" w:hAnsi="Arial" w:cs="Arial"/>
          <w:sz w:val="20"/>
          <w:szCs w:val="20"/>
        </w:rPr>
        <w:t>Posebni izvještaji u polugodišnjem izvještaju o izvršenju proračuna su izvještaj o korištenju proračunske zalihe, izvještaj o zaduživanju na domaćem i stranom tržištu novca i kapitala i izvještaj o danim jamstvima i plaćanjima po protestiranim jamstvima.</w:t>
      </w:r>
    </w:p>
    <w:p w14:paraId="11FACD2C" w14:textId="77777777" w:rsidR="00FE1A53" w:rsidRPr="00FE1A53" w:rsidRDefault="00FE1A53" w:rsidP="00FE1A53">
      <w:pPr>
        <w:spacing w:after="0" w:line="240" w:lineRule="auto"/>
        <w:rPr>
          <w:rFonts w:ascii="Arial" w:hAnsi="Arial" w:cs="Arial"/>
        </w:rPr>
      </w:pPr>
    </w:p>
    <w:p w14:paraId="5D9DCFB3" w14:textId="77777777" w:rsidR="00FE1A53" w:rsidRPr="00FE1A53" w:rsidRDefault="00F21108" w:rsidP="00FE1A53">
      <w:pPr>
        <w:tabs>
          <w:tab w:val="left" w:pos="720"/>
        </w:tabs>
        <w:suppressAutoHyphens/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Izvještaj o korištenju proračunske zalihe</w:t>
      </w:r>
    </w:p>
    <w:p w14:paraId="0A35E125" w14:textId="77777777" w:rsidR="00FE1A53" w:rsidRDefault="00FE1A53" w:rsidP="00FE1A53">
      <w:pPr>
        <w:spacing w:after="0" w:line="240" w:lineRule="auto"/>
        <w:ind w:left="1428"/>
        <w:jc w:val="both"/>
        <w:rPr>
          <w:rFonts w:ascii="Arial" w:eastAsia="Calibri" w:hAnsi="Arial" w:cs="Arial"/>
          <w:b/>
        </w:rPr>
      </w:pPr>
    </w:p>
    <w:p w14:paraId="500AF71F" w14:textId="77777777" w:rsidR="00FE1A53" w:rsidRDefault="00FE1A53" w:rsidP="00FE1A5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C59E5">
        <w:rPr>
          <w:rFonts w:ascii="Arial" w:eastAsia="Calibri" w:hAnsi="Arial" w:cs="Arial"/>
          <w:sz w:val="20"/>
          <w:szCs w:val="20"/>
        </w:rPr>
        <w:t>Proračunska zaliha u</w:t>
      </w:r>
      <w:r>
        <w:rPr>
          <w:rFonts w:ascii="Arial" w:hAnsi="Arial" w:cs="Arial"/>
          <w:sz w:val="20"/>
          <w:szCs w:val="20"/>
        </w:rPr>
        <w:t xml:space="preserve"> Proračunu Općine Rakovec za 2023</w:t>
      </w:r>
      <w:r w:rsidRPr="004C59E5">
        <w:rPr>
          <w:rFonts w:ascii="Arial" w:eastAsia="Calibri" w:hAnsi="Arial" w:cs="Arial"/>
          <w:sz w:val="20"/>
          <w:szCs w:val="20"/>
        </w:rPr>
        <w:t>. go</w:t>
      </w:r>
      <w:r>
        <w:rPr>
          <w:rFonts w:ascii="Arial" w:hAnsi="Arial" w:cs="Arial"/>
          <w:sz w:val="20"/>
          <w:szCs w:val="20"/>
        </w:rPr>
        <w:t>dinu planirana je u iznosu od 2.650 €</w:t>
      </w:r>
      <w:r w:rsidRPr="004C59E5">
        <w:rPr>
          <w:rFonts w:ascii="Arial" w:eastAsia="Calibri" w:hAnsi="Arial" w:cs="Arial"/>
          <w:sz w:val="20"/>
          <w:szCs w:val="20"/>
        </w:rPr>
        <w:t xml:space="preserve">. U Izvještajnom razdoblju </w:t>
      </w:r>
      <w:r>
        <w:rPr>
          <w:rFonts w:ascii="Arial" w:eastAsia="Calibri" w:hAnsi="Arial" w:cs="Arial"/>
          <w:sz w:val="20"/>
          <w:szCs w:val="20"/>
        </w:rPr>
        <w:t>Općina nije koristila sredstva proračunske zalihe.</w:t>
      </w:r>
    </w:p>
    <w:p w14:paraId="3751AEF0" w14:textId="77777777" w:rsidR="00FE1A53" w:rsidRDefault="00FE1A53" w:rsidP="0027647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53B1078D" w14:textId="77777777" w:rsidR="00FE1A53" w:rsidRPr="00F21108" w:rsidRDefault="00F21108" w:rsidP="00F2110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Izvještaj o zaduživanju na domaćem i stranom tržištu novca</w:t>
      </w:r>
    </w:p>
    <w:p w14:paraId="497B884F" w14:textId="77777777" w:rsidR="00FE1A53" w:rsidRDefault="00FE1A53" w:rsidP="00FE1A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29219B" w14:textId="77777777" w:rsidR="00FE1A53" w:rsidRDefault="00FE1A53" w:rsidP="00FE1A5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66E70">
        <w:rPr>
          <w:rFonts w:ascii="Arial" w:hAnsi="Arial" w:cs="Arial"/>
          <w:sz w:val="20"/>
          <w:szCs w:val="20"/>
        </w:rPr>
        <w:t xml:space="preserve">Tijekom </w:t>
      </w:r>
      <w:r>
        <w:rPr>
          <w:rFonts w:ascii="Arial" w:hAnsi="Arial" w:cs="Arial"/>
          <w:sz w:val="20"/>
          <w:szCs w:val="20"/>
        </w:rPr>
        <w:t>izvještajnog razdoblja, Općina se nije zaduživala.</w:t>
      </w:r>
    </w:p>
    <w:p w14:paraId="651B7839" w14:textId="77777777" w:rsidR="00FE1A53" w:rsidRDefault="00FE1A53" w:rsidP="00FE1A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E000D1" w14:textId="77777777" w:rsidR="00FE1A53" w:rsidRPr="00FE1A53" w:rsidRDefault="00F21108" w:rsidP="00FE1A5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Izvještaj o danim jamstvima i plaćanjima po protestiranim jamstvima</w:t>
      </w:r>
    </w:p>
    <w:p w14:paraId="518C3129" w14:textId="77777777" w:rsidR="00FE1A53" w:rsidRDefault="00FE1A53" w:rsidP="00FE1A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46C691" w14:textId="77777777" w:rsidR="00FE1A53" w:rsidRPr="004C488E" w:rsidRDefault="00FE1A53" w:rsidP="00FE1A53">
      <w:pPr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566E70">
        <w:rPr>
          <w:rFonts w:ascii="Arial" w:hAnsi="Arial" w:cs="Arial"/>
          <w:sz w:val="20"/>
          <w:szCs w:val="20"/>
        </w:rPr>
        <w:t xml:space="preserve">Tijekom </w:t>
      </w:r>
      <w:r>
        <w:rPr>
          <w:rFonts w:ascii="Arial" w:hAnsi="Arial" w:cs="Arial"/>
          <w:sz w:val="20"/>
          <w:szCs w:val="20"/>
        </w:rPr>
        <w:t>izvještajnog razdoblja, Općina nije izdala jamstva ni plaćala po protestiranim jamstvima.</w:t>
      </w:r>
    </w:p>
    <w:p w14:paraId="583C65E4" w14:textId="77777777" w:rsidR="00FE1A53" w:rsidRDefault="00FE1A53" w:rsidP="00FE1A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3F3AB9" w14:textId="77777777" w:rsidR="00FE1A53" w:rsidRDefault="00FE1A53" w:rsidP="00FE1A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BC9983" w14:textId="77777777" w:rsidR="00FE1A53" w:rsidRPr="00FE1A53" w:rsidRDefault="00FE1A53" w:rsidP="00FE1A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1A53">
        <w:rPr>
          <w:rFonts w:ascii="Arial" w:hAnsi="Arial" w:cs="Arial"/>
          <w:b/>
          <w:sz w:val="24"/>
          <w:szCs w:val="24"/>
        </w:rPr>
        <w:t>V. ZAVRŠNE ODREDBE</w:t>
      </w:r>
    </w:p>
    <w:p w14:paraId="2E59E2F3" w14:textId="77777777" w:rsidR="00FE1A53" w:rsidRDefault="00FE1A53" w:rsidP="00FE1A53">
      <w:pPr>
        <w:spacing w:after="0" w:line="240" w:lineRule="auto"/>
        <w:jc w:val="center"/>
        <w:rPr>
          <w:rFonts w:ascii="Arial" w:hAnsi="Arial" w:cs="Arial"/>
          <w:b/>
        </w:rPr>
      </w:pPr>
    </w:p>
    <w:p w14:paraId="49644C22" w14:textId="77777777" w:rsidR="00FE1A53" w:rsidRPr="00F35481" w:rsidRDefault="00FE1A53" w:rsidP="00FE1A5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35481">
        <w:rPr>
          <w:rFonts w:ascii="Arial" w:hAnsi="Arial" w:cs="Arial"/>
          <w:b/>
          <w:sz w:val="20"/>
          <w:szCs w:val="20"/>
        </w:rPr>
        <w:t xml:space="preserve">Članak </w:t>
      </w:r>
      <w:r>
        <w:rPr>
          <w:rFonts w:ascii="Arial" w:hAnsi="Arial" w:cs="Arial"/>
          <w:b/>
          <w:sz w:val="20"/>
          <w:szCs w:val="20"/>
        </w:rPr>
        <w:t>6</w:t>
      </w:r>
      <w:r w:rsidRPr="00F35481">
        <w:rPr>
          <w:rFonts w:ascii="Arial" w:hAnsi="Arial" w:cs="Arial"/>
          <w:b/>
          <w:sz w:val="20"/>
          <w:szCs w:val="20"/>
        </w:rPr>
        <w:t xml:space="preserve">. </w:t>
      </w:r>
    </w:p>
    <w:p w14:paraId="27C9959C" w14:textId="77777777" w:rsidR="00FE1A53" w:rsidRDefault="00FE1A53" w:rsidP="00FE1A53">
      <w:pPr>
        <w:spacing w:after="0" w:line="240" w:lineRule="auto"/>
        <w:jc w:val="center"/>
        <w:rPr>
          <w:rFonts w:ascii="Arial" w:hAnsi="Arial" w:cs="Arial"/>
          <w:b/>
        </w:rPr>
      </w:pPr>
    </w:p>
    <w:p w14:paraId="11D95186" w14:textId="5E480DB3" w:rsidR="00FE1A53" w:rsidRDefault="00FE1A53" w:rsidP="0027647F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Ovaj polugodišnji </w:t>
      </w:r>
      <w:r w:rsidR="00F21108">
        <w:rPr>
          <w:rFonts w:ascii="Arial" w:hAnsi="Arial" w:cs="Arial"/>
          <w:sz w:val="20"/>
          <w:szCs w:val="20"/>
        </w:rPr>
        <w:t xml:space="preserve">izvještaj o izvršenju Proračuna </w:t>
      </w:r>
      <w:r>
        <w:rPr>
          <w:rFonts w:ascii="Arial" w:hAnsi="Arial" w:cs="Arial"/>
          <w:sz w:val="20"/>
          <w:szCs w:val="20"/>
        </w:rPr>
        <w:t>za 202</w:t>
      </w:r>
      <w:r w:rsidR="00F2110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godinu objaviti će se u službenom glasilu  „Glasniku Zagrebačke županije“, te na službenoj Internet stranici Općine Rakovec.</w:t>
      </w:r>
    </w:p>
    <w:p w14:paraId="59194EA1" w14:textId="77777777" w:rsidR="00FE1A53" w:rsidRDefault="00FE1A53" w:rsidP="00FE1A5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EA653C" w14:textId="6BD39228" w:rsidR="00FE1A53" w:rsidRDefault="00FE1A53" w:rsidP="00FE1A5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KLASA:</w:t>
      </w:r>
      <w:r w:rsidR="00434FB2">
        <w:rPr>
          <w:rFonts w:ascii="Arial" w:hAnsi="Arial" w:cs="Arial"/>
          <w:sz w:val="20"/>
          <w:szCs w:val="20"/>
        </w:rPr>
        <w:t>400-08/23-01/04</w:t>
      </w:r>
    </w:p>
    <w:p w14:paraId="4D3A741B" w14:textId="46DC7F8C" w:rsidR="00FE1A53" w:rsidRDefault="00FE1A53" w:rsidP="00FE1A5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URBROJ:</w:t>
      </w:r>
      <w:r w:rsidR="00434FB2">
        <w:rPr>
          <w:rFonts w:ascii="Arial" w:hAnsi="Arial" w:cs="Arial"/>
          <w:sz w:val="20"/>
          <w:szCs w:val="20"/>
        </w:rPr>
        <w:t>238-25-23-02</w:t>
      </w:r>
    </w:p>
    <w:p w14:paraId="56850A52" w14:textId="343BD7BB" w:rsidR="00FE1A53" w:rsidRDefault="00FE1A53" w:rsidP="00FE1A5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Rakovec, </w:t>
      </w:r>
      <w:r w:rsidR="00C25C68">
        <w:rPr>
          <w:rFonts w:ascii="Arial" w:hAnsi="Arial" w:cs="Arial"/>
          <w:sz w:val="20"/>
          <w:szCs w:val="20"/>
        </w:rPr>
        <w:t xml:space="preserve">30. listopada </w:t>
      </w:r>
      <w:r>
        <w:rPr>
          <w:rFonts w:ascii="Arial" w:hAnsi="Arial" w:cs="Arial"/>
          <w:sz w:val="20"/>
          <w:szCs w:val="20"/>
        </w:rPr>
        <w:t>202</w:t>
      </w:r>
      <w:r w:rsidR="00F2110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godine</w:t>
      </w:r>
    </w:p>
    <w:p w14:paraId="48E9D5D0" w14:textId="77777777" w:rsidR="00FE1A53" w:rsidRDefault="00FE1A53" w:rsidP="00FE1A5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BC673A" w14:textId="77777777" w:rsidR="00FE1A53" w:rsidRDefault="00FE1A53" w:rsidP="0027647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21108">
        <w:rPr>
          <w:rFonts w:ascii="Arial" w:hAnsi="Arial" w:cs="Arial"/>
          <w:sz w:val="20"/>
          <w:szCs w:val="20"/>
        </w:rPr>
        <w:tab/>
      </w:r>
      <w:r w:rsidR="00F21108">
        <w:rPr>
          <w:rFonts w:ascii="Arial" w:hAnsi="Arial" w:cs="Arial"/>
          <w:sz w:val="20"/>
          <w:szCs w:val="20"/>
        </w:rPr>
        <w:tab/>
      </w:r>
      <w:r w:rsidR="00F21108">
        <w:rPr>
          <w:rFonts w:ascii="Arial" w:hAnsi="Arial" w:cs="Arial"/>
          <w:sz w:val="20"/>
          <w:szCs w:val="20"/>
        </w:rPr>
        <w:tab/>
      </w:r>
      <w:r w:rsidR="00F2110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Predsjednik Općinskog vijeća:</w:t>
      </w:r>
    </w:p>
    <w:p w14:paraId="21D7867F" w14:textId="0A04DDC8" w:rsidR="00C25C68" w:rsidRDefault="0027647F" w:rsidP="0027647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C25C68">
        <w:rPr>
          <w:rFonts w:ascii="Arial" w:hAnsi="Arial" w:cs="Arial"/>
          <w:sz w:val="20"/>
          <w:szCs w:val="20"/>
        </w:rPr>
        <w:t>Ivan Zadravec</w:t>
      </w:r>
    </w:p>
    <w:p w14:paraId="6A0825D7" w14:textId="6875B931" w:rsidR="003C465C" w:rsidRPr="0027647F" w:rsidRDefault="00FE1A53" w:rsidP="0027647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21108">
        <w:rPr>
          <w:rFonts w:ascii="Arial" w:hAnsi="Arial" w:cs="Arial"/>
          <w:sz w:val="20"/>
          <w:szCs w:val="20"/>
        </w:rPr>
        <w:t xml:space="preserve">                                                     </w:t>
      </w:r>
    </w:p>
    <w:sectPr w:rsidR="003C465C" w:rsidRPr="0027647F" w:rsidSect="002764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53"/>
    <w:rsid w:val="0000257C"/>
    <w:rsid w:val="001F1CF0"/>
    <w:rsid w:val="0027647F"/>
    <w:rsid w:val="003C21A2"/>
    <w:rsid w:val="003C465C"/>
    <w:rsid w:val="00434FB2"/>
    <w:rsid w:val="009E3ECB"/>
    <w:rsid w:val="00C25C68"/>
    <w:rsid w:val="00F21108"/>
    <w:rsid w:val="00FE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4656"/>
  <w15:docId w15:val="{3AE7933F-1DB6-4FF4-880B-39DCD537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A5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Petanjek</dc:creator>
  <cp:lastModifiedBy>Opcina Rakovec</cp:lastModifiedBy>
  <cp:revision>7</cp:revision>
  <cp:lastPrinted>2023-10-27T07:27:00Z</cp:lastPrinted>
  <dcterms:created xsi:type="dcterms:W3CDTF">2023-10-24T06:55:00Z</dcterms:created>
  <dcterms:modified xsi:type="dcterms:W3CDTF">2023-10-27T07:28:00Z</dcterms:modified>
</cp:coreProperties>
</file>